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8013C" w:rsidRPr="006316D4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E6113F">
        <w:rPr>
          <w:rFonts w:ascii="Arial" w:hAnsi="Arial" w:cs="Arial"/>
          <w:b/>
          <w:bCs/>
          <w:kern w:val="28"/>
          <w:u w:val="single"/>
          <w:lang w:val="en-US"/>
        </w:rPr>
        <w:t>3</w:t>
      </w:r>
      <w:r w:rsidR="00E30B4A" w:rsidRPr="00E30B4A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E6113F">
        <w:rPr>
          <w:rFonts w:ascii="Arial" w:hAnsi="Arial" w:cs="Arial"/>
          <w:b/>
          <w:bCs/>
          <w:kern w:val="28"/>
          <w:u w:val="single"/>
          <w:lang w:val="en-US"/>
        </w:rPr>
        <w:t>SEPTEMBER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2016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FC21B5" w:rsidRPr="004874EA" w:rsidRDefault="00FC21B5" w:rsidP="00CA393E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Kirkham, 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Young,</w:t>
      </w:r>
      <w:r w:rsidR="00E36897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D. Cartwright,</w:t>
      </w: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Claypole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6316D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>
        <w:rPr>
          <w:rFonts w:ascii="Arial" w:hAnsi="Arial" w:cs="Arial"/>
          <w:bCs/>
          <w:kern w:val="28"/>
          <w:sz w:val="22"/>
          <w:szCs w:val="22"/>
          <w:lang w:val="en-US"/>
        </w:rPr>
        <w:t>G Scott, G Budgen</w:t>
      </w:r>
      <w:r w:rsidR="00E6113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E6113F" w:rsidRPr="00E6113F">
        <w:rPr>
          <w:rFonts w:ascii="Arial" w:hAnsi="Arial" w:cs="Arial"/>
          <w:bCs/>
          <w:kern w:val="28"/>
          <w:sz w:val="22"/>
          <w:szCs w:val="22"/>
          <w:lang w:val="en-US"/>
        </w:rPr>
        <w:t>J Linsley; P Holland, R Dickenson</w:t>
      </w:r>
      <w:r w:rsidR="00E6113F">
        <w:rPr>
          <w:rFonts w:ascii="Arial" w:hAnsi="Arial" w:cs="Arial"/>
          <w:bCs/>
          <w:kern w:val="28"/>
          <w:sz w:val="22"/>
          <w:szCs w:val="22"/>
          <w:lang w:val="en-US"/>
        </w:rPr>
        <w:t>, C Lukey, A Cropley.</w:t>
      </w:r>
      <w:r w:rsidR="007552F6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780EEB" w:rsidRPr="004874EA" w:rsidRDefault="00FC21B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        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47CC4" w:rsidRDefault="006316D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4874EA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ttendance</w:t>
      </w:r>
      <w:r w:rsidR="00FC21B5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FC21B5" w:rsidRPr="00CA393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314107" w:rsidRPr="00CA393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572001" w:rsidRPr="00572001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E403CD" w:rsidRPr="00572001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780EEB" w:rsidRPr="00572001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FC21B5" w:rsidRPr="00572001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780EEB" w:rsidRPr="00572001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FC21B5" w:rsidRPr="005720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FC21B5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847CC4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E6113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Martyn Attwood- </w:t>
      </w:r>
      <w:r w:rsidR="0097274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Technical Director </w:t>
      </w:r>
      <w:r w:rsidR="00E6113F">
        <w:rPr>
          <w:rFonts w:ascii="Arial" w:hAnsi="Arial" w:cs="Arial"/>
          <w:bCs/>
          <w:kern w:val="28"/>
          <w:sz w:val="22"/>
          <w:szCs w:val="22"/>
          <w:lang w:val="en-US"/>
        </w:rPr>
        <w:t>EPS</w:t>
      </w:r>
      <w:r w:rsidR="002F140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; Matthew </w:t>
      </w:r>
      <w:r w:rsidR="002F140E" w:rsidRPr="002F140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Brearley. </w:t>
      </w:r>
      <w:r w:rsidR="00E548DA" w:rsidRPr="002F140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BARS </w:t>
      </w:r>
    </w:p>
    <w:p w:rsidR="002F140E" w:rsidRDefault="002F140E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:rsidR="00552E45" w:rsidRDefault="00572001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72001">
        <w:rPr>
          <w:rFonts w:ascii="Arial" w:hAnsi="Arial" w:cs="Arial"/>
          <w:bCs/>
          <w:kern w:val="28"/>
          <w:sz w:val="22"/>
          <w:szCs w:val="22"/>
          <w:lang w:val="en-US"/>
        </w:rPr>
        <w:t>Matters raised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: Initiatives for the town centr</w:t>
      </w:r>
      <w:r w:rsidR="00552E45">
        <w:rPr>
          <w:rFonts w:ascii="Arial" w:hAnsi="Arial" w:cs="Arial"/>
          <w:bCs/>
          <w:kern w:val="28"/>
          <w:sz w:val="22"/>
          <w:szCs w:val="22"/>
          <w:lang w:val="en-US"/>
        </w:rPr>
        <w:t>e requested.</w:t>
      </w:r>
    </w:p>
    <w:p w:rsidR="00572001" w:rsidRPr="00572001" w:rsidRDefault="00552E45" w:rsidP="00EF2C3A">
      <w:pPr>
        <w:widowControl w:val="0"/>
        <w:overflowPunct w:val="0"/>
        <w:autoSpaceDE w:val="0"/>
        <w:autoSpaceDN w:val="0"/>
        <w:adjustRightInd w:val="0"/>
        <w:ind w:right="-44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BARS asked for an increased grant in the sum of £250 and the reasons for the shortfall </w:t>
      </w:r>
      <w:r w:rsidR="00EF2C3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noted.</w:t>
      </w:r>
    </w:p>
    <w:p w:rsidR="00663BCF" w:rsidRPr="004874EA" w:rsidRDefault="00663BCF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5E3A0A" w:rsidRPr="006316D4" w:rsidRDefault="001C2B53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16/17/</w:t>
      </w:r>
      <w:r w:rsidR="00E6113F">
        <w:rPr>
          <w:rFonts w:ascii="Arial" w:hAnsi="Arial" w:cs="Arial"/>
          <w:b/>
          <w:bCs/>
          <w:kern w:val="28"/>
          <w:lang w:val="en-US"/>
        </w:rPr>
        <w:t>113</w:t>
      </w:r>
      <w:r w:rsidRPr="001C2B53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DE7F6F" w:rsidRPr="00667092" w:rsidRDefault="00E6113F" w:rsidP="00E548DA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 West</w:t>
      </w:r>
      <w:r w:rsidR="00E548DA">
        <w:rPr>
          <w:rFonts w:ascii="Arial" w:hAnsi="Arial" w:cs="Arial"/>
          <w:bCs/>
          <w:kern w:val="28"/>
          <w:lang w:val="en-US"/>
        </w:rPr>
        <w:t xml:space="preserve"> </w:t>
      </w:r>
      <w:r w:rsidR="00667092" w:rsidRPr="00667092">
        <w:rPr>
          <w:rFonts w:ascii="Arial" w:hAnsi="Arial" w:cs="Arial"/>
          <w:bCs/>
          <w:kern w:val="28"/>
          <w:lang w:val="en-US"/>
        </w:rPr>
        <w:t>(away)</w:t>
      </w:r>
      <w:r>
        <w:rPr>
          <w:rFonts w:ascii="Arial" w:hAnsi="Arial" w:cs="Arial"/>
          <w:bCs/>
          <w:kern w:val="28"/>
          <w:lang w:val="en-US"/>
        </w:rPr>
        <w:t>.</w:t>
      </w:r>
      <w:r w:rsidR="00E548DA">
        <w:rPr>
          <w:rFonts w:ascii="Arial" w:hAnsi="Arial" w:cs="Arial"/>
          <w:bCs/>
          <w:kern w:val="28"/>
          <w:lang w:val="en-US"/>
        </w:rPr>
        <w:t xml:space="preserve"> </w:t>
      </w:r>
    </w:p>
    <w:p w:rsidR="00663BCF" w:rsidRDefault="00663BCF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6316D4" w:rsidRDefault="006316D4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E6113F">
        <w:rPr>
          <w:rFonts w:ascii="Arial" w:hAnsi="Arial" w:cs="Arial"/>
          <w:b/>
          <w:bCs/>
          <w:kern w:val="28"/>
          <w:lang w:val="en-US"/>
        </w:rPr>
        <w:t>114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>
        <w:rPr>
          <w:rFonts w:ascii="Arial" w:hAnsi="Arial" w:cs="Arial"/>
          <w:b/>
          <w:bCs/>
          <w:kern w:val="28"/>
          <w:lang w:val="en-US"/>
        </w:rPr>
        <w:t>).</w:t>
      </w:r>
    </w:p>
    <w:p w:rsidR="004A7F9D" w:rsidRDefault="004A7F9D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A7F9D">
        <w:rPr>
          <w:rFonts w:ascii="Arial" w:hAnsi="Arial" w:cs="Arial"/>
          <w:bCs/>
          <w:kern w:val="28"/>
          <w:lang w:val="en-US"/>
        </w:rPr>
        <w:tab/>
      </w:r>
      <w:r w:rsidRPr="004A7F9D">
        <w:rPr>
          <w:rFonts w:ascii="Arial" w:hAnsi="Arial" w:cs="Arial"/>
          <w:bCs/>
          <w:kern w:val="28"/>
          <w:lang w:val="en-US"/>
        </w:rPr>
        <w:tab/>
      </w:r>
      <w:r w:rsidR="00552E45">
        <w:rPr>
          <w:rFonts w:ascii="Arial" w:hAnsi="Arial" w:cs="Arial"/>
          <w:bCs/>
          <w:kern w:val="28"/>
          <w:lang w:val="en-US"/>
        </w:rPr>
        <w:t>R Dickenson- Item 13 Christmas Event – personal interest as organi</w:t>
      </w:r>
      <w:r w:rsidR="00EF2C3A">
        <w:rPr>
          <w:rFonts w:ascii="Arial" w:hAnsi="Arial" w:cs="Arial"/>
          <w:bCs/>
          <w:kern w:val="28"/>
          <w:lang w:val="en-US"/>
        </w:rPr>
        <w:t>s</w:t>
      </w:r>
      <w:r w:rsidR="00552E45">
        <w:rPr>
          <w:rFonts w:ascii="Arial" w:hAnsi="Arial" w:cs="Arial"/>
          <w:bCs/>
          <w:kern w:val="28"/>
          <w:lang w:val="en-US"/>
        </w:rPr>
        <w:t>er.</w:t>
      </w:r>
    </w:p>
    <w:p w:rsidR="00552E45" w:rsidRDefault="00552E45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:rsidR="00E30B4A" w:rsidRDefault="00E30B4A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E6113F">
        <w:rPr>
          <w:rFonts w:ascii="Arial" w:hAnsi="Arial" w:cs="Arial"/>
          <w:b/>
          <w:bCs/>
          <w:kern w:val="28"/>
          <w:lang w:val="en-US"/>
        </w:rPr>
        <w:t>115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</w:p>
    <w:p w:rsidR="000F1DA5" w:rsidRDefault="00E30B4A" w:rsidP="00E10FA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0F1DA5" w:rsidRPr="00D1581E">
        <w:rPr>
          <w:rFonts w:ascii="Arial" w:hAnsi="Arial" w:cs="Arial"/>
          <w:bCs/>
          <w:kern w:val="28"/>
          <w:lang w:val="en-US"/>
        </w:rPr>
        <w:t xml:space="preserve">Item 9 </w:t>
      </w:r>
      <w:r w:rsidR="000F1DA5" w:rsidRPr="00A41AE9">
        <w:rPr>
          <w:rFonts w:ascii="Arial" w:hAnsi="Arial" w:cs="Arial"/>
          <w:bCs/>
          <w:kern w:val="28"/>
          <w:lang w:val="en-US"/>
        </w:rPr>
        <w:t>– Market Hill</w:t>
      </w:r>
      <w:r w:rsidR="00D1581E">
        <w:rPr>
          <w:rFonts w:ascii="Arial" w:hAnsi="Arial" w:cs="Arial"/>
          <w:bCs/>
          <w:kern w:val="28"/>
          <w:lang w:val="en-US"/>
        </w:rPr>
        <w:t xml:space="preserve"> trial operating hours and</w:t>
      </w:r>
      <w:r w:rsidR="000F1DA5" w:rsidRPr="00A41AE9">
        <w:rPr>
          <w:rFonts w:ascii="Arial" w:hAnsi="Arial" w:cs="Arial"/>
          <w:bCs/>
          <w:kern w:val="28"/>
          <w:lang w:val="en-US"/>
        </w:rPr>
        <w:t xml:space="preserve"> Mr</w:t>
      </w:r>
      <w:r w:rsidR="00CE44B4">
        <w:rPr>
          <w:rFonts w:ascii="Arial" w:hAnsi="Arial" w:cs="Arial"/>
          <w:bCs/>
          <w:kern w:val="28"/>
          <w:lang w:val="en-US"/>
        </w:rPr>
        <w:t xml:space="preserve">. </w:t>
      </w:r>
      <w:r w:rsidR="000F1DA5" w:rsidRPr="00A41AE9">
        <w:rPr>
          <w:rFonts w:ascii="Arial" w:hAnsi="Arial" w:cs="Arial"/>
          <w:bCs/>
          <w:kern w:val="28"/>
          <w:lang w:val="en-US"/>
        </w:rPr>
        <w:t>Khalique claim</w:t>
      </w:r>
      <w:r w:rsidR="00D1581E">
        <w:rPr>
          <w:rFonts w:ascii="Arial" w:hAnsi="Arial" w:cs="Arial"/>
          <w:bCs/>
          <w:kern w:val="28"/>
          <w:lang w:val="en-US"/>
        </w:rPr>
        <w:t xml:space="preserve"> (legal)</w:t>
      </w:r>
      <w:r w:rsidR="00CE44B4">
        <w:rPr>
          <w:rFonts w:ascii="Arial" w:hAnsi="Arial" w:cs="Arial"/>
          <w:bCs/>
          <w:kern w:val="28"/>
          <w:lang w:val="en-US"/>
        </w:rPr>
        <w:t>.</w:t>
      </w:r>
    </w:p>
    <w:p w:rsidR="00CE44B4" w:rsidRPr="000F1DA5" w:rsidRDefault="00CE44B4" w:rsidP="00E10FA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Item 10 – BARS grant.</w:t>
      </w:r>
    </w:p>
    <w:p w:rsidR="00E30B4A" w:rsidRDefault="00323EE9" w:rsidP="000F1DA5">
      <w:pPr>
        <w:pStyle w:val="ListParagraph"/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kern w:val="28"/>
          <w:lang w:val="en-US"/>
        </w:rPr>
      </w:pPr>
      <w:r w:rsidRPr="00D1581E">
        <w:rPr>
          <w:rFonts w:ascii="Arial" w:hAnsi="Arial" w:cs="Arial"/>
          <w:bCs/>
          <w:kern w:val="28"/>
          <w:lang w:val="en-US"/>
        </w:rPr>
        <w:t xml:space="preserve">Item 22 – </w:t>
      </w:r>
      <w:r>
        <w:rPr>
          <w:rFonts w:ascii="Arial" w:hAnsi="Arial" w:cs="Arial"/>
          <w:bCs/>
          <w:kern w:val="28"/>
          <w:lang w:val="en-US"/>
        </w:rPr>
        <w:t>Staffing matters</w:t>
      </w:r>
      <w:r w:rsidR="00D1581E">
        <w:rPr>
          <w:rFonts w:ascii="Arial" w:hAnsi="Arial" w:cs="Arial"/>
          <w:bCs/>
          <w:kern w:val="28"/>
          <w:lang w:val="en-US"/>
        </w:rPr>
        <w:t xml:space="preserve"> (staffing).</w:t>
      </w:r>
      <w:r w:rsidR="00997EF0">
        <w:rPr>
          <w:rFonts w:ascii="Arial" w:hAnsi="Arial" w:cs="Arial"/>
          <w:bCs/>
          <w:kern w:val="28"/>
          <w:lang w:val="en-US"/>
        </w:rPr>
        <w:t xml:space="preserve"> </w:t>
      </w:r>
    </w:p>
    <w:p w:rsidR="00997EF0" w:rsidRPr="006316D4" w:rsidRDefault="000F1DA5" w:rsidP="00E10FA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:rsidR="006316D4" w:rsidRDefault="006316D4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E6113F">
        <w:rPr>
          <w:rFonts w:ascii="Arial" w:hAnsi="Arial" w:cs="Arial"/>
          <w:b/>
          <w:bCs/>
          <w:kern w:val="28"/>
          <w:lang w:val="en-US"/>
        </w:rPr>
        <w:t>116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316D4">
        <w:rPr>
          <w:rFonts w:ascii="Arial" w:hAnsi="Arial" w:cs="Arial"/>
          <w:bCs/>
          <w:kern w:val="28"/>
          <w:u w:val="single"/>
          <w:lang w:val="en-US"/>
        </w:rPr>
        <w:t>Approve Minutes of the To</w:t>
      </w:r>
      <w:r>
        <w:rPr>
          <w:rFonts w:ascii="Arial" w:hAnsi="Arial" w:cs="Arial"/>
          <w:bCs/>
          <w:kern w:val="28"/>
          <w:u w:val="single"/>
          <w:lang w:val="en-US"/>
        </w:rPr>
        <w:t>w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 xml:space="preserve">n </w:t>
      </w:r>
      <w:r>
        <w:rPr>
          <w:rFonts w:ascii="Arial" w:hAnsi="Arial" w:cs="Arial"/>
          <w:bCs/>
          <w:kern w:val="28"/>
          <w:u w:val="single"/>
          <w:lang w:val="en-US"/>
        </w:rPr>
        <w:t>C</w:t>
      </w:r>
      <w:r w:rsidRPr="006316D4">
        <w:rPr>
          <w:rFonts w:ascii="Arial" w:hAnsi="Arial" w:cs="Arial"/>
          <w:bCs/>
          <w:kern w:val="28"/>
          <w:u w:val="single"/>
          <w:lang w:val="en-US"/>
        </w:rPr>
        <w:t>ouncil Meeting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E30B4A">
        <w:rPr>
          <w:rFonts w:ascii="Arial" w:hAnsi="Arial" w:cs="Arial"/>
          <w:bCs/>
          <w:kern w:val="28"/>
          <w:u w:val="single"/>
          <w:lang w:val="en-US"/>
        </w:rPr>
        <w:t>1</w:t>
      </w:r>
      <w:r w:rsidR="00E6113F">
        <w:rPr>
          <w:rFonts w:ascii="Arial" w:hAnsi="Arial" w:cs="Arial"/>
          <w:bCs/>
          <w:kern w:val="28"/>
          <w:u w:val="single"/>
          <w:lang w:val="en-US"/>
        </w:rPr>
        <w:t>2</w:t>
      </w:r>
      <w:r w:rsidR="00667092" w:rsidRPr="0066709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667092">
        <w:rPr>
          <w:rFonts w:ascii="Arial" w:hAnsi="Arial" w:cs="Arial"/>
          <w:bCs/>
          <w:kern w:val="28"/>
          <w:u w:val="single"/>
          <w:lang w:val="en-US"/>
        </w:rPr>
        <w:t xml:space="preserve"> Ju</w:t>
      </w:r>
      <w:r w:rsidR="00E6113F">
        <w:rPr>
          <w:rFonts w:ascii="Arial" w:hAnsi="Arial" w:cs="Arial"/>
          <w:bCs/>
          <w:kern w:val="28"/>
          <w:u w:val="single"/>
          <w:lang w:val="en-US"/>
        </w:rPr>
        <w:t>ly</w:t>
      </w:r>
      <w:r w:rsidR="003871F9">
        <w:rPr>
          <w:rFonts w:ascii="Arial" w:hAnsi="Arial" w:cs="Arial"/>
          <w:bCs/>
          <w:kern w:val="28"/>
          <w:u w:val="single"/>
          <w:lang w:val="en-US"/>
        </w:rPr>
        <w:t>.</w:t>
      </w:r>
    </w:p>
    <w:p w:rsidR="00E6113F" w:rsidRDefault="005E3A0A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6316D4">
        <w:rPr>
          <w:rFonts w:ascii="Arial" w:hAnsi="Arial" w:cs="Arial"/>
          <w:b/>
          <w:bCs/>
          <w:kern w:val="28"/>
          <w:lang w:val="en-US"/>
        </w:rPr>
        <w:t>RESOLVED</w:t>
      </w:r>
      <w:r w:rsidRPr="006316D4">
        <w:rPr>
          <w:rFonts w:ascii="Arial" w:hAnsi="Arial" w:cs="Arial"/>
          <w:bCs/>
          <w:kern w:val="28"/>
          <w:lang w:val="en-US"/>
        </w:rPr>
        <w:t xml:space="preserve"> th</w:t>
      </w:r>
      <w:r w:rsidR="00EC607C">
        <w:rPr>
          <w:rFonts w:ascii="Arial" w:hAnsi="Arial" w:cs="Arial"/>
          <w:bCs/>
          <w:kern w:val="28"/>
          <w:lang w:val="en-US"/>
        </w:rPr>
        <w:t>at</w:t>
      </w:r>
      <w:r w:rsidRPr="006316D4">
        <w:rPr>
          <w:rFonts w:ascii="Arial" w:hAnsi="Arial" w:cs="Arial"/>
          <w:bCs/>
          <w:kern w:val="28"/>
          <w:lang w:val="en-US"/>
        </w:rPr>
        <w:t xml:space="preserve"> </w:t>
      </w:r>
      <w:r w:rsidR="006316D4">
        <w:rPr>
          <w:rFonts w:ascii="Arial" w:hAnsi="Arial" w:cs="Arial"/>
          <w:bCs/>
          <w:kern w:val="28"/>
          <w:lang w:val="en-US"/>
        </w:rPr>
        <w:t xml:space="preserve">the minutes be approved </w:t>
      </w:r>
      <w:r w:rsidRPr="006316D4">
        <w:rPr>
          <w:rFonts w:ascii="Arial" w:hAnsi="Arial" w:cs="Arial"/>
          <w:bCs/>
          <w:kern w:val="28"/>
          <w:lang w:val="en-US"/>
        </w:rPr>
        <w:t xml:space="preserve">as a true </w:t>
      </w:r>
      <w:r w:rsidR="006316D4">
        <w:rPr>
          <w:rFonts w:ascii="Arial" w:hAnsi="Arial" w:cs="Arial"/>
          <w:bCs/>
          <w:kern w:val="28"/>
          <w:lang w:val="en-US"/>
        </w:rPr>
        <w:t xml:space="preserve">&amp; accurate </w:t>
      </w:r>
      <w:r w:rsidRPr="006316D4">
        <w:rPr>
          <w:rFonts w:ascii="Arial" w:hAnsi="Arial" w:cs="Arial"/>
          <w:bCs/>
          <w:kern w:val="28"/>
          <w:lang w:val="en-US"/>
        </w:rPr>
        <w:t>record</w:t>
      </w:r>
      <w:r w:rsidR="00E6113F">
        <w:rPr>
          <w:rFonts w:ascii="Arial" w:hAnsi="Arial" w:cs="Arial"/>
          <w:bCs/>
          <w:kern w:val="28"/>
          <w:lang w:val="en-US"/>
        </w:rPr>
        <w:t>.</w:t>
      </w:r>
    </w:p>
    <w:p w:rsidR="00E6113F" w:rsidRDefault="00E6113F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E6113F" w:rsidRPr="00E6113F" w:rsidRDefault="00E6113F" w:rsidP="00E6113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6113F">
        <w:rPr>
          <w:rFonts w:ascii="Arial" w:hAnsi="Arial" w:cs="Arial"/>
          <w:b/>
          <w:bCs/>
          <w:kern w:val="28"/>
          <w:lang w:val="en-US"/>
        </w:rPr>
        <w:t>16/17/11</w:t>
      </w:r>
      <w:r>
        <w:rPr>
          <w:rFonts w:ascii="Arial" w:hAnsi="Arial" w:cs="Arial"/>
          <w:b/>
          <w:bCs/>
          <w:kern w:val="28"/>
          <w:lang w:val="en-US"/>
        </w:rPr>
        <w:t>7</w:t>
      </w:r>
      <w:r w:rsidRPr="00E6113F">
        <w:rPr>
          <w:rFonts w:ascii="Arial" w:hAnsi="Arial" w:cs="Arial"/>
          <w:bCs/>
          <w:kern w:val="28"/>
          <w:lang w:val="en-US"/>
        </w:rPr>
        <w:tab/>
      </w:r>
      <w:r w:rsidRPr="00E6113F">
        <w:rPr>
          <w:rFonts w:ascii="Arial" w:hAnsi="Arial" w:cs="Arial"/>
          <w:bCs/>
          <w:kern w:val="28"/>
          <w:u w:val="single"/>
          <w:lang w:val="en-US"/>
        </w:rPr>
        <w:t xml:space="preserve">Approve Minutes of the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Extraordinary </w:t>
      </w:r>
      <w:r w:rsidRPr="00E6113F">
        <w:rPr>
          <w:rFonts w:ascii="Arial" w:hAnsi="Arial" w:cs="Arial"/>
          <w:bCs/>
          <w:kern w:val="28"/>
          <w:u w:val="single"/>
          <w:lang w:val="en-US"/>
        </w:rPr>
        <w:t>Town Council Meeting of the 1</w:t>
      </w:r>
      <w:r>
        <w:rPr>
          <w:rFonts w:ascii="Arial" w:hAnsi="Arial" w:cs="Arial"/>
          <w:bCs/>
          <w:kern w:val="28"/>
          <w:u w:val="single"/>
          <w:lang w:val="en-US"/>
        </w:rPr>
        <w:t>7</w:t>
      </w:r>
      <w:r w:rsidRPr="00E6113F">
        <w:rPr>
          <w:rFonts w:ascii="Arial" w:hAnsi="Arial" w:cs="Arial"/>
          <w:bCs/>
          <w:kern w:val="28"/>
          <w:u w:val="single"/>
          <w:lang w:val="en-US"/>
        </w:rPr>
        <w:t xml:space="preserve">th </w:t>
      </w:r>
      <w:r>
        <w:rPr>
          <w:rFonts w:ascii="Arial" w:hAnsi="Arial" w:cs="Arial"/>
          <w:bCs/>
          <w:kern w:val="28"/>
          <w:u w:val="single"/>
          <w:lang w:val="en-US"/>
        </w:rPr>
        <w:t>August</w:t>
      </w:r>
    </w:p>
    <w:p w:rsidR="005E3A0A" w:rsidRDefault="00E6113F" w:rsidP="00E6113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E6113F">
        <w:rPr>
          <w:rFonts w:ascii="Arial" w:hAnsi="Arial" w:cs="Arial"/>
          <w:b/>
          <w:bCs/>
          <w:kern w:val="28"/>
          <w:lang w:val="en-US"/>
        </w:rPr>
        <w:t>RESOLVED</w:t>
      </w:r>
      <w:r w:rsidRPr="00E6113F">
        <w:rPr>
          <w:rFonts w:ascii="Arial" w:hAnsi="Arial" w:cs="Arial"/>
          <w:bCs/>
          <w:kern w:val="28"/>
          <w:lang w:val="en-US"/>
        </w:rPr>
        <w:t xml:space="preserve"> that the minutes be approved as a true &amp; accurate recor</w:t>
      </w:r>
      <w:r>
        <w:rPr>
          <w:rFonts w:ascii="Arial" w:hAnsi="Arial" w:cs="Arial"/>
          <w:bCs/>
          <w:kern w:val="28"/>
          <w:lang w:val="en-US"/>
        </w:rPr>
        <w:t>d.</w:t>
      </w:r>
    </w:p>
    <w:p w:rsidR="00CE44B4" w:rsidRPr="00CE44B4" w:rsidRDefault="00CE44B4" w:rsidP="00E6113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CE44B4">
        <w:rPr>
          <w:rFonts w:ascii="Arial" w:hAnsi="Arial" w:cs="Arial"/>
          <w:bCs/>
          <w:kern w:val="28"/>
          <w:lang w:val="en-US"/>
        </w:rPr>
        <w:t>(Those voting against the confidential item to be clearly noted and the football club secretary to be noted as the junior club</w:t>
      </w:r>
      <w:r w:rsidR="00EF2C3A">
        <w:rPr>
          <w:rFonts w:ascii="Arial" w:hAnsi="Arial" w:cs="Arial"/>
          <w:bCs/>
          <w:kern w:val="28"/>
          <w:lang w:val="en-US"/>
        </w:rPr>
        <w:t xml:space="preserve"> secretary</w:t>
      </w:r>
      <w:r w:rsidRPr="00CE44B4">
        <w:rPr>
          <w:rFonts w:ascii="Arial" w:hAnsi="Arial" w:cs="Arial"/>
          <w:bCs/>
          <w:kern w:val="28"/>
          <w:lang w:val="en-US"/>
        </w:rPr>
        <w:t>).</w:t>
      </w:r>
    </w:p>
    <w:p w:rsidR="00B331BE" w:rsidRPr="006316D4" w:rsidRDefault="00B331B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5E3A0A" w:rsidRPr="003871F9" w:rsidRDefault="003871F9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E6113F">
        <w:rPr>
          <w:rFonts w:ascii="Arial" w:hAnsi="Arial" w:cs="Arial"/>
          <w:b/>
          <w:bCs/>
          <w:kern w:val="28"/>
          <w:lang w:val="en-US"/>
        </w:rPr>
        <w:t>118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  <w:r>
        <w:rPr>
          <w:rFonts w:ascii="Arial" w:hAnsi="Arial" w:cs="Arial"/>
          <w:bCs/>
          <w:kern w:val="28"/>
          <w:u w:val="single"/>
          <w:lang w:val="en-US"/>
        </w:rPr>
        <w:t>.</w:t>
      </w:r>
      <w:r w:rsidR="005E3A0A" w:rsidRPr="003871F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E548DA" w:rsidRPr="0097274E" w:rsidRDefault="0097274E" w:rsidP="0097274E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16/17/95 </w:t>
      </w:r>
      <w:r w:rsidRPr="0097274E">
        <w:rPr>
          <w:rFonts w:ascii="Arial" w:hAnsi="Arial" w:cs="Arial"/>
          <w:bCs/>
          <w:kern w:val="28"/>
          <w:lang w:val="en-US"/>
        </w:rPr>
        <w:t xml:space="preserve">Noted information </w:t>
      </w:r>
      <w:r w:rsidR="00EF2C3A">
        <w:rPr>
          <w:rFonts w:ascii="Arial" w:hAnsi="Arial" w:cs="Arial"/>
          <w:bCs/>
          <w:kern w:val="28"/>
          <w:lang w:val="en-US"/>
        </w:rPr>
        <w:t xml:space="preserve">had been </w:t>
      </w:r>
      <w:r w:rsidRPr="0097274E">
        <w:rPr>
          <w:rFonts w:ascii="Arial" w:hAnsi="Arial" w:cs="Arial"/>
          <w:bCs/>
          <w:kern w:val="28"/>
          <w:lang w:val="en-US"/>
        </w:rPr>
        <w:t>submitted in the press regarding the toilet closure</w:t>
      </w:r>
      <w:r w:rsidR="00EF2C3A">
        <w:rPr>
          <w:rFonts w:ascii="Arial" w:hAnsi="Arial" w:cs="Arial"/>
          <w:bCs/>
          <w:kern w:val="28"/>
          <w:lang w:val="en-US"/>
        </w:rPr>
        <w:t xml:space="preserve"> albeit without details of costs</w:t>
      </w:r>
      <w:r w:rsidRPr="0097274E">
        <w:rPr>
          <w:rFonts w:ascii="Arial" w:hAnsi="Arial" w:cs="Arial"/>
          <w:bCs/>
          <w:kern w:val="28"/>
          <w:lang w:val="en-US"/>
        </w:rPr>
        <w:t>.</w:t>
      </w:r>
    </w:p>
    <w:p w:rsidR="0097274E" w:rsidRPr="00E548DA" w:rsidRDefault="0097274E" w:rsidP="0097274E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2160"/>
        <w:jc w:val="both"/>
        <w:rPr>
          <w:rFonts w:ascii="Arial" w:hAnsi="Arial" w:cs="Arial"/>
          <w:bCs/>
          <w:kern w:val="28"/>
          <w:lang w:val="en-US"/>
        </w:rPr>
      </w:pPr>
    </w:p>
    <w:p w:rsidR="00752974" w:rsidRDefault="00AD2FF2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E6113F">
        <w:rPr>
          <w:rFonts w:ascii="Arial" w:hAnsi="Arial" w:cs="Arial"/>
          <w:b/>
          <w:bCs/>
          <w:kern w:val="28"/>
          <w:lang w:val="en-US"/>
        </w:rPr>
        <w:t>11</w:t>
      </w:r>
      <w:r w:rsidR="00667092">
        <w:rPr>
          <w:rFonts w:ascii="Arial" w:hAnsi="Arial" w:cs="Arial"/>
          <w:b/>
          <w:bCs/>
          <w:kern w:val="28"/>
          <w:lang w:val="en-US"/>
        </w:rPr>
        <w:t>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E6113F" w:rsidRPr="00E6113F">
        <w:rPr>
          <w:rFonts w:ascii="Arial" w:hAnsi="Arial" w:cs="Arial"/>
          <w:bCs/>
          <w:kern w:val="28"/>
          <w:u w:val="single"/>
          <w:lang w:val="en-US"/>
        </w:rPr>
        <w:t>Ward Member /DMBC Officers Report</w:t>
      </w:r>
      <w:r w:rsidR="00E6113F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6A4B55" w:rsidRDefault="0097274E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DEFERRED</w:t>
      </w:r>
      <w:r w:rsidR="00DC3EB9">
        <w:rPr>
          <w:rFonts w:ascii="Arial" w:hAnsi="Arial" w:cs="Arial"/>
          <w:bCs/>
          <w:kern w:val="28"/>
          <w:lang w:val="en-US"/>
        </w:rPr>
        <w:t xml:space="preserve"> until the Borough Councillor</w:t>
      </w:r>
      <w:r w:rsidR="00EF2C3A">
        <w:rPr>
          <w:rFonts w:ascii="Arial" w:hAnsi="Arial" w:cs="Arial"/>
          <w:bCs/>
          <w:kern w:val="28"/>
          <w:lang w:val="en-US"/>
        </w:rPr>
        <w:t>’</w:t>
      </w:r>
      <w:r w:rsidR="00DC3EB9">
        <w:rPr>
          <w:rFonts w:ascii="Arial" w:hAnsi="Arial" w:cs="Arial"/>
          <w:bCs/>
          <w:kern w:val="28"/>
          <w:lang w:val="en-US"/>
        </w:rPr>
        <w:t>s arrival</w:t>
      </w:r>
    </w:p>
    <w:p w:rsidR="0097274E" w:rsidRDefault="0097274E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</w:p>
    <w:p w:rsidR="0097274E" w:rsidRDefault="0097274E" w:rsidP="00752974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 w:rsidRPr="0097274E">
        <w:rPr>
          <w:rFonts w:ascii="Arial" w:hAnsi="Arial" w:cs="Arial"/>
          <w:b/>
          <w:bCs/>
          <w:kern w:val="28"/>
          <w:lang w:val="en-US"/>
        </w:rPr>
        <w:t>16/17/120</w:t>
      </w:r>
      <w:r>
        <w:rPr>
          <w:rFonts w:ascii="Arial" w:hAnsi="Arial" w:cs="Arial"/>
          <w:bCs/>
          <w:kern w:val="28"/>
          <w:lang w:val="en-US"/>
        </w:rPr>
        <w:tab/>
        <w:t>Members agreed to bring Item 9 forward to deal with Market Hill issues.</w:t>
      </w:r>
    </w:p>
    <w:p w:rsidR="00F04BBD" w:rsidRPr="00F04BBD" w:rsidRDefault="00F04BBD" w:rsidP="00F04BBD">
      <w:pPr>
        <w:pStyle w:val="ListParagraph"/>
        <w:widowControl w:val="0"/>
        <w:overflowPunct w:val="0"/>
        <w:autoSpaceDE w:val="0"/>
        <w:autoSpaceDN w:val="0"/>
        <w:adjustRightInd w:val="0"/>
        <w:ind w:left="1778" w:right="-164"/>
        <w:jc w:val="both"/>
        <w:rPr>
          <w:rFonts w:ascii="Arial" w:hAnsi="Arial" w:cs="Arial"/>
          <w:bCs/>
          <w:kern w:val="28"/>
          <w:lang w:val="en-US"/>
        </w:rPr>
      </w:pPr>
    </w:p>
    <w:p w:rsidR="003D5DEF" w:rsidRPr="007552F6" w:rsidRDefault="003D5DEF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7552F6">
        <w:rPr>
          <w:rFonts w:ascii="Arial" w:hAnsi="Arial" w:cs="Arial"/>
          <w:b/>
          <w:kern w:val="28"/>
          <w:lang w:val="en-US"/>
        </w:rPr>
        <w:t>16/17/</w:t>
      </w:r>
      <w:r w:rsidR="00E6113F">
        <w:rPr>
          <w:rFonts w:ascii="Arial" w:hAnsi="Arial" w:cs="Arial"/>
          <w:b/>
          <w:kern w:val="28"/>
          <w:lang w:val="en-US"/>
        </w:rPr>
        <w:t>121</w:t>
      </w:r>
      <w:r w:rsidRPr="007552F6">
        <w:rPr>
          <w:rFonts w:ascii="Arial" w:hAnsi="Arial" w:cs="Arial"/>
          <w:b/>
          <w:kern w:val="28"/>
          <w:lang w:val="en-US"/>
        </w:rPr>
        <w:tab/>
      </w:r>
      <w:r w:rsidRPr="007552F6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:rsidR="0097274E" w:rsidRPr="00EF2C3A" w:rsidRDefault="003D5DEF" w:rsidP="0097274E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EF2C3A">
        <w:rPr>
          <w:rFonts w:ascii="Arial" w:hAnsi="Arial" w:cs="Arial"/>
          <w:kern w:val="28"/>
          <w:u w:val="single"/>
          <w:lang w:val="en-US"/>
        </w:rPr>
        <w:t>Taxi Rank update</w:t>
      </w:r>
      <w:r w:rsidR="0097274E" w:rsidRPr="00EF2C3A">
        <w:rPr>
          <w:rFonts w:ascii="Arial" w:hAnsi="Arial" w:cs="Arial"/>
          <w:kern w:val="28"/>
          <w:u w:val="single"/>
          <w:lang w:val="en-US"/>
        </w:rPr>
        <w:t xml:space="preserve"> </w:t>
      </w:r>
    </w:p>
    <w:p w:rsidR="00BE1662" w:rsidRPr="0097274E" w:rsidRDefault="00EF2C3A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It was agreed that the a</w:t>
      </w:r>
      <w:r w:rsidR="0097274E" w:rsidRPr="0097274E">
        <w:rPr>
          <w:rFonts w:ascii="Arial" w:hAnsi="Arial" w:cs="Arial"/>
          <w:kern w:val="28"/>
          <w:lang w:val="en-US"/>
        </w:rPr>
        <w:t>ppointment of a consultant to draft an amended Traffic Order</w:t>
      </w:r>
      <w:r>
        <w:rPr>
          <w:rFonts w:ascii="Arial" w:hAnsi="Arial" w:cs="Arial"/>
          <w:kern w:val="28"/>
          <w:lang w:val="en-US"/>
        </w:rPr>
        <w:t xml:space="preserve"> be</w:t>
      </w:r>
      <w:r w:rsidR="0097274E" w:rsidRPr="0097274E">
        <w:rPr>
          <w:rFonts w:ascii="Arial" w:hAnsi="Arial" w:cs="Arial"/>
          <w:kern w:val="28"/>
          <w:lang w:val="en-US"/>
        </w:rPr>
        <w:t xml:space="preserve"> deferred until</w:t>
      </w:r>
      <w:r>
        <w:rPr>
          <w:rFonts w:ascii="Arial" w:hAnsi="Arial" w:cs="Arial"/>
          <w:kern w:val="28"/>
          <w:lang w:val="en-US"/>
        </w:rPr>
        <w:t xml:space="preserve"> the </w:t>
      </w:r>
      <w:r w:rsidR="0097274E" w:rsidRPr="0097274E">
        <w:rPr>
          <w:rFonts w:ascii="Arial" w:hAnsi="Arial" w:cs="Arial"/>
          <w:kern w:val="28"/>
          <w:lang w:val="en-US"/>
        </w:rPr>
        <w:t xml:space="preserve">current </w:t>
      </w:r>
      <w:r w:rsidR="0097274E">
        <w:rPr>
          <w:rFonts w:ascii="Arial" w:hAnsi="Arial" w:cs="Arial"/>
          <w:kern w:val="28"/>
          <w:lang w:val="en-US"/>
        </w:rPr>
        <w:t>t</w:t>
      </w:r>
      <w:r w:rsidR="0097274E" w:rsidRPr="0097274E">
        <w:rPr>
          <w:rFonts w:ascii="Arial" w:hAnsi="Arial" w:cs="Arial"/>
          <w:kern w:val="28"/>
          <w:lang w:val="en-US"/>
        </w:rPr>
        <w:t xml:space="preserve">raffic </w:t>
      </w:r>
      <w:r w:rsidR="0097274E">
        <w:rPr>
          <w:rFonts w:ascii="Arial" w:hAnsi="Arial" w:cs="Arial"/>
          <w:kern w:val="28"/>
          <w:lang w:val="en-US"/>
        </w:rPr>
        <w:t>o</w:t>
      </w:r>
      <w:r w:rsidR="0097274E" w:rsidRPr="0097274E">
        <w:rPr>
          <w:rFonts w:ascii="Arial" w:hAnsi="Arial" w:cs="Arial"/>
          <w:kern w:val="28"/>
          <w:lang w:val="en-US"/>
        </w:rPr>
        <w:t>rder received.</w:t>
      </w:r>
    </w:p>
    <w:p w:rsidR="0097274E" w:rsidRPr="0097274E" w:rsidRDefault="0097274E" w:rsidP="0097274E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</w:p>
    <w:p w:rsidR="0097274E" w:rsidRDefault="0097274E" w:rsidP="0097274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97274E">
        <w:rPr>
          <w:rFonts w:ascii="Arial" w:hAnsi="Arial" w:cs="Arial"/>
          <w:b/>
          <w:kern w:val="28"/>
          <w:lang w:val="en-US"/>
        </w:rPr>
        <w:t>16/17/122</w:t>
      </w:r>
      <w:r>
        <w:rPr>
          <w:rFonts w:ascii="Arial" w:hAnsi="Arial" w:cs="Arial"/>
          <w:kern w:val="28"/>
          <w:lang w:val="en-US"/>
        </w:rPr>
        <w:tab/>
        <w:t>Members of the public were excluded to deal with confidential items in accordance with the Public Bodies (Admission to Meetings) Act 1960.</w:t>
      </w:r>
    </w:p>
    <w:p w:rsidR="00207BE9" w:rsidRDefault="00207BE9" w:rsidP="0097274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</w:p>
    <w:p w:rsidR="0097274E" w:rsidRPr="0097274E" w:rsidRDefault="0097274E" w:rsidP="0097274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97274E">
        <w:rPr>
          <w:rFonts w:ascii="Arial" w:hAnsi="Arial" w:cs="Arial"/>
          <w:b/>
          <w:kern w:val="28"/>
          <w:lang w:val="en-US"/>
        </w:rPr>
        <w:t>16/17/123</w:t>
      </w:r>
      <w:r>
        <w:rPr>
          <w:rFonts w:ascii="Arial" w:hAnsi="Arial" w:cs="Arial"/>
          <w:kern w:val="28"/>
          <w:lang w:val="en-US"/>
        </w:rPr>
        <w:tab/>
      </w:r>
      <w:r w:rsidRPr="0097274E">
        <w:rPr>
          <w:rFonts w:ascii="Arial" w:hAnsi="Arial" w:cs="Arial"/>
          <w:kern w:val="28"/>
          <w:u w:val="single"/>
          <w:lang w:val="en-US"/>
        </w:rPr>
        <w:t>Market Hill</w:t>
      </w:r>
    </w:p>
    <w:p w:rsidR="00E6113F" w:rsidRPr="00182A13" w:rsidRDefault="0097274E" w:rsidP="0097274E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182A13">
        <w:rPr>
          <w:rFonts w:ascii="Arial" w:hAnsi="Arial" w:cs="Arial"/>
          <w:kern w:val="28"/>
          <w:u w:val="single"/>
          <w:lang w:val="en-US"/>
        </w:rPr>
        <w:t>Consider t</w:t>
      </w:r>
      <w:r w:rsidR="00E6113F" w:rsidRPr="00182A13">
        <w:rPr>
          <w:rFonts w:ascii="Arial" w:hAnsi="Arial" w:cs="Arial"/>
          <w:kern w:val="28"/>
          <w:u w:val="single"/>
          <w:lang w:val="en-US"/>
        </w:rPr>
        <w:t>rial for a change</w:t>
      </w:r>
      <w:r w:rsidRPr="00182A13">
        <w:rPr>
          <w:rFonts w:ascii="Arial" w:hAnsi="Arial" w:cs="Arial"/>
          <w:kern w:val="28"/>
          <w:u w:val="single"/>
          <w:lang w:val="en-US"/>
        </w:rPr>
        <w:t xml:space="preserve">/reduction </w:t>
      </w:r>
      <w:r w:rsidR="00E6113F" w:rsidRPr="00182A13">
        <w:rPr>
          <w:rFonts w:ascii="Arial" w:hAnsi="Arial" w:cs="Arial"/>
          <w:kern w:val="28"/>
          <w:u w:val="single"/>
          <w:lang w:val="en-US"/>
        </w:rPr>
        <w:t>to car park operating hours.</w:t>
      </w:r>
    </w:p>
    <w:p w:rsidR="0097274E" w:rsidRDefault="0097274E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E</w:t>
      </w:r>
      <w:r w:rsidR="004B21E2">
        <w:rPr>
          <w:rFonts w:ascii="Arial" w:hAnsi="Arial" w:cs="Arial"/>
          <w:kern w:val="28"/>
          <w:lang w:val="en-US"/>
        </w:rPr>
        <w:t xml:space="preserve">xcel </w:t>
      </w:r>
      <w:r>
        <w:rPr>
          <w:rFonts w:ascii="Arial" w:hAnsi="Arial" w:cs="Arial"/>
          <w:kern w:val="28"/>
          <w:lang w:val="en-US"/>
        </w:rPr>
        <w:t>P</w:t>
      </w:r>
      <w:r w:rsidR="004B21E2">
        <w:rPr>
          <w:rFonts w:ascii="Arial" w:hAnsi="Arial" w:cs="Arial"/>
          <w:kern w:val="28"/>
          <w:lang w:val="en-US"/>
        </w:rPr>
        <w:t xml:space="preserve">arking </w:t>
      </w:r>
      <w:r>
        <w:rPr>
          <w:rFonts w:ascii="Arial" w:hAnsi="Arial" w:cs="Arial"/>
          <w:kern w:val="28"/>
          <w:lang w:val="en-US"/>
        </w:rPr>
        <w:t>S</w:t>
      </w:r>
      <w:r w:rsidR="004B21E2">
        <w:rPr>
          <w:rFonts w:ascii="Arial" w:hAnsi="Arial" w:cs="Arial"/>
          <w:kern w:val="28"/>
          <w:lang w:val="en-US"/>
        </w:rPr>
        <w:t>ervices</w:t>
      </w:r>
      <w:r>
        <w:rPr>
          <w:rFonts w:ascii="Arial" w:hAnsi="Arial" w:cs="Arial"/>
          <w:kern w:val="28"/>
          <w:lang w:val="en-US"/>
        </w:rPr>
        <w:t xml:space="preserve"> Technical Director Martyn Attwood addressed </w:t>
      </w:r>
      <w:r>
        <w:rPr>
          <w:rFonts w:ascii="Arial" w:hAnsi="Arial" w:cs="Arial"/>
          <w:kern w:val="28"/>
          <w:lang w:val="en-US"/>
        </w:rPr>
        <w:lastRenderedPageBreak/>
        <w:t>members.</w:t>
      </w:r>
    </w:p>
    <w:p w:rsidR="00207BE9" w:rsidRPr="00BD484F" w:rsidRDefault="004B3817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BD484F">
        <w:rPr>
          <w:rFonts w:ascii="Arial" w:hAnsi="Arial" w:cs="Arial"/>
          <w:kern w:val="28"/>
          <w:lang w:val="en-US"/>
        </w:rPr>
        <w:t xml:space="preserve">A </w:t>
      </w:r>
      <w:r w:rsidR="004B21E2" w:rsidRPr="00BD484F">
        <w:rPr>
          <w:rFonts w:ascii="Arial" w:hAnsi="Arial" w:cs="Arial"/>
          <w:kern w:val="28"/>
          <w:lang w:val="en-US"/>
        </w:rPr>
        <w:t>strategic r</w:t>
      </w:r>
      <w:r w:rsidRPr="00BD484F">
        <w:rPr>
          <w:rFonts w:ascii="Arial" w:hAnsi="Arial" w:cs="Arial"/>
          <w:kern w:val="28"/>
          <w:lang w:val="en-US"/>
        </w:rPr>
        <w:t>eview had been undertaken by Excel</w:t>
      </w:r>
      <w:r w:rsidR="00311F01" w:rsidRPr="00BD484F">
        <w:rPr>
          <w:rFonts w:ascii="Arial" w:hAnsi="Arial" w:cs="Arial"/>
          <w:kern w:val="28"/>
          <w:lang w:val="en-US"/>
        </w:rPr>
        <w:t xml:space="preserve"> as a result of discussions with the working group and this was circulated to members</w:t>
      </w:r>
      <w:r w:rsidRPr="00BD484F">
        <w:rPr>
          <w:rFonts w:ascii="Arial" w:hAnsi="Arial" w:cs="Arial"/>
          <w:kern w:val="28"/>
          <w:lang w:val="en-US"/>
        </w:rPr>
        <w:t>.</w:t>
      </w:r>
    </w:p>
    <w:p w:rsidR="0063158C" w:rsidRPr="00BD484F" w:rsidRDefault="004B3817" w:rsidP="004B381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BD484F">
        <w:rPr>
          <w:rFonts w:ascii="Arial" w:hAnsi="Arial" w:cs="Arial"/>
          <w:kern w:val="28"/>
          <w:lang w:val="en-US"/>
        </w:rPr>
        <w:t>BTC had contracted with Excel for the management of the car park since 2002. T</w:t>
      </w:r>
      <w:r w:rsidR="0063158C" w:rsidRPr="00BD484F">
        <w:rPr>
          <w:rFonts w:ascii="Arial" w:hAnsi="Arial" w:cs="Arial"/>
          <w:kern w:val="28"/>
          <w:lang w:val="en-US"/>
        </w:rPr>
        <w:t>he initial regime</w:t>
      </w:r>
      <w:r w:rsidR="00B561CF" w:rsidRPr="00BD484F">
        <w:rPr>
          <w:rFonts w:ascii="Arial" w:hAnsi="Arial" w:cs="Arial"/>
          <w:kern w:val="28"/>
          <w:lang w:val="en-US"/>
        </w:rPr>
        <w:t xml:space="preserve"> provided for </w:t>
      </w:r>
      <w:r w:rsidR="0063158C" w:rsidRPr="00BD484F">
        <w:rPr>
          <w:rFonts w:ascii="Arial" w:hAnsi="Arial" w:cs="Arial"/>
          <w:kern w:val="28"/>
          <w:lang w:val="en-US"/>
        </w:rPr>
        <w:t>30 minute, 1 hour and 4 hour tariffs, with the charging hours being 8am to 6pm, Mon-Sat excluding Bank Holidays and Good Friday.</w:t>
      </w:r>
    </w:p>
    <w:p w:rsidR="0063158C" w:rsidRPr="00BD484F" w:rsidRDefault="0063158C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:rsidR="00311F01" w:rsidRPr="00BD484F" w:rsidRDefault="001625AD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BD484F">
        <w:rPr>
          <w:rFonts w:ascii="Arial" w:hAnsi="Arial" w:cs="Arial"/>
          <w:kern w:val="28"/>
          <w:lang w:val="en-US"/>
        </w:rPr>
        <w:t>Subsequently the regime was</w:t>
      </w:r>
      <w:r w:rsidR="0063158C" w:rsidRPr="00BD484F">
        <w:rPr>
          <w:rFonts w:ascii="Arial" w:hAnsi="Arial" w:cs="Arial"/>
          <w:kern w:val="28"/>
          <w:lang w:val="en-US"/>
        </w:rPr>
        <w:t xml:space="preserve"> amended </w:t>
      </w:r>
      <w:r w:rsidRPr="00BD484F">
        <w:rPr>
          <w:rFonts w:ascii="Arial" w:hAnsi="Arial" w:cs="Arial"/>
          <w:kern w:val="28"/>
          <w:lang w:val="en-US"/>
        </w:rPr>
        <w:t>by agreement between BTC and Excel, as follows:</w:t>
      </w:r>
    </w:p>
    <w:p w:rsidR="004B3817" w:rsidRPr="00BD484F" w:rsidRDefault="004B3817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:rsidR="00B561CF" w:rsidRPr="00BD484F" w:rsidRDefault="001625AD" w:rsidP="00B561C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BD484F">
        <w:rPr>
          <w:rFonts w:ascii="Arial" w:hAnsi="Arial" w:cs="Arial"/>
          <w:kern w:val="28"/>
          <w:lang w:val="en-US"/>
        </w:rPr>
        <w:t xml:space="preserve">In </w:t>
      </w:r>
      <w:r w:rsidR="00311F01" w:rsidRPr="00BD484F">
        <w:rPr>
          <w:rFonts w:ascii="Arial" w:hAnsi="Arial" w:cs="Arial"/>
          <w:kern w:val="28"/>
          <w:lang w:val="en-US"/>
        </w:rPr>
        <w:t xml:space="preserve">2007 </w:t>
      </w:r>
      <w:r w:rsidR="00B561CF" w:rsidRPr="00BD484F">
        <w:rPr>
          <w:rFonts w:ascii="Arial" w:hAnsi="Arial" w:cs="Arial"/>
          <w:kern w:val="28"/>
          <w:lang w:val="en-US"/>
        </w:rPr>
        <w:t>c</w:t>
      </w:r>
      <w:r w:rsidRPr="00BD484F">
        <w:rPr>
          <w:rFonts w:ascii="Arial" w:hAnsi="Arial" w:cs="Arial"/>
          <w:kern w:val="28"/>
          <w:lang w:val="en-US"/>
        </w:rPr>
        <w:t xml:space="preserve">harges were increased and new 2 and 3 hour tariffs introduced. </w:t>
      </w:r>
    </w:p>
    <w:p w:rsidR="00B561CF" w:rsidRPr="00BD484F" w:rsidRDefault="001625AD" w:rsidP="00B561C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BD484F">
        <w:rPr>
          <w:rFonts w:ascii="Arial" w:hAnsi="Arial" w:cs="Arial"/>
          <w:kern w:val="28"/>
          <w:lang w:val="en-US"/>
        </w:rPr>
        <w:t>In 2</w:t>
      </w:r>
      <w:r w:rsidR="00B561CF" w:rsidRPr="00BD484F">
        <w:rPr>
          <w:rFonts w:ascii="Arial" w:hAnsi="Arial" w:cs="Arial"/>
          <w:kern w:val="28"/>
          <w:lang w:val="en-US"/>
        </w:rPr>
        <w:t>010 c</w:t>
      </w:r>
      <w:r w:rsidRPr="00BD484F">
        <w:rPr>
          <w:rFonts w:ascii="Arial" w:hAnsi="Arial" w:cs="Arial"/>
          <w:kern w:val="28"/>
          <w:lang w:val="en-US"/>
        </w:rPr>
        <w:t>harges were increased</w:t>
      </w:r>
      <w:r w:rsidR="00B561CF" w:rsidRPr="00BD484F">
        <w:rPr>
          <w:rFonts w:ascii="Arial" w:hAnsi="Arial" w:cs="Arial"/>
          <w:kern w:val="28"/>
          <w:lang w:val="en-US"/>
        </w:rPr>
        <w:t xml:space="preserve"> and charging hours extended to 8pm on Mon-Sat excluding Bank Holidays and Good Friday. A</w:t>
      </w:r>
      <w:r w:rsidRPr="00BD484F">
        <w:rPr>
          <w:rFonts w:ascii="Arial" w:hAnsi="Arial" w:cs="Arial"/>
          <w:kern w:val="28"/>
          <w:lang w:val="en-US"/>
        </w:rPr>
        <w:t xml:space="preserve"> new 8 hour tariff </w:t>
      </w:r>
      <w:r w:rsidR="00B561CF" w:rsidRPr="00BD484F">
        <w:rPr>
          <w:rFonts w:ascii="Arial" w:hAnsi="Arial" w:cs="Arial"/>
          <w:kern w:val="28"/>
          <w:lang w:val="en-US"/>
        </w:rPr>
        <w:t xml:space="preserve">was </w:t>
      </w:r>
      <w:r w:rsidRPr="00BD484F">
        <w:rPr>
          <w:rFonts w:ascii="Arial" w:hAnsi="Arial" w:cs="Arial"/>
          <w:kern w:val="28"/>
          <w:lang w:val="en-US"/>
        </w:rPr>
        <w:t>introduced.</w:t>
      </w:r>
    </w:p>
    <w:p w:rsidR="00B561CF" w:rsidRPr="00BD484F" w:rsidRDefault="001625AD" w:rsidP="00B561C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BD484F">
        <w:rPr>
          <w:rFonts w:ascii="Arial" w:hAnsi="Arial" w:cs="Arial"/>
          <w:kern w:val="28"/>
          <w:lang w:val="en-US"/>
        </w:rPr>
        <w:t xml:space="preserve">In 2012 </w:t>
      </w:r>
      <w:r w:rsidR="00B561CF" w:rsidRPr="00BD484F">
        <w:rPr>
          <w:rFonts w:ascii="Arial" w:hAnsi="Arial" w:cs="Arial"/>
          <w:kern w:val="28"/>
          <w:lang w:val="en-US"/>
        </w:rPr>
        <w:t>charging hours were increased</w:t>
      </w:r>
      <w:r w:rsidR="0063158C" w:rsidRPr="00BD484F">
        <w:rPr>
          <w:rFonts w:ascii="Arial" w:hAnsi="Arial" w:cs="Arial"/>
          <w:kern w:val="28"/>
          <w:lang w:val="en-US"/>
        </w:rPr>
        <w:t xml:space="preserve"> to 10pm Mon-Sat excluding Bank Holidays except Good Friday.</w:t>
      </w:r>
    </w:p>
    <w:p w:rsidR="00182A13" w:rsidRPr="00BD484F" w:rsidRDefault="00B561CF" w:rsidP="00B561C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BD484F">
        <w:rPr>
          <w:rFonts w:ascii="Arial" w:hAnsi="Arial" w:cs="Arial"/>
          <w:kern w:val="28"/>
          <w:lang w:val="en-US"/>
        </w:rPr>
        <w:t xml:space="preserve">In 2014 </w:t>
      </w:r>
      <w:r w:rsidR="0063158C" w:rsidRPr="00BD484F">
        <w:rPr>
          <w:rFonts w:ascii="Arial" w:hAnsi="Arial" w:cs="Arial"/>
          <w:kern w:val="28"/>
          <w:lang w:val="en-US"/>
        </w:rPr>
        <w:t>charging days were increased to include Sundays and all Bank Holidays.</w:t>
      </w:r>
      <w:r w:rsidR="00182A13" w:rsidRPr="00BD484F">
        <w:rPr>
          <w:rFonts w:ascii="Arial" w:hAnsi="Arial" w:cs="Arial"/>
          <w:kern w:val="28"/>
          <w:lang w:val="en-US"/>
        </w:rPr>
        <w:t xml:space="preserve"> </w:t>
      </w:r>
    </w:p>
    <w:p w:rsidR="0063158C" w:rsidRPr="00BD484F" w:rsidRDefault="0063158C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:rsidR="00182A13" w:rsidRPr="00BD484F" w:rsidRDefault="00182A13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BD484F">
        <w:rPr>
          <w:rFonts w:ascii="Arial" w:hAnsi="Arial" w:cs="Arial"/>
          <w:kern w:val="28"/>
          <w:lang w:val="en-US"/>
        </w:rPr>
        <w:t xml:space="preserve">Income received and the current shortfall in parking </w:t>
      </w:r>
      <w:r w:rsidR="0016567B" w:rsidRPr="00BD484F">
        <w:rPr>
          <w:rFonts w:ascii="Arial" w:hAnsi="Arial" w:cs="Arial"/>
          <w:kern w:val="28"/>
          <w:lang w:val="en-US"/>
        </w:rPr>
        <w:t xml:space="preserve">needs </w:t>
      </w:r>
      <w:r w:rsidRPr="00BD484F">
        <w:rPr>
          <w:rFonts w:ascii="Arial" w:hAnsi="Arial" w:cs="Arial"/>
          <w:kern w:val="28"/>
          <w:lang w:val="en-US"/>
        </w:rPr>
        <w:t xml:space="preserve">was noted. </w:t>
      </w:r>
    </w:p>
    <w:p w:rsidR="0016567B" w:rsidRPr="00BD484F" w:rsidRDefault="00182A13" w:rsidP="004B381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BD484F">
        <w:rPr>
          <w:rFonts w:ascii="Arial" w:hAnsi="Arial" w:cs="Arial"/>
          <w:kern w:val="28"/>
          <w:lang w:val="en-US"/>
        </w:rPr>
        <w:t>Analysis of car park use was noted</w:t>
      </w:r>
      <w:r w:rsidR="0016567B" w:rsidRPr="00BD484F">
        <w:rPr>
          <w:rFonts w:ascii="Arial" w:hAnsi="Arial" w:cs="Arial"/>
          <w:kern w:val="28"/>
          <w:lang w:val="en-US"/>
        </w:rPr>
        <w:t xml:space="preserve"> together with </w:t>
      </w:r>
      <w:r w:rsidR="0063158C" w:rsidRPr="00BD484F">
        <w:rPr>
          <w:rFonts w:ascii="Arial" w:hAnsi="Arial" w:cs="Arial"/>
          <w:kern w:val="28"/>
          <w:lang w:val="en-US"/>
        </w:rPr>
        <w:t xml:space="preserve">potential </w:t>
      </w:r>
      <w:r w:rsidR="0016567B" w:rsidRPr="00BD484F">
        <w:rPr>
          <w:rFonts w:ascii="Arial" w:hAnsi="Arial" w:cs="Arial"/>
          <w:kern w:val="28"/>
          <w:lang w:val="en-US"/>
        </w:rPr>
        <w:t>a</w:t>
      </w:r>
      <w:r w:rsidR="00B9620D" w:rsidRPr="00BD484F">
        <w:rPr>
          <w:rFonts w:ascii="Arial" w:hAnsi="Arial" w:cs="Arial"/>
          <w:kern w:val="28"/>
          <w:lang w:val="en-US"/>
        </w:rPr>
        <w:t>lternative parking areas and increased demand</w:t>
      </w:r>
      <w:r w:rsidR="004B21E2" w:rsidRPr="00BD484F">
        <w:rPr>
          <w:rFonts w:ascii="Arial" w:hAnsi="Arial" w:cs="Arial"/>
          <w:kern w:val="28"/>
          <w:lang w:val="en-US"/>
        </w:rPr>
        <w:t xml:space="preserve"> going forward. </w:t>
      </w:r>
      <w:r w:rsidR="004B3817" w:rsidRPr="00BD484F">
        <w:rPr>
          <w:rFonts w:ascii="Arial" w:hAnsi="Arial" w:cs="Arial"/>
          <w:kern w:val="28"/>
          <w:lang w:val="en-US"/>
        </w:rPr>
        <w:t xml:space="preserve">Currently there were 110 parking places in total. </w:t>
      </w:r>
      <w:r w:rsidR="004B21E2" w:rsidRPr="00BD484F">
        <w:rPr>
          <w:rFonts w:ascii="Arial" w:hAnsi="Arial" w:cs="Arial"/>
          <w:kern w:val="28"/>
          <w:lang w:val="en-US"/>
        </w:rPr>
        <w:t xml:space="preserve">The suggestion </w:t>
      </w:r>
      <w:r w:rsidR="00B9620D" w:rsidRPr="00BD484F">
        <w:rPr>
          <w:rFonts w:ascii="Arial" w:hAnsi="Arial" w:cs="Arial"/>
          <w:kern w:val="28"/>
          <w:lang w:val="en-US"/>
        </w:rPr>
        <w:t>regarding</w:t>
      </w:r>
      <w:r w:rsidR="004B21E2" w:rsidRPr="00BD484F">
        <w:rPr>
          <w:rFonts w:ascii="Arial" w:hAnsi="Arial" w:cs="Arial"/>
          <w:kern w:val="28"/>
          <w:lang w:val="en-US"/>
        </w:rPr>
        <w:t xml:space="preserve"> a</w:t>
      </w:r>
      <w:r w:rsidR="00B9620D" w:rsidRPr="00BD484F">
        <w:rPr>
          <w:rFonts w:ascii="Arial" w:hAnsi="Arial" w:cs="Arial"/>
          <w:kern w:val="28"/>
          <w:lang w:val="en-US"/>
        </w:rPr>
        <w:t xml:space="preserve"> green s</w:t>
      </w:r>
      <w:r w:rsidR="004B21E2" w:rsidRPr="00BD484F">
        <w:rPr>
          <w:rFonts w:ascii="Arial" w:hAnsi="Arial" w:cs="Arial"/>
          <w:kern w:val="28"/>
          <w:lang w:val="en-US"/>
        </w:rPr>
        <w:t xml:space="preserve">pace could trigger a requirement to meet current planning requirements – for instance a kerb between the car park and High Street. New standards and the green space itself would result in the loss of </w:t>
      </w:r>
      <w:r w:rsidR="0016567B" w:rsidRPr="00BD484F">
        <w:rPr>
          <w:rFonts w:ascii="Arial" w:hAnsi="Arial" w:cs="Arial"/>
          <w:kern w:val="28"/>
          <w:lang w:val="en-US"/>
        </w:rPr>
        <w:t xml:space="preserve">approximately </w:t>
      </w:r>
      <w:r w:rsidR="00B9620D" w:rsidRPr="00BD484F">
        <w:rPr>
          <w:rFonts w:ascii="Arial" w:hAnsi="Arial" w:cs="Arial"/>
          <w:kern w:val="28"/>
          <w:lang w:val="en-US"/>
        </w:rPr>
        <w:t>39 spaces.</w:t>
      </w:r>
    </w:p>
    <w:p w:rsidR="004B21E2" w:rsidRPr="00BD484F" w:rsidRDefault="004B21E2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:rsidR="00182A13" w:rsidRPr="00BD484F" w:rsidRDefault="00B9620D" w:rsidP="004B21E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BD484F">
        <w:rPr>
          <w:rFonts w:ascii="Arial" w:hAnsi="Arial" w:cs="Arial"/>
          <w:kern w:val="28"/>
          <w:lang w:val="en-US"/>
        </w:rPr>
        <w:t xml:space="preserve">A </w:t>
      </w:r>
      <w:r w:rsidR="004B21E2" w:rsidRPr="00BD484F">
        <w:rPr>
          <w:rFonts w:ascii="Arial" w:hAnsi="Arial" w:cs="Arial"/>
          <w:kern w:val="28"/>
          <w:lang w:val="en-US"/>
        </w:rPr>
        <w:t xml:space="preserve">roll back to 2007 charging times and days </w:t>
      </w:r>
      <w:r w:rsidR="004B3817" w:rsidRPr="00BD484F">
        <w:rPr>
          <w:rFonts w:ascii="Arial" w:hAnsi="Arial" w:cs="Arial"/>
          <w:kern w:val="28"/>
          <w:lang w:val="en-US"/>
        </w:rPr>
        <w:t>was requ</w:t>
      </w:r>
      <w:r w:rsidR="004B21E2" w:rsidRPr="00BD484F">
        <w:rPr>
          <w:rFonts w:ascii="Arial" w:hAnsi="Arial" w:cs="Arial"/>
          <w:kern w:val="28"/>
          <w:lang w:val="en-US"/>
        </w:rPr>
        <w:t>e</w:t>
      </w:r>
      <w:r w:rsidR="004B3817" w:rsidRPr="00BD484F">
        <w:rPr>
          <w:rFonts w:ascii="Arial" w:hAnsi="Arial" w:cs="Arial"/>
          <w:kern w:val="28"/>
          <w:lang w:val="en-US"/>
        </w:rPr>
        <w:t>ste</w:t>
      </w:r>
      <w:r w:rsidR="004B21E2" w:rsidRPr="00BD484F">
        <w:rPr>
          <w:rFonts w:ascii="Arial" w:hAnsi="Arial" w:cs="Arial"/>
          <w:kern w:val="28"/>
          <w:lang w:val="en-US"/>
        </w:rPr>
        <w:t xml:space="preserve">d by BTC but Excel had not agreed. </w:t>
      </w:r>
      <w:r w:rsidR="00CC21EB" w:rsidRPr="00BD484F">
        <w:rPr>
          <w:rFonts w:ascii="Arial" w:hAnsi="Arial" w:cs="Arial"/>
          <w:kern w:val="28"/>
          <w:lang w:val="en-US"/>
        </w:rPr>
        <w:t>An experimental</w:t>
      </w:r>
      <w:r w:rsidR="004B3817" w:rsidRPr="00BD484F">
        <w:rPr>
          <w:rFonts w:ascii="Arial" w:hAnsi="Arial" w:cs="Arial"/>
          <w:kern w:val="28"/>
          <w:lang w:val="en-US"/>
        </w:rPr>
        <w:t xml:space="preserve"> </w:t>
      </w:r>
      <w:r w:rsidR="0016567B" w:rsidRPr="00BD484F">
        <w:rPr>
          <w:rFonts w:ascii="Arial" w:hAnsi="Arial" w:cs="Arial"/>
          <w:kern w:val="28"/>
          <w:lang w:val="en-US"/>
        </w:rPr>
        <w:t>trial</w:t>
      </w:r>
      <w:r w:rsidR="004B3817" w:rsidRPr="00BD484F">
        <w:rPr>
          <w:rFonts w:ascii="Arial" w:hAnsi="Arial" w:cs="Arial"/>
          <w:kern w:val="28"/>
          <w:lang w:val="en-US"/>
        </w:rPr>
        <w:t xml:space="preserve"> </w:t>
      </w:r>
      <w:r w:rsidR="00CC21EB" w:rsidRPr="00BD484F">
        <w:rPr>
          <w:rFonts w:ascii="Arial" w:hAnsi="Arial" w:cs="Arial"/>
          <w:kern w:val="28"/>
          <w:lang w:val="en-US"/>
        </w:rPr>
        <w:t xml:space="preserve">of such a reversion </w:t>
      </w:r>
      <w:r w:rsidR="004B3817" w:rsidRPr="00BD484F">
        <w:rPr>
          <w:rFonts w:ascii="Arial" w:hAnsi="Arial" w:cs="Arial"/>
          <w:kern w:val="28"/>
          <w:lang w:val="en-US"/>
        </w:rPr>
        <w:t>was therefore suggested</w:t>
      </w:r>
      <w:r w:rsidR="00CC21EB" w:rsidRPr="00BD484F">
        <w:rPr>
          <w:rFonts w:ascii="Arial" w:hAnsi="Arial" w:cs="Arial"/>
          <w:kern w:val="28"/>
          <w:lang w:val="en-US"/>
        </w:rPr>
        <w:t>.</w:t>
      </w:r>
      <w:r w:rsidRPr="00BD484F">
        <w:rPr>
          <w:rFonts w:ascii="Arial" w:hAnsi="Arial" w:cs="Arial"/>
          <w:kern w:val="28"/>
          <w:lang w:val="en-US"/>
        </w:rPr>
        <w:t xml:space="preserve"> </w:t>
      </w:r>
    </w:p>
    <w:p w:rsidR="00CC21EB" w:rsidRPr="00CC21EB" w:rsidRDefault="00CC21EB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color w:val="FF0000"/>
          <w:kern w:val="28"/>
          <w:lang w:val="en-US"/>
        </w:rPr>
      </w:pPr>
    </w:p>
    <w:p w:rsidR="008437CD" w:rsidRDefault="008437CD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8437CD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>: That a trial would be considered, in principle</w:t>
      </w:r>
      <w:r w:rsidR="0016567B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subject to </w:t>
      </w:r>
      <w:r w:rsidR="0016567B">
        <w:rPr>
          <w:rFonts w:ascii="Arial" w:hAnsi="Arial" w:cs="Arial"/>
          <w:kern w:val="28"/>
          <w:lang w:val="en-US"/>
        </w:rPr>
        <w:t xml:space="preserve">member’s </w:t>
      </w:r>
      <w:r>
        <w:rPr>
          <w:rFonts w:ascii="Arial" w:hAnsi="Arial" w:cs="Arial"/>
          <w:kern w:val="28"/>
          <w:lang w:val="en-US"/>
        </w:rPr>
        <w:t>agreement of costs</w:t>
      </w:r>
      <w:r w:rsidR="0016567B">
        <w:rPr>
          <w:rFonts w:ascii="Arial" w:hAnsi="Arial" w:cs="Arial"/>
          <w:kern w:val="28"/>
          <w:lang w:val="en-US"/>
        </w:rPr>
        <w:t xml:space="preserve"> in due course</w:t>
      </w:r>
      <w:r>
        <w:rPr>
          <w:rFonts w:ascii="Arial" w:hAnsi="Arial" w:cs="Arial"/>
          <w:kern w:val="28"/>
          <w:lang w:val="en-US"/>
        </w:rPr>
        <w:t>.</w:t>
      </w:r>
      <w:r w:rsidR="0016567B">
        <w:rPr>
          <w:rFonts w:ascii="Arial" w:hAnsi="Arial" w:cs="Arial"/>
          <w:kern w:val="28"/>
          <w:lang w:val="en-US"/>
        </w:rPr>
        <w:t xml:space="preserve"> </w:t>
      </w:r>
      <w:r w:rsidR="00CC21EB" w:rsidRPr="00BD484F">
        <w:rPr>
          <w:rFonts w:ascii="Arial" w:hAnsi="Arial" w:cs="Arial"/>
          <w:kern w:val="28"/>
          <w:lang w:val="en-US"/>
        </w:rPr>
        <w:t>Excel</w:t>
      </w:r>
      <w:r w:rsidR="00EA7BA5" w:rsidRPr="00BD484F">
        <w:rPr>
          <w:rFonts w:ascii="Arial" w:hAnsi="Arial" w:cs="Arial"/>
          <w:kern w:val="28"/>
          <w:lang w:val="en-US"/>
        </w:rPr>
        <w:t xml:space="preserve"> </w:t>
      </w:r>
      <w:r w:rsidR="00EA7BA5">
        <w:rPr>
          <w:rFonts w:ascii="Arial" w:hAnsi="Arial" w:cs="Arial"/>
          <w:kern w:val="28"/>
          <w:lang w:val="en-US"/>
        </w:rPr>
        <w:t xml:space="preserve">to provide </w:t>
      </w:r>
      <w:r w:rsidR="0016567B">
        <w:rPr>
          <w:rFonts w:ascii="Arial" w:hAnsi="Arial" w:cs="Arial"/>
          <w:kern w:val="28"/>
          <w:lang w:val="en-US"/>
        </w:rPr>
        <w:t>details of likely losses/</w:t>
      </w:r>
      <w:r w:rsidR="00EA7BA5">
        <w:rPr>
          <w:rFonts w:ascii="Arial" w:hAnsi="Arial" w:cs="Arial"/>
          <w:kern w:val="28"/>
          <w:lang w:val="en-US"/>
        </w:rPr>
        <w:t xml:space="preserve">costs </w:t>
      </w:r>
      <w:r w:rsidR="0016567B">
        <w:rPr>
          <w:rFonts w:ascii="Arial" w:hAnsi="Arial" w:cs="Arial"/>
          <w:kern w:val="28"/>
          <w:lang w:val="en-US"/>
        </w:rPr>
        <w:t>prior to a final decision being taken</w:t>
      </w:r>
      <w:r w:rsidR="00EA7BA5">
        <w:rPr>
          <w:rFonts w:ascii="Arial" w:hAnsi="Arial" w:cs="Arial"/>
          <w:kern w:val="28"/>
          <w:lang w:val="en-US"/>
        </w:rPr>
        <w:t>.</w:t>
      </w:r>
    </w:p>
    <w:p w:rsidR="008437CD" w:rsidRDefault="008437CD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8437CD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if a trial did proceed members were in favour of </w:t>
      </w:r>
      <w:r w:rsidR="0016567B">
        <w:rPr>
          <w:rFonts w:ascii="Arial" w:hAnsi="Arial" w:cs="Arial"/>
          <w:kern w:val="28"/>
          <w:lang w:val="en-US"/>
        </w:rPr>
        <w:t>a three</w:t>
      </w:r>
      <w:r>
        <w:rPr>
          <w:rFonts w:ascii="Arial" w:hAnsi="Arial" w:cs="Arial"/>
          <w:kern w:val="28"/>
          <w:lang w:val="en-US"/>
        </w:rPr>
        <w:t xml:space="preserve"> month</w:t>
      </w:r>
      <w:r w:rsidR="0016567B">
        <w:rPr>
          <w:rFonts w:ascii="Arial" w:hAnsi="Arial" w:cs="Arial"/>
          <w:kern w:val="28"/>
          <w:lang w:val="en-US"/>
        </w:rPr>
        <w:t xml:space="preserve"> trial.</w:t>
      </w:r>
      <w:r>
        <w:rPr>
          <w:rFonts w:ascii="Arial" w:hAnsi="Arial" w:cs="Arial"/>
          <w:kern w:val="28"/>
          <w:lang w:val="en-US"/>
        </w:rPr>
        <w:t xml:space="preserve">  </w:t>
      </w:r>
    </w:p>
    <w:p w:rsidR="00CC21EB" w:rsidRDefault="00CC21EB" w:rsidP="0097274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:rsidR="00E6113F" w:rsidRPr="00F44410" w:rsidRDefault="000F1DA5" w:rsidP="008437CD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F44410">
        <w:rPr>
          <w:rFonts w:ascii="Arial" w:hAnsi="Arial" w:cs="Arial"/>
          <w:kern w:val="28"/>
          <w:u w:val="single"/>
          <w:lang w:val="en-US"/>
        </w:rPr>
        <w:t xml:space="preserve">Consider </w:t>
      </w:r>
      <w:r w:rsidR="00E6113F" w:rsidRPr="00F44410">
        <w:rPr>
          <w:rFonts w:ascii="Arial" w:hAnsi="Arial" w:cs="Arial"/>
          <w:kern w:val="28"/>
          <w:u w:val="single"/>
          <w:lang w:val="en-US"/>
        </w:rPr>
        <w:t xml:space="preserve">claim by </w:t>
      </w:r>
      <w:r w:rsidR="00BD484F" w:rsidRPr="00F44410">
        <w:rPr>
          <w:rFonts w:ascii="Arial" w:hAnsi="Arial" w:cs="Arial"/>
          <w:kern w:val="28"/>
          <w:u w:val="single"/>
          <w:lang w:val="en-US"/>
        </w:rPr>
        <w:t>Mr.</w:t>
      </w:r>
      <w:r w:rsidR="00E6113F" w:rsidRPr="00F44410">
        <w:rPr>
          <w:rFonts w:ascii="Arial" w:hAnsi="Arial" w:cs="Arial"/>
          <w:kern w:val="28"/>
          <w:u w:val="single"/>
          <w:lang w:val="en-US"/>
        </w:rPr>
        <w:t xml:space="preserve"> Khalique</w:t>
      </w:r>
    </w:p>
    <w:p w:rsidR="008437CD" w:rsidRDefault="00F44410" w:rsidP="008437C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F44410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</w:t>
      </w:r>
      <w:r w:rsidR="00D42D6E">
        <w:rPr>
          <w:rFonts w:ascii="Arial" w:hAnsi="Arial" w:cs="Arial"/>
          <w:kern w:val="28"/>
          <w:lang w:val="en-US"/>
        </w:rPr>
        <w:t>T</w:t>
      </w:r>
      <w:r>
        <w:rPr>
          <w:rFonts w:ascii="Arial" w:hAnsi="Arial" w:cs="Arial"/>
          <w:kern w:val="28"/>
          <w:lang w:val="en-US"/>
        </w:rPr>
        <w:t xml:space="preserve">hat the claim be settled without prejudice and without any </w:t>
      </w:r>
      <w:r w:rsidR="00D42D6E">
        <w:rPr>
          <w:rFonts w:ascii="Arial" w:hAnsi="Arial" w:cs="Arial"/>
          <w:kern w:val="28"/>
          <w:lang w:val="en-US"/>
        </w:rPr>
        <w:t>a</w:t>
      </w:r>
      <w:r>
        <w:rPr>
          <w:rFonts w:ascii="Arial" w:hAnsi="Arial" w:cs="Arial"/>
          <w:kern w:val="28"/>
          <w:lang w:val="en-US"/>
        </w:rPr>
        <w:t xml:space="preserve">dmission of liability. (Young, Cartwright, Cropley, Scott </w:t>
      </w:r>
      <w:r w:rsidR="00621503">
        <w:rPr>
          <w:rFonts w:ascii="Arial" w:hAnsi="Arial" w:cs="Arial"/>
          <w:kern w:val="28"/>
          <w:lang w:val="en-US"/>
        </w:rPr>
        <w:t xml:space="preserve">- </w:t>
      </w:r>
      <w:r>
        <w:rPr>
          <w:rFonts w:ascii="Arial" w:hAnsi="Arial" w:cs="Arial"/>
          <w:kern w:val="28"/>
          <w:lang w:val="en-US"/>
        </w:rPr>
        <w:t>against</w:t>
      </w:r>
      <w:r w:rsidR="0016567B">
        <w:rPr>
          <w:rFonts w:ascii="Arial" w:hAnsi="Arial" w:cs="Arial"/>
          <w:kern w:val="28"/>
          <w:lang w:val="en-US"/>
        </w:rPr>
        <w:t>,</w:t>
      </w:r>
      <w:r>
        <w:rPr>
          <w:rFonts w:ascii="Arial" w:hAnsi="Arial" w:cs="Arial"/>
          <w:kern w:val="28"/>
          <w:lang w:val="en-US"/>
        </w:rPr>
        <w:t xml:space="preserve"> Claypole </w:t>
      </w:r>
      <w:r w:rsidR="00621503">
        <w:rPr>
          <w:rFonts w:ascii="Arial" w:hAnsi="Arial" w:cs="Arial"/>
          <w:kern w:val="28"/>
          <w:lang w:val="en-US"/>
        </w:rPr>
        <w:t>-</w:t>
      </w:r>
      <w:r w:rsidR="00BD484F">
        <w:rPr>
          <w:rFonts w:ascii="Arial" w:hAnsi="Arial" w:cs="Arial"/>
          <w:kern w:val="28"/>
          <w:lang w:val="en-US"/>
        </w:rPr>
        <w:t>abstention</w:t>
      </w:r>
      <w:r>
        <w:rPr>
          <w:rFonts w:ascii="Arial" w:hAnsi="Arial" w:cs="Arial"/>
          <w:kern w:val="28"/>
          <w:lang w:val="en-US"/>
        </w:rPr>
        <w:t>)</w:t>
      </w:r>
    </w:p>
    <w:p w:rsidR="00EA7BA5" w:rsidRDefault="00EA7BA5" w:rsidP="008437C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:rsidR="00EA7BA5" w:rsidRDefault="00EA7BA5" w:rsidP="00EA7BA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(The meeting was re-opened to the public.)</w:t>
      </w:r>
    </w:p>
    <w:p w:rsidR="00EA7BA5" w:rsidRPr="008437CD" w:rsidRDefault="00EA7BA5" w:rsidP="00EA7BA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:rsidR="003D5DEF" w:rsidRPr="00EA7BA5" w:rsidRDefault="00D42D6E" w:rsidP="00C74B60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>C</w:t>
      </w:r>
      <w:r w:rsidR="00E6113F" w:rsidRPr="00EA7BA5">
        <w:rPr>
          <w:rFonts w:ascii="Arial" w:hAnsi="Arial" w:cs="Arial"/>
          <w:kern w:val="28"/>
          <w:u w:val="single"/>
          <w:lang w:val="en-US"/>
        </w:rPr>
        <w:t>onsider emergency/temporary repairs to adjacent footpath</w:t>
      </w:r>
      <w:r>
        <w:rPr>
          <w:rFonts w:ascii="Arial" w:hAnsi="Arial" w:cs="Arial"/>
          <w:kern w:val="28"/>
          <w:u w:val="single"/>
          <w:lang w:val="en-US"/>
        </w:rPr>
        <w:t>. (Market Hill)</w:t>
      </w:r>
      <w:r w:rsidR="00E6113F" w:rsidRPr="00EA7BA5">
        <w:rPr>
          <w:rFonts w:ascii="Arial" w:hAnsi="Arial" w:cs="Arial"/>
          <w:kern w:val="28"/>
          <w:lang w:val="en-US"/>
        </w:rPr>
        <w:t>.</w:t>
      </w:r>
    </w:p>
    <w:p w:rsidR="00EA7BA5" w:rsidRPr="00EA7BA5" w:rsidRDefault="00EA7BA5" w:rsidP="00EA7BA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EA7BA5">
        <w:rPr>
          <w:rFonts w:ascii="Arial" w:hAnsi="Arial" w:cs="Arial"/>
          <w:b/>
          <w:kern w:val="28"/>
          <w:lang w:val="en-US"/>
        </w:rPr>
        <w:t>Resolved:</w:t>
      </w:r>
      <w:r w:rsidRPr="00EA7BA5">
        <w:rPr>
          <w:rFonts w:ascii="Arial" w:hAnsi="Arial" w:cs="Arial"/>
          <w:kern w:val="28"/>
          <w:lang w:val="en-US"/>
        </w:rPr>
        <w:t xml:space="preserve"> </w:t>
      </w:r>
      <w:r w:rsidR="00D42D6E">
        <w:rPr>
          <w:rFonts w:ascii="Arial" w:hAnsi="Arial" w:cs="Arial"/>
          <w:kern w:val="28"/>
          <w:lang w:val="en-US"/>
        </w:rPr>
        <w:t>T</w:t>
      </w:r>
      <w:r w:rsidRPr="00EA7BA5">
        <w:rPr>
          <w:rFonts w:ascii="Arial" w:hAnsi="Arial" w:cs="Arial"/>
          <w:kern w:val="28"/>
          <w:lang w:val="en-US"/>
        </w:rPr>
        <w:t xml:space="preserve">hat </w:t>
      </w:r>
      <w:r>
        <w:rPr>
          <w:rFonts w:ascii="Arial" w:hAnsi="Arial" w:cs="Arial"/>
          <w:kern w:val="28"/>
          <w:lang w:val="en-US"/>
        </w:rPr>
        <w:t xml:space="preserve">the </w:t>
      </w:r>
      <w:r w:rsidR="0016567B">
        <w:rPr>
          <w:rFonts w:ascii="Arial" w:hAnsi="Arial" w:cs="Arial"/>
          <w:kern w:val="28"/>
          <w:lang w:val="en-US"/>
        </w:rPr>
        <w:t>C</w:t>
      </w:r>
      <w:r>
        <w:rPr>
          <w:rFonts w:ascii="Arial" w:hAnsi="Arial" w:cs="Arial"/>
          <w:kern w:val="28"/>
          <w:lang w:val="en-US"/>
        </w:rPr>
        <w:t>lerk seek legal advice regarding ownership</w:t>
      </w:r>
      <w:r w:rsidR="00D42D6E">
        <w:rPr>
          <w:rFonts w:ascii="Arial" w:hAnsi="Arial" w:cs="Arial"/>
          <w:kern w:val="28"/>
          <w:lang w:val="en-US"/>
        </w:rPr>
        <w:t xml:space="preserve">/liability </w:t>
      </w:r>
      <w:r>
        <w:rPr>
          <w:rFonts w:ascii="Arial" w:hAnsi="Arial" w:cs="Arial"/>
          <w:kern w:val="28"/>
          <w:lang w:val="en-US"/>
        </w:rPr>
        <w:t xml:space="preserve">of the footpath prior to </w:t>
      </w:r>
      <w:r w:rsidR="00D42D6E">
        <w:rPr>
          <w:rFonts w:ascii="Arial" w:hAnsi="Arial" w:cs="Arial"/>
          <w:kern w:val="28"/>
          <w:lang w:val="en-US"/>
        </w:rPr>
        <w:t xml:space="preserve">members </w:t>
      </w:r>
      <w:r>
        <w:rPr>
          <w:rFonts w:ascii="Arial" w:hAnsi="Arial" w:cs="Arial"/>
          <w:kern w:val="28"/>
          <w:lang w:val="en-US"/>
        </w:rPr>
        <w:t>considering repairs.</w:t>
      </w:r>
    </w:p>
    <w:p w:rsidR="00E6113F" w:rsidRDefault="00E6113F" w:rsidP="00E6113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EA7BA5" w:rsidRPr="00DC3EB9" w:rsidRDefault="00EA7BA5" w:rsidP="00DC3EB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DC3EB9">
        <w:rPr>
          <w:rFonts w:ascii="Arial" w:hAnsi="Arial" w:cs="Arial"/>
          <w:b/>
          <w:bCs/>
          <w:kern w:val="28"/>
          <w:lang w:val="en-US"/>
        </w:rPr>
        <w:t>16/17/124</w:t>
      </w:r>
      <w:r w:rsidRPr="00DC3EB9">
        <w:rPr>
          <w:rFonts w:ascii="Arial" w:hAnsi="Arial" w:cs="Arial"/>
          <w:bCs/>
          <w:kern w:val="28"/>
          <w:lang w:val="en-US"/>
        </w:rPr>
        <w:tab/>
      </w:r>
      <w:r w:rsidR="00DC3EB9" w:rsidRPr="00DC3EB9">
        <w:rPr>
          <w:rFonts w:ascii="Arial" w:hAnsi="Arial" w:cs="Arial"/>
          <w:bCs/>
          <w:kern w:val="28"/>
          <w:lang w:val="en-US"/>
        </w:rPr>
        <w:t>Members agreed to bring Item</w:t>
      </w:r>
      <w:r w:rsidRPr="00DC3EB9">
        <w:rPr>
          <w:rFonts w:ascii="Arial" w:hAnsi="Arial" w:cs="Arial"/>
          <w:bCs/>
          <w:kern w:val="28"/>
          <w:lang w:val="en-US"/>
        </w:rPr>
        <w:t xml:space="preserve"> 13</w:t>
      </w:r>
      <w:r w:rsidR="00DC3EB9" w:rsidRPr="00DC3EB9">
        <w:rPr>
          <w:rFonts w:ascii="Arial" w:hAnsi="Arial" w:cs="Arial"/>
          <w:bCs/>
          <w:kern w:val="28"/>
          <w:lang w:val="en-US"/>
        </w:rPr>
        <w:t xml:space="preserve"> (Christmas</w:t>
      </w:r>
      <w:r w:rsidR="00FB79F4">
        <w:rPr>
          <w:rFonts w:ascii="Arial" w:hAnsi="Arial" w:cs="Arial"/>
          <w:bCs/>
          <w:kern w:val="28"/>
          <w:lang w:val="en-US"/>
        </w:rPr>
        <w:t xml:space="preserve"> arrangements</w:t>
      </w:r>
      <w:r w:rsidR="00DC3EB9" w:rsidRPr="00DC3EB9">
        <w:rPr>
          <w:rFonts w:ascii="Arial" w:hAnsi="Arial" w:cs="Arial"/>
          <w:bCs/>
          <w:kern w:val="28"/>
          <w:lang w:val="en-US"/>
        </w:rPr>
        <w:t xml:space="preserve">) &amp; Item 14 (Neighbourhood Plan) </w:t>
      </w:r>
      <w:r w:rsidRPr="00DC3EB9">
        <w:rPr>
          <w:rFonts w:ascii="Arial" w:hAnsi="Arial" w:cs="Arial"/>
          <w:bCs/>
          <w:kern w:val="28"/>
          <w:lang w:val="en-US"/>
        </w:rPr>
        <w:t>forward</w:t>
      </w:r>
      <w:r w:rsidR="00DC3EB9" w:rsidRPr="00DC3EB9">
        <w:rPr>
          <w:rFonts w:ascii="Arial" w:hAnsi="Arial" w:cs="Arial"/>
          <w:bCs/>
          <w:kern w:val="28"/>
          <w:lang w:val="en-US"/>
        </w:rPr>
        <w:t>.</w:t>
      </w:r>
      <w:r w:rsidRPr="00DC3EB9">
        <w:rPr>
          <w:rFonts w:ascii="Arial" w:hAnsi="Arial" w:cs="Arial"/>
          <w:bCs/>
          <w:kern w:val="28"/>
          <w:lang w:val="en-US"/>
        </w:rPr>
        <w:t xml:space="preserve"> </w:t>
      </w:r>
    </w:p>
    <w:p w:rsidR="00EA7BA5" w:rsidRPr="00DC3EB9" w:rsidRDefault="00EA7BA5" w:rsidP="00E6113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EA7BA5" w:rsidRPr="00DC3EB9" w:rsidRDefault="00EA7BA5" w:rsidP="00EA7BA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DC3EB9">
        <w:rPr>
          <w:rFonts w:ascii="Arial" w:hAnsi="Arial" w:cs="Arial"/>
          <w:b/>
          <w:bCs/>
          <w:kern w:val="28"/>
          <w:lang w:val="en-US"/>
        </w:rPr>
        <w:lastRenderedPageBreak/>
        <w:t>16/17/125</w:t>
      </w:r>
      <w:r w:rsidRPr="00DC3EB9">
        <w:rPr>
          <w:rFonts w:ascii="Arial" w:hAnsi="Arial" w:cs="Arial"/>
          <w:bCs/>
          <w:kern w:val="28"/>
          <w:lang w:val="en-US"/>
        </w:rPr>
        <w:tab/>
      </w:r>
      <w:r w:rsidRPr="00DC3EB9">
        <w:rPr>
          <w:rFonts w:ascii="Arial" w:hAnsi="Arial" w:cs="Arial"/>
          <w:bCs/>
          <w:kern w:val="28"/>
          <w:u w:val="single"/>
          <w:lang w:val="en-US"/>
        </w:rPr>
        <w:t>Christmas Arrangements</w:t>
      </w:r>
    </w:p>
    <w:p w:rsidR="00EA7BA5" w:rsidRPr="00DC3EB9" w:rsidRDefault="00EA7BA5" w:rsidP="00EA7BA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C3EB9">
        <w:rPr>
          <w:rFonts w:ascii="Arial" w:hAnsi="Arial" w:cs="Arial"/>
          <w:bCs/>
          <w:kern w:val="28"/>
          <w:lang w:val="en-US"/>
        </w:rPr>
        <w:t xml:space="preserve">Members </w:t>
      </w:r>
      <w:r w:rsidR="00FB79F4">
        <w:rPr>
          <w:rFonts w:ascii="Arial" w:hAnsi="Arial" w:cs="Arial"/>
          <w:bCs/>
          <w:kern w:val="28"/>
          <w:lang w:val="en-US"/>
        </w:rPr>
        <w:t xml:space="preserve">were </w:t>
      </w:r>
      <w:r w:rsidRPr="00DC3EB9">
        <w:rPr>
          <w:rFonts w:ascii="Arial" w:hAnsi="Arial" w:cs="Arial"/>
          <w:bCs/>
          <w:kern w:val="28"/>
          <w:lang w:val="en-US"/>
        </w:rPr>
        <w:t xml:space="preserve">asked if they would </w:t>
      </w:r>
      <w:r w:rsidR="00FB79F4">
        <w:rPr>
          <w:rFonts w:ascii="Arial" w:hAnsi="Arial" w:cs="Arial"/>
          <w:bCs/>
          <w:kern w:val="28"/>
          <w:lang w:val="en-US"/>
        </w:rPr>
        <w:t xml:space="preserve">fund </w:t>
      </w:r>
      <w:r w:rsidR="00FB79F4" w:rsidRPr="00FB79F4">
        <w:rPr>
          <w:rFonts w:ascii="Arial" w:hAnsi="Arial" w:cs="Arial"/>
          <w:bCs/>
          <w:kern w:val="28"/>
          <w:lang w:val="en-US"/>
        </w:rPr>
        <w:t xml:space="preserve">reindeers and </w:t>
      </w:r>
      <w:r w:rsidR="00FB79F4">
        <w:rPr>
          <w:rFonts w:ascii="Arial" w:hAnsi="Arial" w:cs="Arial"/>
          <w:bCs/>
          <w:kern w:val="28"/>
          <w:lang w:val="en-US"/>
        </w:rPr>
        <w:t>a</w:t>
      </w:r>
      <w:r w:rsidR="00FB79F4" w:rsidRPr="00FB79F4">
        <w:rPr>
          <w:rFonts w:ascii="Arial" w:hAnsi="Arial" w:cs="Arial"/>
          <w:bCs/>
          <w:kern w:val="28"/>
          <w:lang w:val="en-US"/>
        </w:rPr>
        <w:t xml:space="preserve"> carousel </w:t>
      </w:r>
      <w:r w:rsidR="00FB79F4">
        <w:rPr>
          <w:rFonts w:ascii="Arial" w:hAnsi="Arial" w:cs="Arial"/>
          <w:bCs/>
          <w:kern w:val="28"/>
          <w:lang w:val="en-US"/>
        </w:rPr>
        <w:t xml:space="preserve">to </w:t>
      </w:r>
      <w:r w:rsidRPr="00DC3EB9">
        <w:rPr>
          <w:rFonts w:ascii="Arial" w:hAnsi="Arial" w:cs="Arial"/>
          <w:bCs/>
          <w:kern w:val="28"/>
          <w:lang w:val="en-US"/>
        </w:rPr>
        <w:t>support a Christm</w:t>
      </w:r>
      <w:r w:rsidR="00FB79F4">
        <w:rPr>
          <w:rFonts w:ascii="Arial" w:hAnsi="Arial" w:cs="Arial"/>
          <w:bCs/>
          <w:kern w:val="28"/>
          <w:lang w:val="en-US"/>
        </w:rPr>
        <w:t>as</w:t>
      </w:r>
      <w:r w:rsidRPr="00DC3EB9">
        <w:rPr>
          <w:rFonts w:ascii="Arial" w:hAnsi="Arial" w:cs="Arial"/>
          <w:bCs/>
          <w:kern w:val="28"/>
          <w:lang w:val="en-US"/>
        </w:rPr>
        <w:t xml:space="preserve"> event on</w:t>
      </w:r>
      <w:r w:rsidR="00FB79F4">
        <w:rPr>
          <w:rFonts w:ascii="Arial" w:hAnsi="Arial" w:cs="Arial"/>
          <w:bCs/>
          <w:kern w:val="28"/>
          <w:lang w:val="en-US"/>
        </w:rPr>
        <w:t xml:space="preserve"> the </w:t>
      </w:r>
      <w:r w:rsidRPr="00DC3EB9">
        <w:rPr>
          <w:rFonts w:ascii="Arial" w:hAnsi="Arial" w:cs="Arial"/>
          <w:bCs/>
          <w:kern w:val="28"/>
          <w:lang w:val="en-US"/>
        </w:rPr>
        <w:t>20</w:t>
      </w:r>
      <w:r w:rsidRPr="00DC3EB9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DC3EB9">
        <w:rPr>
          <w:rFonts w:ascii="Arial" w:hAnsi="Arial" w:cs="Arial"/>
          <w:bCs/>
          <w:kern w:val="28"/>
          <w:lang w:val="en-US"/>
        </w:rPr>
        <w:t xml:space="preserve"> November</w:t>
      </w:r>
      <w:r w:rsidR="00FB79F4">
        <w:rPr>
          <w:rFonts w:ascii="Arial" w:hAnsi="Arial" w:cs="Arial"/>
          <w:bCs/>
          <w:kern w:val="28"/>
          <w:lang w:val="en-US"/>
        </w:rPr>
        <w:t>.</w:t>
      </w:r>
    </w:p>
    <w:p w:rsidR="00FB79F4" w:rsidRDefault="00EA7BA5" w:rsidP="00EA7BA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C3EB9">
        <w:rPr>
          <w:rFonts w:ascii="Arial" w:hAnsi="Arial" w:cs="Arial"/>
          <w:b/>
          <w:bCs/>
          <w:kern w:val="28"/>
          <w:lang w:val="en-US"/>
        </w:rPr>
        <w:t>Resolved:</w:t>
      </w:r>
      <w:r w:rsidRPr="00DC3EB9">
        <w:rPr>
          <w:rFonts w:ascii="Arial" w:hAnsi="Arial" w:cs="Arial"/>
          <w:bCs/>
          <w:kern w:val="28"/>
          <w:lang w:val="en-US"/>
        </w:rPr>
        <w:t xml:space="preserve"> That funding in the sum of £3</w:t>
      </w:r>
      <w:r w:rsidR="00FB79F4">
        <w:rPr>
          <w:rFonts w:ascii="Arial" w:hAnsi="Arial" w:cs="Arial"/>
          <w:bCs/>
          <w:kern w:val="28"/>
          <w:lang w:val="en-US"/>
        </w:rPr>
        <w:t>,</w:t>
      </w:r>
      <w:r w:rsidRPr="00DC3EB9">
        <w:rPr>
          <w:rFonts w:ascii="Arial" w:hAnsi="Arial" w:cs="Arial"/>
          <w:bCs/>
          <w:kern w:val="28"/>
          <w:lang w:val="en-US"/>
        </w:rPr>
        <w:t xml:space="preserve">142 </w:t>
      </w:r>
      <w:r w:rsidR="00DC3EB9" w:rsidRPr="00DC3EB9">
        <w:rPr>
          <w:rFonts w:ascii="Arial" w:hAnsi="Arial" w:cs="Arial"/>
          <w:bCs/>
          <w:kern w:val="28"/>
          <w:lang w:val="en-US"/>
        </w:rPr>
        <w:t>be</w:t>
      </w:r>
      <w:r w:rsidRPr="00DC3EB9">
        <w:rPr>
          <w:rFonts w:ascii="Arial" w:hAnsi="Arial" w:cs="Arial"/>
          <w:bCs/>
          <w:kern w:val="28"/>
          <w:lang w:val="en-US"/>
        </w:rPr>
        <w:t xml:space="preserve"> approved</w:t>
      </w:r>
      <w:r w:rsidR="00FB79F4">
        <w:rPr>
          <w:rFonts w:ascii="Arial" w:hAnsi="Arial" w:cs="Arial"/>
          <w:bCs/>
          <w:kern w:val="28"/>
          <w:lang w:val="en-US"/>
        </w:rPr>
        <w:t xml:space="preserve"> (</w:t>
      </w:r>
      <w:r w:rsidR="00FB79F4" w:rsidRPr="00FB79F4">
        <w:rPr>
          <w:rFonts w:ascii="Arial" w:hAnsi="Arial" w:cs="Arial"/>
          <w:bCs/>
          <w:kern w:val="28"/>
          <w:lang w:val="en-US"/>
        </w:rPr>
        <w:t>subject to recei</w:t>
      </w:r>
      <w:r w:rsidR="00FB79F4">
        <w:rPr>
          <w:rFonts w:ascii="Arial" w:hAnsi="Arial" w:cs="Arial"/>
          <w:bCs/>
          <w:kern w:val="28"/>
          <w:lang w:val="en-US"/>
        </w:rPr>
        <w:t>pt</w:t>
      </w:r>
      <w:r w:rsidR="00FB79F4" w:rsidRPr="00FB79F4">
        <w:rPr>
          <w:rFonts w:ascii="Arial" w:hAnsi="Arial" w:cs="Arial"/>
          <w:bCs/>
          <w:kern w:val="28"/>
          <w:lang w:val="en-US"/>
        </w:rPr>
        <w:t xml:space="preserve"> </w:t>
      </w:r>
      <w:r w:rsidR="00FB79F4">
        <w:rPr>
          <w:rFonts w:ascii="Arial" w:hAnsi="Arial" w:cs="Arial"/>
          <w:bCs/>
          <w:kern w:val="28"/>
          <w:lang w:val="en-US"/>
        </w:rPr>
        <w:t>by BTC of</w:t>
      </w:r>
      <w:r w:rsidR="00FB79F4" w:rsidRPr="00FB79F4">
        <w:rPr>
          <w:rFonts w:ascii="Arial" w:hAnsi="Arial" w:cs="Arial"/>
          <w:bCs/>
          <w:kern w:val="28"/>
          <w:lang w:val="en-US"/>
        </w:rPr>
        <w:t xml:space="preserve"> takings from the carousel</w:t>
      </w:r>
      <w:r w:rsidR="00FB79F4">
        <w:rPr>
          <w:rFonts w:ascii="Arial" w:hAnsi="Arial" w:cs="Arial"/>
          <w:bCs/>
          <w:kern w:val="28"/>
          <w:lang w:val="en-US"/>
        </w:rPr>
        <w:t>)</w:t>
      </w:r>
    </w:p>
    <w:p w:rsidR="00EA7BA5" w:rsidRPr="00DC3EB9" w:rsidRDefault="00FB79F4" w:rsidP="00EA7BA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</w:t>
      </w:r>
      <w:r w:rsidRPr="00FB79F4">
        <w:rPr>
          <w:rFonts w:ascii="Arial" w:hAnsi="Arial" w:cs="Arial"/>
          <w:bCs/>
          <w:kern w:val="28"/>
          <w:lang w:val="en-US"/>
        </w:rPr>
        <w:t xml:space="preserve">embers </w:t>
      </w:r>
      <w:r>
        <w:rPr>
          <w:rFonts w:ascii="Arial" w:hAnsi="Arial" w:cs="Arial"/>
          <w:bCs/>
          <w:kern w:val="28"/>
          <w:lang w:val="en-US"/>
        </w:rPr>
        <w:t xml:space="preserve">additionally </w:t>
      </w:r>
      <w:r w:rsidRPr="00FB79F4">
        <w:rPr>
          <w:rFonts w:ascii="Arial" w:hAnsi="Arial" w:cs="Arial"/>
          <w:bCs/>
          <w:kern w:val="28"/>
          <w:lang w:val="en-US"/>
        </w:rPr>
        <w:t xml:space="preserve">agreed to staff the </w:t>
      </w:r>
      <w:r>
        <w:rPr>
          <w:rFonts w:ascii="Arial" w:hAnsi="Arial" w:cs="Arial"/>
          <w:bCs/>
          <w:kern w:val="28"/>
          <w:lang w:val="en-US"/>
        </w:rPr>
        <w:t>carousel.</w:t>
      </w:r>
    </w:p>
    <w:p w:rsidR="00DC3EB9" w:rsidRPr="00DC3EB9" w:rsidRDefault="00DC3EB9" w:rsidP="00DC3EB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DC3EB9" w:rsidRPr="00DC3EB9" w:rsidRDefault="00DC3EB9" w:rsidP="00DC3EB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DC3EB9">
        <w:rPr>
          <w:rFonts w:ascii="Arial" w:hAnsi="Arial" w:cs="Arial"/>
          <w:b/>
          <w:bCs/>
          <w:kern w:val="28"/>
          <w:lang w:val="en-US"/>
        </w:rPr>
        <w:t>16/17/126</w:t>
      </w:r>
      <w:r w:rsidRPr="00DC3EB9">
        <w:rPr>
          <w:rFonts w:ascii="Arial" w:hAnsi="Arial" w:cs="Arial"/>
          <w:b/>
          <w:bCs/>
          <w:kern w:val="28"/>
          <w:lang w:val="en-US"/>
        </w:rPr>
        <w:tab/>
      </w:r>
      <w:r w:rsidRPr="00DC3EB9">
        <w:rPr>
          <w:rFonts w:ascii="Arial" w:hAnsi="Arial" w:cs="Arial"/>
          <w:bCs/>
          <w:kern w:val="28"/>
          <w:u w:val="single"/>
          <w:lang w:val="en-US"/>
        </w:rPr>
        <w:t>Neighbourhood Plan</w:t>
      </w:r>
    </w:p>
    <w:p w:rsidR="00DC3EB9" w:rsidRDefault="00DC3EB9" w:rsidP="00DC3EB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C3EB9">
        <w:rPr>
          <w:rFonts w:ascii="Arial" w:hAnsi="Arial" w:cs="Arial"/>
          <w:bCs/>
          <w:kern w:val="28"/>
          <w:lang w:val="en-US"/>
        </w:rPr>
        <w:t xml:space="preserve">Cllr Holland provided an update as to developments regarding the plan including funding. A newsletter had been circulated with further </w:t>
      </w:r>
      <w:r w:rsidR="004622A8">
        <w:rPr>
          <w:rFonts w:ascii="Arial" w:hAnsi="Arial" w:cs="Arial"/>
          <w:bCs/>
          <w:kern w:val="28"/>
          <w:lang w:val="en-US"/>
        </w:rPr>
        <w:t xml:space="preserve">ones </w:t>
      </w:r>
      <w:r w:rsidRPr="00DC3EB9">
        <w:rPr>
          <w:rFonts w:ascii="Arial" w:hAnsi="Arial" w:cs="Arial"/>
          <w:bCs/>
          <w:kern w:val="28"/>
          <w:lang w:val="en-US"/>
        </w:rPr>
        <w:t>to follow to keep the public updated.</w:t>
      </w:r>
    </w:p>
    <w:p w:rsidR="00DC3EB9" w:rsidRPr="00DC3EB9" w:rsidRDefault="001B275D" w:rsidP="00DC3EB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agr</w:t>
      </w:r>
      <w:r w:rsidR="004622A8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ed that BTC would </w:t>
      </w:r>
      <w:r w:rsidR="00DC3EB9">
        <w:rPr>
          <w:rFonts w:ascii="Arial" w:hAnsi="Arial" w:cs="Arial"/>
          <w:bCs/>
          <w:kern w:val="28"/>
          <w:lang w:val="en-US"/>
        </w:rPr>
        <w:t>ask B</w:t>
      </w:r>
      <w:r w:rsidR="004622A8">
        <w:rPr>
          <w:rFonts w:ascii="Arial" w:hAnsi="Arial" w:cs="Arial"/>
          <w:bCs/>
          <w:kern w:val="28"/>
          <w:lang w:val="en-US"/>
        </w:rPr>
        <w:t xml:space="preserve">assetlaw </w:t>
      </w:r>
      <w:r w:rsidR="00BD484F">
        <w:rPr>
          <w:rFonts w:ascii="Arial" w:hAnsi="Arial" w:cs="Arial"/>
          <w:bCs/>
          <w:kern w:val="28"/>
          <w:lang w:val="en-US"/>
        </w:rPr>
        <w:t>District</w:t>
      </w:r>
      <w:r w:rsidR="004622A8">
        <w:rPr>
          <w:rFonts w:ascii="Arial" w:hAnsi="Arial" w:cs="Arial"/>
          <w:bCs/>
          <w:kern w:val="28"/>
          <w:lang w:val="en-US"/>
        </w:rPr>
        <w:t xml:space="preserve"> Council to </w:t>
      </w:r>
      <w:r>
        <w:rPr>
          <w:rFonts w:ascii="Arial" w:hAnsi="Arial" w:cs="Arial"/>
          <w:bCs/>
          <w:kern w:val="28"/>
          <w:lang w:val="en-US"/>
        </w:rPr>
        <w:t xml:space="preserve">consult </w:t>
      </w:r>
      <w:r w:rsidR="004622A8">
        <w:rPr>
          <w:rFonts w:ascii="Arial" w:hAnsi="Arial" w:cs="Arial"/>
          <w:bCs/>
          <w:kern w:val="28"/>
          <w:lang w:val="en-US"/>
        </w:rPr>
        <w:t xml:space="preserve">with Bawtry </w:t>
      </w:r>
      <w:r>
        <w:rPr>
          <w:rFonts w:ascii="Arial" w:hAnsi="Arial" w:cs="Arial"/>
          <w:bCs/>
          <w:kern w:val="28"/>
          <w:lang w:val="en-US"/>
        </w:rPr>
        <w:t xml:space="preserve">on the </w:t>
      </w:r>
      <w:r w:rsidR="00DC3EB9">
        <w:rPr>
          <w:rFonts w:ascii="Arial" w:hAnsi="Arial" w:cs="Arial"/>
          <w:bCs/>
          <w:kern w:val="28"/>
          <w:lang w:val="en-US"/>
        </w:rPr>
        <w:t xml:space="preserve">Harworth development </w:t>
      </w:r>
      <w:r w:rsidR="004622A8">
        <w:rPr>
          <w:rFonts w:ascii="Arial" w:hAnsi="Arial" w:cs="Arial"/>
          <w:bCs/>
          <w:kern w:val="28"/>
          <w:lang w:val="en-US"/>
        </w:rPr>
        <w:t>plans.</w:t>
      </w:r>
    </w:p>
    <w:p w:rsidR="00EA7BA5" w:rsidRPr="00596CBF" w:rsidRDefault="00EA7BA5" w:rsidP="00EA7BA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  <w:t xml:space="preserve"> </w:t>
      </w:r>
    </w:p>
    <w:p w:rsidR="0097274E" w:rsidRDefault="0097274E" w:rsidP="0097274E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16/17/12</w:t>
      </w:r>
      <w:r w:rsidR="00DC3EB9">
        <w:rPr>
          <w:rFonts w:ascii="Arial" w:hAnsi="Arial" w:cs="Arial"/>
          <w:b/>
          <w:bCs/>
          <w:kern w:val="28"/>
          <w:lang w:val="en-US"/>
        </w:rPr>
        <w:t>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97274E" w:rsidRDefault="0097274E" w:rsidP="0097274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871F9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:rsidR="0097274E" w:rsidRDefault="0097274E" w:rsidP="0097274E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66"/>
        <w:jc w:val="both"/>
        <w:rPr>
          <w:rFonts w:ascii="Arial" w:hAnsi="Arial" w:cs="Arial"/>
          <w:bCs/>
          <w:kern w:val="28"/>
          <w:lang w:val="en-US"/>
        </w:rPr>
      </w:pPr>
      <w:r w:rsidRPr="003871F9">
        <w:rPr>
          <w:rFonts w:ascii="Arial" w:hAnsi="Arial" w:cs="Arial"/>
          <w:b/>
          <w:bCs/>
          <w:kern w:val="28"/>
          <w:lang w:val="en-US"/>
        </w:rPr>
        <w:t>RESOLVED</w:t>
      </w:r>
      <w:r w:rsidRPr="003871F9">
        <w:rPr>
          <w:rFonts w:ascii="Arial" w:hAnsi="Arial" w:cs="Arial"/>
          <w:bCs/>
          <w:kern w:val="28"/>
          <w:lang w:val="en-US"/>
        </w:rPr>
        <w:t xml:space="preserve"> that the monthly accounts be approved</w:t>
      </w:r>
      <w:r>
        <w:rPr>
          <w:rFonts w:ascii="Arial" w:hAnsi="Arial" w:cs="Arial"/>
          <w:bCs/>
          <w:kern w:val="28"/>
          <w:lang w:val="en-US"/>
        </w:rPr>
        <w:t xml:space="preserve"> (schedule attached)</w:t>
      </w:r>
    </w:p>
    <w:p w:rsidR="0097274E" w:rsidRPr="003871F9" w:rsidRDefault="0097274E" w:rsidP="0097274E">
      <w:pPr>
        <w:pStyle w:val="NoSpacing"/>
        <w:numPr>
          <w:ilvl w:val="0"/>
          <w:numId w:val="9"/>
        </w:num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Approve Bank Reconciliation</w:t>
      </w:r>
    </w:p>
    <w:p w:rsidR="0097274E" w:rsidRDefault="0097274E" w:rsidP="0097274E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Resolve</w:t>
      </w:r>
      <w:r>
        <w:rPr>
          <w:rFonts w:ascii="Arial" w:hAnsi="Arial" w:cs="Arial"/>
          <w:b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>: That the bank reconciliation to 31</w:t>
      </w:r>
      <w:r w:rsidRPr="00E6113F">
        <w:rPr>
          <w:rFonts w:ascii="Arial" w:hAnsi="Arial" w:cs="Arial"/>
          <w:bCs/>
          <w:kern w:val="28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lang w:val="en-US"/>
        </w:rPr>
        <w:t xml:space="preserve"> July be approved. </w:t>
      </w:r>
    </w:p>
    <w:p w:rsidR="0097274E" w:rsidRPr="003F0AC2" w:rsidRDefault="0097274E" w:rsidP="0097274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-164"/>
        <w:jc w:val="both"/>
        <w:rPr>
          <w:rFonts w:ascii="Arial" w:hAnsi="Arial" w:cs="Arial"/>
          <w:bCs/>
          <w:kern w:val="28"/>
          <w:lang w:val="en-US"/>
        </w:rPr>
      </w:pPr>
      <w:r w:rsidRPr="00F04BBD">
        <w:rPr>
          <w:rFonts w:ascii="Arial" w:hAnsi="Arial" w:cs="Arial"/>
          <w:bCs/>
          <w:kern w:val="28"/>
          <w:u w:val="single"/>
          <w:lang w:val="en-US"/>
        </w:rPr>
        <w:t xml:space="preserve">Budget monitoring to </w:t>
      </w:r>
      <w:r>
        <w:rPr>
          <w:rFonts w:ascii="Arial" w:hAnsi="Arial" w:cs="Arial"/>
          <w:bCs/>
          <w:kern w:val="28"/>
          <w:u w:val="single"/>
          <w:lang w:val="en-US"/>
        </w:rPr>
        <w:t>July</w:t>
      </w:r>
    </w:p>
    <w:p w:rsidR="0097274E" w:rsidRPr="003F0AC2" w:rsidRDefault="0097274E" w:rsidP="0097274E">
      <w:pPr>
        <w:pStyle w:val="ListParagraph"/>
        <w:widowControl w:val="0"/>
        <w:overflowPunct w:val="0"/>
        <w:autoSpaceDE w:val="0"/>
        <w:autoSpaceDN w:val="0"/>
        <w:adjustRightInd w:val="0"/>
        <w:ind w:left="1778" w:right="-164"/>
        <w:jc w:val="both"/>
        <w:rPr>
          <w:rFonts w:ascii="Arial" w:hAnsi="Arial" w:cs="Arial"/>
          <w:bCs/>
          <w:kern w:val="28"/>
          <w:lang w:val="en-US"/>
        </w:rPr>
      </w:pPr>
      <w:r w:rsidRPr="003F0AC2">
        <w:rPr>
          <w:rFonts w:ascii="Arial" w:hAnsi="Arial" w:cs="Arial"/>
          <w:bCs/>
          <w:kern w:val="28"/>
          <w:lang w:val="en-US"/>
        </w:rPr>
        <w:t xml:space="preserve">The budget </w:t>
      </w:r>
      <w:r>
        <w:rPr>
          <w:rFonts w:ascii="Arial" w:hAnsi="Arial" w:cs="Arial"/>
          <w:bCs/>
          <w:kern w:val="28"/>
          <w:lang w:val="en-US"/>
        </w:rPr>
        <w:t>monitoring schedule was</w:t>
      </w:r>
      <w:r w:rsidRPr="003F0AC2">
        <w:rPr>
          <w:rFonts w:ascii="Arial" w:hAnsi="Arial" w:cs="Arial"/>
          <w:bCs/>
          <w:kern w:val="28"/>
          <w:lang w:val="en-US"/>
        </w:rPr>
        <w:t xml:space="preserve"> noted.</w:t>
      </w:r>
    </w:p>
    <w:p w:rsidR="0097274E" w:rsidRDefault="0097274E" w:rsidP="00F75797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DC3EB9" w:rsidRDefault="00DC3EB9" w:rsidP="00F75797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16/17/12</w:t>
      </w:r>
      <w:r w:rsidR="00161343">
        <w:rPr>
          <w:rFonts w:ascii="Arial" w:hAnsi="Arial" w:cs="Arial"/>
          <w:b/>
          <w:bCs/>
          <w:kern w:val="28"/>
          <w:lang w:val="en-US"/>
        </w:rPr>
        <w:t>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DC3EB9">
        <w:rPr>
          <w:rFonts w:ascii="Arial" w:hAnsi="Arial" w:cs="Arial"/>
          <w:bCs/>
          <w:kern w:val="28"/>
          <w:u w:val="single"/>
          <w:lang w:val="en-US"/>
        </w:rPr>
        <w:t xml:space="preserve">DMBC Officers </w:t>
      </w:r>
      <w:r>
        <w:rPr>
          <w:rFonts w:ascii="Arial" w:hAnsi="Arial" w:cs="Arial"/>
          <w:bCs/>
          <w:kern w:val="28"/>
          <w:u w:val="single"/>
          <w:lang w:val="en-US"/>
        </w:rPr>
        <w:t>R</w:t>
      </w:r>
      <w:r w:rsidRPr="00DC3EB9">
        <w:rPr>
          <w:rFonts w:ascii="Arial" w:hAnsi="Arial" w:cs="Arial"/>
          <w:bCs/>
          <w:kern w:val="28"/>
          <w:u w:val="single"/>
          <w:lang w:val="en-US"/>
        </w:rPr>
        <w:t>eport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CC5780" w:rsidRPr="00CC5780" w:rsidRDefault="00CC5780" w:rsidP="00F75797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C5780">
        <w:rPr>
          <w:rFonts w:ascii="Arial" w:hAnsi="Arial" w:cs="Arial"/>
          <w:bCs/>
          <w:kern w:val="28"/>
          <w:lang w:val="en-US"/>
        </w:rPr>
        <w:t>Matters noted:</w:t>
      </w:r>
    </w:p>
    <w:p w:rsidR="00CC5780" w:rsidRPr="00CC5780" w:rsidRDefault="00CC5780" w:rsidP="00CC5780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U</w:t>
      </w:r>
      <w:r w:rsidRPr="00CC5780">
        <w:rPr>
          <w:rFonts w:ascii="Arial" w:hAnsi="Arial" w:cs="Arial"/>
          <w:bCs/>
          <w:kern w:val="28"/>
          <w:lang w:val="en-US"/>
        </w:rPr>
        <w:t xml:space="preserve">ntidy area on South Parade </w:t>
      </w:r>
      <w:r>
        <w:rPr>
          <w:rFonts w:ascii="Arial" w:hAnsi="Arial" w:cs="Arial"/>
          <w:bCs/>
          <w:kern w:val="28"/>
          <w:lang w:val="en-US"/>
        </w:rPr>
        <w:t xml:space="preserve">to be </w:t>
      </w:r>
      <w:r w:rsidRPr="00CC5780">
        <w:rPr>
          <w:rFonts w:ascii="Arial" w:hAnsi="Arial" w:cs="Arial"/>
          <w:bCs/>
          <w:kern w:val="28"/>
          <w:lang w:val="en-US"/>
        </w:rPr>
        <w:t>cut back.</w:t>
      </w:r>
    </w:p>
    <w:p w:rsidR="00DC3EB9" w:rsidRPr="004622A8" w:rsidRDefault="00CC5780" w:rsidP="004622A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O</w:t>
      </w:r>
      <w:r w:rsidR="00DC3EB9" w:rsidRPr="004622A8">
        <w:rPr>
          <w:rFonts w:ascii="Arial" w:hAnsi="Arial" w:cs="Arial"/>
          <w:bCs/>
          <w:kern w:val="28"/>
          <w:lang w:val="en-US"/>
        </w:rPr>
        <w:t>vergrown hedging would now be cut including Kingswood Estate.</w:t>
      </w:r>
    </w:p>
    <w:p w:rsidR="00DC3EB9" w:rsidRPr="004622A8" w:rsidRDefault="001B275D" w:rsidP="004622A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622A8">
        <w:rPr>
          <w:rFonts w:ascii="Arial" w:hAnsi="Arial" w:cs="Arial"/>
          <w:bCs/>
          <w:kern w:val="28"/>
          <w:lang w:val="en-US"/>
        </w:rPr>
        <w:t>Future l</w:t>
      </w:r>
      <w:r w:rsidR="0023364A" w:rsidRPr="004622A8">
        <w:rPr>
          <w:rFonts w:ascii="Arial" w:hAnsi="Arial" w:cs="Arial"/>
          <w:bCs/>
          <w:kern w:val="28"/>
          <w:lang w:val="en-US"/>
        </w:rPr>
        <w:t xml:space="preserve">itter </w:t>
      </w:r>
      <w:r w:rsidRPr="004622A8">
        <w:rPr>
          <w:rFonts w:ascii="Arial" w:hAnsi="Arial" w:cs="Arial"/>
          <w:bCs/>
          <w:kern w:val="28"/>
          <w:lang w:val="en-US"/>
        </w:rPr>
        <w:t xml:space="preserve">initiatives </w:t>
      </w:r>
      <w:r w:rsidR="0023364A" w:rsidRPr="004622A8">
        <w:rPr>
          <w:rFonts w:ascii="Arial" w:hAnsi="Arial" w:cs="Arial"/>
          <w:bCs/>
          <w:kern w:val="28"/>
          <w:lang w:val="en-US"/>
        </w:rPr>
        <w:t xml:space="preserve">raised. </w:t>
      </w:r>
    </w:p>
    <w:p w:rsidR="00DC3EB9" w:rsidRDefault="00DC3EB9" w:rsidP="00F75797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3871F9" w:rsidRDefault="001C2B53" w:rsidP="00F75797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kern w:val="28"/>
          <w:lang w:val="en-US"/>
        </w:rPr>
      </w:pPr>
      <w:r w:rsidRPr="001C2B53">
        <w:rPr>
          <w:rFonts w:ascii="Arial" w:hAnsi="Arial" w:cs="Arial"/>
          <w:b/>
          <w:bCs/>
          <w:kern w:val="28"/>
          <w:lang w:val="en-US"/>
        </w:rPr>
        <w:t>16/17/</w:t>
      </w:r>
      <w:r w:rsidR="00C52941">
        <w:rPr>
          <w:rFonts w:ascii="Arial" w:hAnsi="Arial" w:cs="Arial"/>
          <w:b/>
          <w:bCs/>
          <w:kern w:val="28"/>
          <w:lang w:val="en-US"/>
        </w:rPr>
        <w:t>12</w:t>
      </w:r>
      <w:r w:rsidR="00161343">
        <w:rPr>
          <w:rFonts w:ascii="Arial" w:hAnsi="Arial" w:cs="Arial"/>
          <w:b/>
          <w:bCs/>
          <w:kern w:val="28"/>
          <w:lang w:val="en-US"/>
        </w:rPr>
        <w:t>9</w:t>
      </w:r>
      <w:r w:rsidRPr="001C2B53">
        <w:rPr>
          <w:rFonts w:ascii="Arial" w:hAnsi="Arial" w:cs="Arial"/>
          <w:b/>
          <w:bCs/>
          <w:kern w:val="28"/>
          <w:lang w:val="en-US"/>
        </w:rPr>
        <w:tab/>
      </w:r>
      <w:r w:rsidRPr="001C2B53">
        <w:rPr>
          <w:rFonts w:ascii="Arial" w:hAnsi="Arial" w:cs="Arial"/>
          <w:bCs/>
          <w:kern w:val="28"/>
          <w:u w:val="single"/>
          <w:lang w:val="en-US"/>
        </w:rPr>
        <w:t>Community Policing</w:t>
      </w:r>
      <w:r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A3767B" w:rsidRPr="00A3767B" w:rsidRDefault="00DC3EB9" w:rsidP="00A3767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 a</w:t>
      </w:r>
      <w:r w:rsidR="00A3767B" w:rsidRPr="00A3767B">
        <w:rPr>
          <w:rFonts w:ascii="Arial" w:hAnsi="Arial" w:cs="Arial"/>
          <w:bCs/>
          <w:kern w:val="28"/>
          <w:lang w:val="en-US"/>
        </w:rPr>
        <w:t>ttendance by Inspector Payling</w:t>
      </w:r>
      <w:r w:rsidR="00A3767B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The C</w:t>
      </w:r>
      <w:r w:rsidR="0023364A">
        <w:rPr>
          <w:rFonts w:ascii="Arial" w:hAnsi="Arial" w:cs="Arial"/>
          <w:bCs/>
          <w:kern w:val="28"/>
          <w:lang w:val="en-US"/>
        </w:rPr>
        <w:t xml:space="preserve">hair to </w:t>
      </w:r>
      <w:r>
        <w:rPr>
          <w:rFonts w:ascii="Arial" w:hAnsi="Arial" w:cs="Arial"/>
          <w:bCs/>
          <w:kern w:val="28"/>
          <w:lang w:val="en-US"/>
        </w:rPr>
        <w:t>express BTC’s concerns.</w:t>
      </w:r>
      <w:r w:rsidR="00A3767B" w:rsidRPr="00A3767B">
        <w:rPr>
          <w:rFonts w:ascii="Arial" w:hAnsi="Arial" w:cs="Arial"/>
          <w:bCs/>
          <w:kern w:val="28"/>
          <w:lang w:val="en-US"/>
        </w:rPr>
        <w:t xml:space="preserve">  </w:t>
      </w:r>
    </w:p>
    <w:p w:rsidR="009E61C4" w:rsidRPr="006316D4" w:rsidRDefault="009E61C4" w:rsidP="00F7579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22207F" w:rsidRDefault="0022207F" w:rsidP="00F7579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C52941">
        <w:rPr>
          <w:rFonts w:ascii="Arial" w:hAnsi="Arial" w:cs="Arial"/>
          <w:b/>
          <w:bCs/>
          <w:kern w:val="28"/>
          <w:lang w:val="en-US"/>
        </w:rPr>
        <w:t>1</w:t>
      </w:r>
      <w:r w:rsidR="00161343">
        <w:rPr>
          <w:rFonts w:ascii="Arial" w:hAnsi="Arial" w:cs="Arial"/>
          <w:b/>
          <w:bCs/>
          <w:kern w:val="28"/>
          <w:lang w:val="en-US"/>
        </w:rPr>
        <w:t>30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</w:p>
    <w:p w:rsidR="00A3767B" w:rsidRDefault="00161343" w:rsidP="0016134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4622A8">
        <w:rPr>
          <w:rFonts w:ascii="Arial" w:hAnsi="Arial" w:cs="Arial"/>
          <w:bCs/>
          <w:kern w:val="28"/>
          <w:lang w:val="en-US"/>
        </w:rPr>
        <w:t>No matters raised</w:t>
      </w:r>
    </w:p>
    <w:p w:rsidR="00161343" w:rsidRPr="00161343" w:rsidRDefault="00161343" w:rsidP="0016134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23364A" w:rsidRPr="0023364A" w:rsidRDefault="0023364A" w:rsidP="0023364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161343">
        <w:rPr>
          <w:rFonts w:ascii="Arial" w:hAnsi="Arial" w:cs="Arial"/>
          <w:b/>
          <w:bCs/>
          <w:kern w:val="28"/>
          <w:lang w:val="en-US"/>
        </w:rPr>
        <w:t>16/17/1</w:t>
      </w:r>
      <w:r w:rsidR="00161343">
        <w:rPr>
          <w:rFonts w:ascii="Arial" w:hAnsi="Arial" w:cs="Arial"/>
          <w:b/>
          <w:bCs/>
          <w:kern w:val="28"/>
          <w:lang w:val="en-US"/>
        </w:rPr>
        <w:t>31</w:t>
      </w:r>
      <w:r w:rsidRPr="00161343">
        <w:rPr>
          <w:rFonts w:ascii="Arial" w:hAnsi="Arial" w:cs="Arial"/>
          <w:b/>
          <w:bCs/>
          <w:kern w:val="28"/>
          <w:lang w:val="en-US"/>
        </w:rPr>
        <w:tab/>
      </w:r>
      <w:r w:rsidRPr="0023364A">
        <w:rPr>
          <w:rFonts w:ascii="Arial" w:hAnsi="Arial" w:cs="Arial"/>
          <w:bCs/>
          <w:kern w:val="28"/>
          <w:u w:val="single"/>
          <w:lang w:val="en-US"/>
        </w:rPr>
        <w:t>Website</w:t>
      </w:r>
    </w:p>
    <w:p w:rsidR="0023364A" w:rsidRPr="0023364A" w:rsidRDefault="0023364A" w:rsidP="0023364A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23364A">
        <w:rPr>
          <w:rFonts w:ascii="Arial" w:hAnsi="Arial" w:cs="Arial"/>
          <w:b/>
          <w:bCs/>
          <w:kern w:val="28"/>
          <w:lang w:val="en-US"/>
        </w:rPr>
        <w:t>Resolved:</w:t>
      </w:r>
      <w:r w:rsidR="001B275D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23364A">
        <w:rPr>
          <w:rFonts w:ascii="Arial" w:hAnsi="Arial" w:cs="Arial"/>
          <w:bCs/>
          <w:kern w:val="28"/>
          <w:lang w:val="en-US"/>
        </w:rPr>
        <w:t>That the costs of a new website in the sum of £600-700 be approved</w:t>
      </w:r>
      <w:r w:rsidR="001B275D">
        <w:rPr>
          <w:rFonts w:ascii="Arial" w:hAnsi="Arial" w:cs="Arial"/>
          <w:bCs/>
          <w:kern w:val="28"/>
          <w:lang w:val="en-US"/>
        </w:rPr>
        <w:t xml:space="preserve"> together with photographs for the </w:t>
      </w:r>
      <w:r w:rsidR="004622A8">
        <w:rPr>
          <w:rFonts w:ascii="Arial" w:hAnsi="Arial" w:cs="Arial"/>
          <w:bCs/>
          <w:kern w:val="28"/>
          <w:lang w:val="en-US"/>
        </w:rPr>
        <w:t>web</w:t>
      </w:r>
      <w:r w:rsidR="001B275D">
        <w:rPr>
          <w:rFonts w:ascii="Arial" w:hAnsi="Arial" w:cs="Arial"/>
          <w:bCs/>
          <w:kern w:val="28"/>
          <w:lang w:val="en-US"/>
        </w:rPr>
        <w:t>site</w:t>
      </w:r>
      <w:r w:rsidRPr="0023364A">
        <w:rPr>
          <w:rFonts w:ascii="Arial" w:hAnsi="Arial" w:cs="Arial"/>
          <w:bCs/>
          <w:kern w:val="28"/>
          <w:lang w:val="en-US"/>
        </w:rPr>
        <w:t xml:space="preserve">. </w:t>
      </w:r>
    </w:p>
    <w:p w:rsidR="0023364A" w:rsidRPr="0023364A" w:rsidRDefault="0023364A" w:rsidP="0023364A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23364A">
        <w:rPr>
          <w:rFonts w:ascii="Arial" w:hAnsi="Arial" w:cs="Arial"/>
          <w:bCs/>
          <w:kern w:val="28"/>
          <w:lang w:val="en-US"/>
        </w:rPr>
        <w:t xml:space="preserve">Members to consider a new Council logo </w:t>
      </w:r>
      <w:r w:rsidR="004622A8">
        <w:rPr>
          <w:rFonts w:ascii="Arial" w:hAnsi="Arial" w:cs="Arial"/>
          <w:bCs/>
          <w:kern w:val="28"/>
          <w:lang w:val="en-US"/>
        </w:rPr>
        <w:t>with</w:t>
      </w:r>
      <w:r w:rsidR="00161343">
        <w:rPr>
          <w:rFonts w:ascii="Arial" w:hAnsi="Arial" w:cs="Arial"/>
          <w:bCs/>
          <w:kern w:val="28"/>
          <w:lang w:val="en-US"/>
        </w:rPr>
        <w:t xml:space="preserve"> ideas </w:t>
      </w:r>
      <w:r w:rsidR="004622A8">
        <w:rPr>
          <w:rFonts w:ascii="Arial" w:hAnsi="Arial" w:cs="Arial"/>
          <w:bCs/>
          <w:kern w:val="28"/>
          <w:lang w:val="en-US"/>
        </w:rPr>
        <w:t xml:space="preserve">to </w:t>
      </w:r>
      <w:r w:rsidR="00161343">
        <w:rPr>
          <w:rFonts w:ascii="Arial" w:hAnsi="Arial" w:cs="Arial"/>
          <w:bCs/>
          <w:kern w:val="28"/>
          <w:lang w:val="en-US"/>
        </w:rPr>
        <w:t>be considered at the next meeting</w:t>
      </w:r>
      <w:r w:rsidR="004622A8">
        <w:rPr>
          <w:rFonts w:ascii="Arial" w:hAnsi="Arial" w:cs="Arial"/>
          <w:bCs/>
          <w:kern w:val="28"/>
          <w:lang w:val="en-US"/>
        </w:rPr>
        <w:t>.</w:t>
      </w:r>
    </w:p>
    <w:p w:rsidR="004821FF" w:rsidRPr="003540F2" w:rsidRDefault="004821FF" w:rsidP="00E8457F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3540F2">
        <w:rPr>
          <w:rFonts w:ascii="Arial" w:hAnsi="Arial" w:cs="Arial"/>
          <w:bCs/>
          <w:kern w:val="28"/>
          <w:lang w:val="en-US"/>
        </w:rPr>
        <w:tab/>
      </w:r>
      <w:r w:rsidRPr="003540F2">
        <w:rPr>
          <w:rFonts w:ascii="Arial" w:hAnsi="Arial" w:cs="Arial"/>
          <w:bCs/>
          <w:kern w:val="28"/>
          <w:lang w:val="en-US"/>
        </w:rPr>
        <w:tab/>
      </w:r>
    </w:p>
    <w:p w:rsidR="00BE1662" w:rsidRDefault="003540F2" w:rsidP="0015453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323EE9">
        <w:rPr>
          <w:rFonts w:ascii="Arial" w:hAnsi="Arial" w:cs="Arial"/>
          <w:b/>
          <w:bCs/>
          <w:kern w:val="28"/>
          <w:lang w:val="en-US"/>
        </w:rPr>
        <w:t>1</w:t>
      </w:r>
      <w:r w:rsidR="00161343">
        <w:rPr>
          <w:rFonts w:ascii="Arial" w:hAnsi="Arial" w:cs="Arial"/>
          <w:b/>
          <w:bCs/>
          <w:kern w:val="28"/>
          <w:lang w:val="en-US"/>
        </w:rPr>
        <w:t>32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3540F2">
        <w:rPr>
          <w:rFonts w:ascii="Arial" w:hAnsi="Arial" w:cs="Arial"/>
          <w:bCs/>
          <w:kern w:val="28"/>
          <w:u w:val="single"/>
          <w:lang w:val="en-US"/>
        </w:rPr>
        <w:t>Boundary Signs</w:t>
      </w:r>
      <w:r w:rsidR="004622A8" w:rsidRPr="004622A8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323EE9" w:rsidRPr="004622A8">
        <w:rPr>
          <w:rFonts w:ascii="Arial" w:hAnsi="Arial" w:cs="Arial"/>
          <w:bCs/>
          <w:kern w:val="28"/>
          <w:u w:val="single"/>
          <w:lang w:val="en-US"/>
        </w:rPr>
        <w:t>Approve final design and consider sponsorship process.</w:t>
      </w:r>
    </w:p>
    <w:p w:rsidR="0023364A" w:rsidRDefault="0023364A" w:rsidP="0015453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Members </w:t>
      </w:r>
      <w:r w:rsidR="004622A8">
        <w:rPr>
          <w:rFonts w:ascii="Arial" w:hAnsi="Arial" w:cs="Arial"/>
          <w:bCs/>
          <w:kern w:val="28"/>
          <w:lang w:val="en-US"/>
        </w:rPr>
        <w:t xml:space="preserve">noted </w:t>
      </w:r>
      <w:r>
        <w:rPr>
          <w:rFonts w:ascii="Arial" w:hAnsi="Arial" w:cs="Arial"/>
          <w:bCs/>
          <w:kern w:val="28"/>
          <w:lang w:val="en-US"/>
        </w:rPr>
        <w:t>the public consultation results.</w:t>
      </w:r>
    </w:p>
    <w:p w:rsidR="00161343" w:rsidRDefault="0023364A" w:rsidP="0016134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161343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members agree</w:t>
      </w:r>
      <w:r w:rsidR="00161343">
        <w:rPr>
          <w:rFonts w:ascii="Arial" w:hAnsi="Arial" w:cs="Arial"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 to</w:t>
      </w:r>
      <w:r w:rsidR="00621503">
        <w:rPr>
          <w:rFonts w:ascii="Arial" w:hAnsi="Arial" w:cs="Arial"/>
          <w:bCs/>
          <w:kern w:val="28"/>
          <w:lang w:val="en-US"/>
        </w:rPr>
        <w:t xml:space="preserve"> purchase five </w:t>
      </w:r>
      <w:r>
        <w:rPr>
          <w:rFonts w:ascii="Arial" w:hAnsi="Arial" w:cs="Arial"/>
          <w:bCs/>
          <w:kern w:val="28"/>
          <w:lang w:val="en-US"/>
        </w:rPr>
        <w:t xml:space="preserve">signs </w:t>
      </w:r>
      <w:r w:rsidR="00161343">
        <w:rPr>
          <w:rFonts w:ascii="Arial" w:hAnsi="Arial" w:cs="Arial"/>
          <w:bCs/>
          <w:kern w:val="28"/>
          <w:lang w:val="en-US"/>
        </w:rPr>
        <w:t xml:space="preserve">in accordance with the </w:t>
      </w:r>
      <w:r w:rsidR="004622A8">
        <w:rPr>
          <w:rFonts w:ascii="Arial" w:hAnsi="Arial" w:cs="Arial"/>
          <w:bCs/>
          <w:kern w:val="28"/>
          <w:lang w:val="en-US"/>
        </w:rPr>
        <w:t xml:space="preserve">public’s </w:t>
      </w:r>
      <w:r w:rsidR="00161343">
        <w:rPr>
          <w:rFonts w:ascii="Arial" w:hAnsi="Arial" w:cs="Arial"/>
          <w:bCs/>
          <w:kern w:val="28"/>
          <w:lang w:val="en-US"/>
        </w:rPr>
        <w:t>preferred design in the sum of approximately £6000.</w:t>
      </w:r>
    </w:p>
    <w:p w:rsidR="001B275D" w:rsidRDefault="00161343" w:rsidP="0016134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161343">
        <w:rPr>
          <w:rFonts w:ascii="Arial" w:hAnsi="Arial" w:cs="Arial"/>
          <w:bCs/>
          <w:kern w:val="28"/>
          <w:lang w:val="en-US"/>
        </w:rPr>
        <w:t xml:space="preserve">The </w:t>
      </w:r>
      <w:r w:rsidR="001B275D">
        <w:rPr>
          <w:rFonts w:ascii="Arial" w:hAnsi="Arial" w:cs="Arial"/>
          <w:bCs/>
          <w:kern w:val="28"/>
          <w:lang w:val="en-US"/>
        </w:rPr>
        <w:t>C</w:t>
      </w:r>
      <w:r w:rsidRPr="00161343">
        <w:rPr>
          <w:rFonts w:ascii="Arial" w:hAnsi="Arial" w:cs="Arial"/>
          <w:bCs/>
          <w:kern w:val="28"/>
          <w:lang w:val="en-US"/>
        </w:rPr>
        <w:t xml:space="preserve">lerk advised that sponsorship </w:t>
      </w:r>
      <w:r w:rsidR="004622A8">
        <w:rPr>
          <w:rFonts w:ascii="Arial" w:hAnsi="Arial" w:cs="Arial"/>
          <w:bCs/>
          <w:kern w:val="28"/>
          <w:lang w:val="en-US"/>
        </w:rPr>
        <w:t xml:space="preserve">(£1000 per annum) </w:t>
      </w:r>
      <w:r w:rsidRPr="00161343">
        <w:rPr>
          <w:rFonts w:ascii="Arial" w:hAnsi="Arial" w:cs="Arial"/>
          <w:bCs/>
          <w:kern w:val="28"/>
          <w:lang w:val="en-US"/>
        </w:rPr>
        <w:t xml:space="preserve">had now been advertised in Bawtry </w:t>
      </w:r>
      <w:r>
        <w:rPr>
          <w:rFonts w:ascii="Arial" w:hAnsi="Arial" w:cs="Arial"/>
          <w:bCs/>
          <w:kern w:val="28"/>
          <w:lang w:val="en-US"/>
        </w:rPr>
        <w:t>T</w:t>
      </w:r>
      <w:r w:rsidRPr="00161343">
        <w:rPr>
          <w:rFonts w:ascii="Arial" w:hAnsi="Arial" w:cs="Arial"/>
          <w:bCs/>
          <w:kern w:val="28"/>
          <w:lang w:val="en-US"/>
        </w:rPr>
        <w:t xml:space="preserve">oday and leaflets would </w:t>
      </w:r>
      <w:r w:rsidR="004622A8">
        <w:rPr>
          <w:rFonts w:ascii="Arial" w:hAnsi="Arial" w:cs="Arial"/>
          <w:bCs/>
          <w:kern w:val="28"/>
          <w:lang w:val="en-US"/>
        </w:rPr>
        <w:t xml:space="preserve">shortly </w:t>
      </w:r>
      <w:r w:rsidRPr="00161343">
        <w:rPr>
          <w:rFonts w:ascii="Arial" w:hAnsi="Arial" w:cs="Arial"/>
          <w:bCs/>
          <w:kern w:val="28"/>
          <w:lang w:val="en-US"/>
        </w:rPr>
        <w:t xml:space="preserve">be distributed to </w:t>
      </w:r>
      <w:r w:rsidR="004622A8">
        <w:rPr>
          <w:rFonts w:ascii="Arial" w:hAnsi="Arial" w:cs="Arial"/>
          <w:bCs/>
          <w:kern w:val="28"/>
          <w:lang w:val="en-US"/>
        </w:rPr>
        <w:t xml:space="preserve">local </w:t>
      </w:r>
      <w:r w:rsidRPr="00161343">
        <w:rPr>
          <w:rFonts w:ascii="Arial" w:hAnsi="Arial" w:cs="Arial"/>
          <w:bCs/>
          <w:kern w:val="28"/>
          <w:lang w:val="en-US"/>
        </w:rPr>
        <w:t xml:space="preserve">businesses. </w:t>
      </w:r>
      <w:r w:rsidR="004622A8">
        <w:rPr>
          <w:rFonts w:ascii="Arial" w:hAnsi="Arial" w:cs="Arial"/>
          <w:bCs/>
          <w:kern w:val="28"/>
          <w:lang w:val="en-US"/>
        </w:rPr>
        <w:t>Any bids would be co</w:t>
      </w:r>
      <w:r w:rsidRPr="00161343">
        <w:rPr>
          <w:rFonts w:ascii="Arial" w:hAnsi="Arial" w:cs="Arial"/>
          <w:bCs/>
          <w:kern w:val="28"/>
          <w:lang w:val="en-US"/>
        </w:rPr>
        <w:t>nsidered at the next meeting</w:t>
      </w:r>
      <w:r w:rsidR="004622A8">
        <w:rPr>
          <w:rFonts w:ascii="Arial" w:hAnsi="Arial" w:cs="Arial"/>
          <w:bCs/>
          <w:kern w:val="28"/>
          <w:lang w:val="en-US"/>
        </w:rPr>
        <w:t xml:space="preserve"> with funds being raised to cover the cost of the signs</w:t>
      </w:r>
      <w:r w:rsidR="001B275D">
        <w:rPr>
          <w:rFonts w:ascii="Arial" w:hAnsi="Arial" w:cs="Arial"/>
          <w:bCs/>
          <w:kern w:val="28"/>
          <w:lang w:val="en-US"/>
        </w:rPr>
        <w:t>.</w:t>
      </w:r>
    </w:p>
    <w:p w:rsidR="001B275D" w:rsidRDefault="001B275D" w:rsidP="0016134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1B275D" w:rsidRDefault="001B275D" w:rsidP="001B27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1B275D">
        <w:rPr>
          <w:rFonts w:ascii="Arial" w:hAnsi="Arial" w:cs="Arial"/>
          <w:b/>
          <w:bCs/>
          <w:kern w:val="28"/>
          <w:lang w:val="en-US"/>
        </w:rPr>
        <w:t>16/17/133</w:t>
      </w:r>
      <w:r>
        <w:rPr>
          <w:rFonts w:ascii="Arial" w:hAnsi="Arial" w:cs="Arial"/>
          <w:bCs/>
          <w:kern w:val="28"/>
          <w:lang w:val="en-US"/>
        </w:rPr>
        <w:tab/>
      </w:r>
      <w:r w:rsidRPr="001B275D">
        <w:rPr>
          <w:rFonts w:ascii="Arial" w:hAnsi="Arial" w:cs="Arial"/>
          <w:bCs/>
          <w:kern w:val="28"/>
          <w:u w:val="single"/>
          <w:lang w:val="en-US"/>
        </w:rPr>
        <w:t>War Memorial Working Group</w:t>
      </w:r>
    </w:p>
    <w:p w:rsidR="0023364A" w:rsidRPr="00161343" w:rsidRDefault="001B275D" w:rsidP="001B275D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Noting that the meeting of the group had been deferred and therefore </w:t>
      </w:r>
      <w:r w:rsidR="004622A8">
        <w:rPr>
          <w:rFonts w:ascii="Arial" w:hAnsi="Arial" w:cs="Arial"/>
          <w:bCs/>
          <w:kern w:val="28"/>
          <w:lang w:val="en-US"/>
        </w:rPr>
        <w:t xml:space="preserve">the group </w:t>
      </w:r>
      <w:r>
        <w:rPr>
          <w:rFonts w:ascii="Arial" w:hAnsi="Arial" w:cs="Arial"/>
          <w:bCs/>
          <w:kern w:val="28"/>
          <w:lang w:val="en-US"/>
        </w:rPr>
        <w:t xml:space="preserve">would report back to the next meeting. </w:t>
      </w:r>
      <w:r w:rsidR="00161343" w:rsidRPr="00161343">
        <w:rPr>
          <w:rFonts w:ascii="Arial" w:hAnsi="Arial" w:cs="Arial"/>
          <w:bCs/>
          <w:kern w:val="28"/>
          <w:lang w:val="en-US"/>
        </w:rPr>
        <w:t xml:space="preserve">   </w:t>
      </w:r>
    </w:p>
    <w:p w:rsidR="00161343" w:rsidRDefault="00161343" w:rsidP="001613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:rsidR="00161343" w:rsidRDefault="00161343" w:rsidP="001B275D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 w:rsidRPr="001B275D">
        <w:rPr>
          <w:rFonts w:ascii="Arial" w:hAnsi="Arial" w:cs="Arial"/>
          <w:b/>
          <w:bCs/>
          <w:kern w:val="28"/>
          <w:lang w:val="en-US"/>
        </w:rPr>
        <w:lastRenderedPageBreak/>
        <w:t>16/17/1</w:t>
      </w:r>
      <w:r w:rsidR="001B275D">
        <w:rPr>
          <w:rFonts w:ascii="Arial" w:hAnsi="Arial" w:cs="Arial"/>
          <w:b/>
          <w:bCs/>
          <w:kern w:val="28"/>
          <w:lang w:val="en-US"/>
        </w:rPr>
        <w:t>34</w:t>
      </w:r>
      <w:r>
        <w:rPr>
          <w:rFonts w:ascii="Arial" w:hAnsi="Arial" w:cs="Arial"/>
          <w:bCs/>
          <w:kern w:val="28"/>
          <w:lang w:val="en-US"/>
        </w:rPr>
        <w:tab/>
      </w:r>
      <w:r w:rsidR="00621503" w:rsidRPr="00621503">
        <w:rPr>
          <w:rFonts w:ascii="Arial" w:hAnsi="Arial" w:cs="Arial"/>
          <w:bCs/>
          <w:kern w:val="28"/>
          <w:lang w:val="en-US"/>
        </w:rPr>
        <w:t>Members of the public were excluded to deal with confidential items in accordance with the Public Bodies (Admission to Meetings) Act 1960.</w:t>
      </w:r>
    </w:p>
    <w:p w:rsidR="004622A8" w:rsidRDefault="004622A8" w:rsidP="001B275D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</w:p>
    <w:p w:rsidR="00621503" w:rsidRDefault="00621503" w:rsidP="001B275D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</w:p>
    <w:p w:rsidR="001B275D" w:rsidRDefault="001B275D" w:rsidP="001B275D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</w:p>
    <w:p w:rsidR="00161343" w:rsidRDefault="00161343" w:rsidP="001613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1B275D">
        <w:rPr>
          <w:rFonts w:ascii="Arial" w:hAnsi="Arial" w:cs="Arial"/>
          <w:b/>
          <w:bCs/>
          <w:kern w:val="28"/>
          <w:lang w:val="en-US"/>
        </w:rPr>
        <w:t>16/17/1</w:t>
      </w:r>
      <w:r w:rsidR="001B275D">
        <w:rPr>
          <w:rFonts w:ascii="Arial" w:hAnsi="Arial" w:cs="Arial"/>
          <w:b/>
          <w:bCs/>
          <w:kern w:val="28"/>
          <w:lang w:val="en-US"/>
        </w:rPr>
        <w:t>3</w:t>
      </w:r>
      <w:r w:rsidR="004622A8">
        <w:rPr>
          <w:rFonts w:ascii="Arial" w:hAnsi="Arial" w:cs="Arial"/>
          <w:b/>
          <w:bCs/>
          <w:kern w:val="28"/>
          <w:lang w:val="en-US"/>
        </w:rPr>
        <w:t>5</w:t>
      </w:r>
      <w:r w:rsidRPr="00161343">
        <w:rPr>
          <w:rFonts w:ascii="Arial" w:hAnsi="Arial" w:cs="Arial"/>
          <w:bCs/>
          <w:kern w:val="28"/>
          <w:lang w:val="en-US"/>
        </w:rPr>
        <w:tab/>
      </w:r>
      <w:r w:rsidRPr="00161343">
        <w:rPr>
          <w:rFonts w:ascii="Arial" w:hAnsi="Arial" w:cs="Arial"/>
          <w:bCs/>
          <w:kern w:val="28"/>
          <w:u w:val="single"/>
          <w:lang w:val="en-US"/>
        </w:rPr>
        <w:t>Recreational Issues</w:t>
      </w:r>
    </w:p>
    <w:p w:rsidR="00161343" w:rsidRDefault="004011F3" w:rsidP="004011F3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a) </w:t>
      </w:r>
      <w:r w:rsidR="00161343" w:rsidRPr="004011F3">
        <w:rPr>
          <w:rFonts w:ascii="Arial" w:hAnsi="Arial" w:cs="Arial"/>
          <w:bCs/>
          <w:kern w:val="28"/>
          <w:u w:val="single"/>
          <w:lang w:val="en-US"/>
        </w:rPr>
        <w:t>MSF</w:t>
      </w:r>
      <w:r w:rsidR="00161343">
        <w:rPr>
          <w:rFonts w:ascii="Arial" w:hAnsi="Arial" w:cs="Arial"/>
          <w:bCs/>
          <w:kern w:val="28"/>
          <w:lang w:val="en-US"/>
        </w:rPr>
        <w:t xml:space="preserve"> – Current issues regarding junior </w:t>
      </w:r>
      <w:r w:rsidR="004622A8">
        <w:rPr>
          <w:rFonts w:ascii="Arial" w:hAnsi="Arial" w:cs="Arial"/>
          <w:bCs/>
          <w:kern w:val="28"/>
          <w:lang w:val="en-US"/>
        </w:rPr>
        <w:t xml:space="preserve">football </w:t>
      </w:r>
      <w:r w:rsidR="00161343">
        <w:rPr>
          <w:rFonts w:ascii="Arial" w:hAnsi="Arial" w:cs="Arial"/>
          <w:bCs/>
          <w:kern w:val="28"/>
          <w:lang w:val="en-US"/>
        </w:rPr>
        <w:t>club fees were discussed</w:t>
      </w:r>
      <w:r w:rsidR="004622A8">
        <w:rPr>
          <w:rFonts w:ascii="Arial" w:hAnsi="Arial" w:cs="Arial"/>
          <w:bCs/>
          <w:kern w:val="28"/>
          <w:lang w:val="en-US"/>
        </w:rPr>
        <w:t xml:space="preserve"> and the request for additional funding from BARS</w:t>
      </w:r>
      <w:r w:rsidR="00161343">
        <w:rPr>
          <w:rFonts w:ascii="Arial" w:hAnsi="Arial" w:cs="Arial"/>
          <w:bCs/>
          <w:kern w:val="28"/>
          <w:lang w:val="en-US"/>
        </w:rPr>
        <w:t xml:space="preserve"> </w:t>
      </w:r>
    </w:p>
    <w:p w:rsidR="00A3034F" w:rsidRDefault="00A3034F" w:rsidP="004011F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622A8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</w:t>
      </w:r>
      <w:r w:rsidR="004622A8">
        <w:rPr>
          <w:rFonts w:ascii="Arial" w:hAnsi="Arial" w:cs="Arial"/>
          <w:bCs/>
          <w:kern w:val="28"/>
          <w:lang w:val="en-US"/>
        </w:rPr>
        <w:t xml:space="preserve">BARS </w:t>
      </w:r>
      <w:r>
        <w:rPr>
          <w:rFonts w:ascii="Arial" w:hAnsi="Arial" w:cs="Arial"/>
          <w:bCs/>
          <w:kern w:val="28"/>
          <w:lang w:val="en-US"/>
        </w:rPr>
        <w:t xml:space="preserve">request for </w:t>
      </w:r>
      <w:r w:rsidR="004622A8">
        <w:rPr>
          <w:rFonts w:ascii="Arial" w:hAnsi="Arial" w:cs="Arial"/>
          <w:bCs/>
          <w:kern w:val="28"/>
          <w:lang w:val="en-US"/>
        </w:rPr>
        <w:t xml:space="preserve">a further </w:t>
      </w:r>
      <w:r>
        <w:rPr>
          <w:rFonts w:ascii="Arial" w:hAnsi="Arial" w:cs="Arial"/>
          <w:bCs/>
          <w:kern w:val="28"/>
          <w:lang w:val="en-US"/>
        </w:rPr>
        <w:t xml:space="preserve">£250 </w:t>
      </w:r>
      <w:r w:rsidR="004622A8">
        <w:rPr>
          <w:rFonts w:ascii="Arial" w:hAnsi="Arial" w:cs="Arial"/>
          <w:bCs/>
          <w:kern w:val="28"/>
          <w:lang w:val="en-US"/>
        </w:rPr>
        <w:t>in addition to the existing grant pledged be declined.</w:t>
      </w:r>
    </w:p>
    <w:p w:rsidR="004011F3" w:rsidRDefault="004011F3" w:rsidP="004011F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b) </w:t>
      </w:r>
      <w:r w:rsidRPr="004011F3">
        <w:rPr>
          <w:rFonts w:ascii="Arial" w:hAnsi="Arial" w:cs="Arial"/>
          <w:bCs/>
          <w:kern w:val="28"/>
          <w:u w:val="single"/>
          <w:lang w:val="en-US"/>
        </w:rPr>
        <w:t>MSF Public Access/Fencing</w:t>
      </w:r>
      <w:r>
        <w:rPr>
          <w:rFonts w:ascii="Arial" w:hAnsi="Arial" w:cs="Arial"/>
          <w:bCs/>
          <w:kern w:val="28"/>
          <w:lang w:val="en-US"/>
        </w:rPr>
        <w:t xml:space="preserve">- Due to time restraints the additional fencing would be discussed in the near future. It was noted that planning had now been granted </w:t>
      </w:r>
      <w:r w:rsidR="00621503">
        <w:rPr>
          <w:rFonts w:ascii="Arial" w:hAnsi="Arial" w:cs="Arial"/>
          <w:bCs/>
          <w:kern w:val="28"/>
          <w:lang w:val="en-US"/>
        </w:rPr>
        <w:t xml:space="preserve">for the </w:t>
      </w:r>
      <w:r>
        <w:rPr>
          <w:rFonts w:ascii="Arial" w:hAnsi="Arial" w:cs="Arial"/>
          <w:bCs/>
          <w:kern w:val="28"/>
          <w:lang w:val="en-US"/>
        </w:rPr>
        <w:t>existing fencing and additional fencing if required</w:t>
      </w:r>
      <w:r w:rsidR="00621503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 </w:t>
      </w:r>
    </w:p>
    <w:p w:rsidR="004011F3" w:rsidRDefault="004011F3" w:rsidP="004011F3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c) </w:t>
      </w:r>
      <w:r w:rsidRPr="004011F3">
        <w:rPr>
          <w:rFonts w:ascii="Arial" w:hAnsi="Arial" w:cs="Arial"/>
          <w:bCs/>
          <w:kern w:val="28"/>
          <w:u w:val="single"/>
          <w:lang w:val="en-US"/>
        </w:rPr>
        <w:t>Allotments</w:t>
      </w:r>
      <w:r>
        <w:rPr>
          <w:rFonts w:ascii="Arial" w:hAnsi="Arial" w:cs="Arial"/>
          <w:bCs/>
          <w:kern w:val="28"/>
          <w:lang w:val="en-US"/>
        </w:rPr>
        <w:t xml:space="preserve"> – It was noted that Plot 25 had now been cut back</w:t>
      </w:r>
      <w:r w:rsidR="004F0C26">
        <w:rPr>
          <w:rFonts w:ascii="Arial" w:hAnsi="Arial" w:cs="Arial"/>
          <w:bCs/>
          <w:kern w:val="28"/>
          <w:lang w:val="en-US"/>
        </w:rPr>
        <w:t xml:space="preserve"> and would be monitored.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4011F3" w:rsidRDefault="004011F3" w:rsidP="004011F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:rsidR="004011F3" w:rsidRPr="004011F3" w:rsidRDefault="004011F3" w:rsidP="004011F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4011F3">
        <w:rPr>
          <w:rFonts w:ascii="Arial" w:hAnsi="Arial" w:cs="Arial"/>
          <w:b/>
          <w:bCs/>
          <w:kern w:val="28"/>
          <w:lang w:val="en-US"/>
        </w:rPr>
        <w:t>16/17/136</w:t>
      </w:r>
      <w:r w:rsidRPr="004011F3">
        <w:rPr>
          <w:rFonts w:ascii="Arial" w:hAnsi="Arial" w:cs="Arial"/>
          <w:bCs/>
          <w:kern w:val="28"/>
          <w:lang w:val="en-US"/>
        </w:rPr>
        <w:tab/>
      </w:r>
      <w:r w:rsidRPr="004011F3">
        <w:rPr>
          <w:rFonts w:ascii="Arial" w:hAnsi="Arial" w:cs="Arial"/>
          <w:bCs/>
          <w:kern w:val="28"/>
          <w:u w:val="single"/>
          <w:lang w:val="en-US"/>
        </w:rPr>
        <w:t>Staffing</w:t>
      </w:r>
    </w:p>
    <w:p w:rsidR="004011F3" w:rsidRDefault="004011F3" w:rsidP="004011F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4011F3">
        <w:rPr>
          <w:rFonts w:ascii="Arial" w:hAnsi="Arial" w:cs="Arial"/>
          <w:b/>
          <w:bCs/>
          <w:kern w:val="28"/>
          <w:lang w:val="en-US"/>
        </w:rPr>
        <w:t>Resolved:</w:t>
      </w:r>
      <w:r w:rsidRPr="004011F3">
        <w:rPr>
          <w:rFonts w:ascii="Arial" w:hAnsi="Arial" w:cs="Arial"/>
          <w:bCs/>
          <w:kern w:val="28"/>
          <w:lang w:val="en-US"/>
        </w:rPr>
        <w:t xml:space="preserve"> That the Council agree </w:t>
      </w:r>
      <w:r w:rsidR="00621503">
        <w:rPr>
          <w:rFonts w:ascii="Arial" w:hAnsi="Arial" w:cs="Arial"/>
          <w:bCs/>
          <w:kern w:val="28"/>
          <w:lang w:val="en-US"/>
        </w:rPr>
        <w:t xml:space="preserve">to </w:t>
      </w:r>
      <w:r w:rsidRPr="004011F3">
        <w:rPr>
          <w:rFonts w:ascii="Arial" w:hAnsi="Arial" w:cs="Arial"/>
          <w:bCs/>
          <w:kern w:val="28"/>
          <w:lang w:val="en-US"/>
        </w:rPr>
        <w:t>the reduction of hours requested by Mr. Shaw and that Mr</w:t>
      </w:r>
      <w:r>
        <w:rPr>
          <w:rFonts w:ascii="Arial" w:hAnsi="Arial" w:cs="Arial"/>
          <w:bCs/>
          <w:kern w:val="28"/>
          <w:lang w:val="en-US"/>
        </w:rPr>
        <w:t>.</w:t>
      </w:r>
      <w:r w:rsidRPr="004011F3">
        <w:rPr>
          <w:rFonts w:ascii="Arial" w:hAnsi="Arial" w:cs="Arial"/>
          <w:bCs/>
          <w:kern w:val="28"/>
          <w:lang w:val="en-US"/>
        </w:rPr>
        <w:t xml:space="preserve"> Carby would be approached to cover these hours. </w:t>
      </w:r>
    </w:p>
    <w:p w:rsidR="004011F3" w:rsidRPr="004011F3" w:rsidRDefault="004011F3" w:rsidP="004011F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4011F3">
        <w:rPr>
          <w:rFonts w:ascii="Arial" w:hAnsi="Arial" w:cs="Arial"/>
          <w:bCs/>
          <w:kern w:val="28"/>
          <w:lang w:val="en-US"/>
        </w:rPr>
        <w:t>The Clerk to report back to members in due course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323EE9" w:rsidRPr="00323EE9" w:rsidRDefault="00323EE9" w:rsidP="0015453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:rsidR="00161343" w:rsidRPr="00161343" w:rsidRDefault="00161343" w:rsidP="0016134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011F3">
        <w:rPr>
          <w:rFonts w:ascii="Arial" w:hAnsi="Arial" w:cs="Arial"/>
          <w:b/>
          <w:bCs/>
          <w:kern w:val="28"/>
          <w:lang w:val="en-US"/>
        </w:rPr>
        <w:t>16/17/1</w:t>
      </w:r>
      <w:r w:rsidR="004011F3" w:rsidRPr="004011F3">
        <w:rPr>
          <w:rFonts w:ascii="Arial" w:hAnsi="Arial" w:cs="Arial"/>
          <w:b/>
          <w:bCs/>
          <w:kern w:val="28"/>
          <w:lang w:val="en-US"/>
        </w:rPr>
        <w:t>3</w:t>
      </w:r>
      <w:r w:rsidR="004011F3">
        <w:rPr>
          <w:rFonts w:ascii="Arial" w:hAnsi="Arial" w:cs="Arial"/>
          <w:b/>
          <w:bCs/>
          <w:kern w:val="28"/>
          <w:lang w:val="en-US"/>
        </w:rPr>
        <w:t>7</w:t>
      </w:r>
      <w:r w:rsidRPr="00161343">
        <w:rPr>
          <w:rFonts w:ascii="Arial" w:hAnsi="Arial" w:cs="Arial"/>
          <w:bCs/>
          <w:kern w:val="28"/>
          <w:lang w:val="en-US"/>
        </w:rPr>
        <w:tab/>
      </w:r>
      <w:r w:rsidRPr="004011F3">
        <w:rPr>
          <w:rFonts w:ascii="Arial" w:hAnsi="Arial" w:cs="Arial"/>
          <w:bCs/>
          <w:kern w:val="28"/>
          <w:u w:val="single"/>
          <w:lang w:val="en-US"/>
        </w:rPr>
        <w:t>Parking Provision Working Group- Update</w:t>
      </w:r>
      <w:r w:rsidRPr="00161343">
        <w:rPr>
          <w:rFonts w:ascii="Arial" w:hAnsi="Arial" w:cs="Arial"/>
          <w:bCs/>
          <w:kern w:val="28"/>
          <w:lang w:val="en-US"/>
        </w:rPr>
        <w:t xml:space="preserve"> </w:t>
      </w:r>
    </w:p>
    <w:p w:rsidR="00161343" w:rsidRDefault="001B275D" w:rsidP="00161343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DEFERRED</w:t>
      </w:r>
    </w:p>
    <w:p w:rsidR="00161343" w:rsidRDefault="00161343" w:rsidP="001B275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1B275D" w:rsidRDefault="001B275D" w:rsidP="001B275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011F3">
        <w:rPr>
          <w:rFonts w:ascii="Arial" w:hAnsi="Arial" w:cs="Arial"/>
          <w:b/>
          <w:bCs/>
          <w:kern w:val="28"/>
          <w:lang w:val="en-US"/>
        </w:rPr>
        <w:t>16/17/1</w:t>
      </w:r>
      <w:r w:rsidR="004011F3" w:rsidRPr="004011F3">
        <w:rPr>
          <w:rFonts w:ascii="Arial" w:hAnsi="Arial" w:cs="Arial"/>
          <w:b/>
          <w:bCs/>
          <w:kern w:val="28"/>
          <w:lang w:val="en-US"/>
        </w:rPr>
        <w:t>3</w:t>
      </w:r>
      <w:r w:rsidR="004011F3">
        <w:rPr>
          <w:rFonts w:ascii="Arial" w:hAnsi="Arial" w:cs="Arial"/>
          <w:b/>
          <w:bCs/>
          <w:kern w:val="28"/>
          <w:lang w:val="en-US"/>
        </w:rPr>
        <w:t>8</w:t>
      </w:r>
      <w:r w:rsidRPr="001B275D">
        <w:rPr>
          <w:rFonts w:ascii="Arial" w:hAnsi="Arial" w:cs="Arial"/>
          <w:bCs/>
          <w:kern w:val="28"/>
          <w:lang w:val="en-US"/>
        </w:rPr>
        <w:tab/>
      </w:r>
      <w:r w:rsidRPr="004011F3">
        <w:rPr>
          <w:rFonts w:ascii="Arial" w:hAnsi="Arial" w:cs="Arial"/>
          <w:bCs/>
          <w:kern w:val="28"/>
          <w:u w:val="single"/>
          <w:lang w:val="en-US"/>
        </w:rPr>
        <w:t>BTC Initiative to Improve Image of Bawtry</w:t>
      </w:r>
    </w:p>
    <w:p w:rsidR="001B275D" w:rsidRDefault="00A3034F" w:rsidP="001B275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DEFERRED</w:t>
      </w:r>
    </w:p>
    <w:p w:rsidR="00A3034F" w:rsidRPr="00161343" w:rsidRDefault="00A3034F" w:rsidP="001B275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161343" w:rsidRDefault="00161343" w:rsidP="0016134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011F3">
        <w:rPr>
          <w:rFonts w:ascii="Arial" w:hAnsi="Arial" w:cs="Arial"/>
          <w:b/>
          <w:bCs/>
          <w:kern w:val="28"/>
          <w:lang w:val="en-US"/>
        </w:rPr>
        <w:t>16/17/</w:t>
      </w:r>
      <w:r w:rsidR="004011F3" w:rsidRPr="004011F3">
        <w:rPr>
          <w:rFonts w:ascii="Arial" w:hAnsi="Arial" w:cs="Arial"/>
          <w:b/>
          <w:bCs/>
          <w:kern w:val="28"/>
          <w:lang w:val="en-US"/>
        </w:rPr>
        <w:t>13</w:t>
      </w:r>
      <w:r w:rsidR="004011F3">
        <w:rPr>
          <w:rFonts w:ascii="Arial" w:hAnsi="Arial" w:cs="Arial"/>
          <w:b/>
          <w:bCs/>
          <w:kern w:val="28"/>
          <w:lang w:val="en-US"/>
        </w:rPr>
        <w:t>9</w:t>
      </w:r>
      <w:r w:rsidRPr="00161343">
        <w:rPr>
          <w:rFonts w:ascii="Arial" w:hAnsi="Arial" w:cs="Arial"/>
          <w:bCs/>
          <w:kern w:val="28"/>
          <w:lang w:val="en-US"/>
        </w:rPr>
        <w:tab/>
      </w:r>
      <w:r w:rsidRPr="004011F3">
        <w:rPr>
          <w:rFonts w:ascii="Arial" w:hAnsi="Arial" w:cs="Arial"/>
          <w:bCs/>
          <w:kern w:val="28"/>
          <w:u w:val="single"/>
          <w:lang w:val="en-US"/>
        </w:rPr>
        <w:t>Community Forum Report</w:t>
      </w:r>
    </w:p>
    <w:p w:rsidR="00A3034F" w:rsidRDefault="00A3034F" w:rsidP="0016134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DEFERRED</w:t>
      </w:r>
    </w:p>
    <w:p w:rsidR="00161343" w:rsidRPr="00161343" w:rsidRDefault="00161343" w:rsidP="0016134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3540F2" w:rsidRDefault="003540F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16/17/</w:t>
      </w:r>
      <w:r w:rsidR="00BE1662">
        <w:rPr>
          <w:rFonts w:ascii="Arial" w:hAnsi="Arial" w:cs="Arial"/>
          <w:b/>
          <w:bCs/>
          <w:kern w:val="28"/>
          <w:lang w:val="en-US"/>
        </w:rPr>
        <w:t>1</w:t>
      </w:r>
      <w:r w:rsidR="004011F3">
        <w:rPr>
          <w:rFonts w:ascii="Arial" w:hAnsi="Arial" w:cs="Arial"/>
          <w:b/>
          <w:bCs/>
          <w:kern w:val="28"/>
          <w:lang w:val="en-US"/>
        </w:rPr>
        <w:t>40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323EE9" w:rsidRPr="00323EE9">
        <w:rPr>
          <w:rFonts w:ascii="Arial" w:hAnsi="Arial" w:cs="Arial"/>
          <w:bCs/>
          <w:kern w:val="28"/>
          <w:u w:val="single"/>
          <w:lang w:val="en-US"/>
        </w:rPr>
        <w:t>Financial Regulations on Contracts</w:t>
      </w:r>
    </w:p>
    <w:p w:rsidR="003540F2" w:rsidRPr="00980649" w:rsidRDefault="00161343" w:rsidP="001C7655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DEFERRED </w:t>
      </w:r>
    </w:p>
    <w:p w:rsidR="00EA05C2" w:rsidRDefault="00EA05C2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17145D" w:rsidRPr="001C2B53" w:rsidRDefault="000F1DA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6/17/</w:t>
      </w:r>
      <w:r w:rsidR="00BE1662">
        <w:rPr>
          <w:rFonts w:ascii="Arial" w:hAnsi="Arial" w:cs="Arial"/>
          <w:b/>
          <w:bCs/>
          <w:kern w:val="28"/>
          <w:lang w:val="en-US"/>
        </w:rPr>
        <w:t>1</w:t>
      </w:r>
      <w:r w:rsidR="004011F3">
        <w:rPr>
          <w:rFonts w:ascii="Arial" w:hAnsi="Arial" w:cs="Arial"/>
          <w:b/>
          <w:bCs/>
          <w:kern w:val="28"/>
          <w:lang w:val="en-US"/>
        </w:rPr>
        <w:t>41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7145D">
        <w:rPr>
          <w:rFonts w:ascii="Arial" w:hAnsi="Arial" w:cs="Arial"/>
          <w:bCs/>
          <w:kern w:val="28"/>
          <w:u w:val="single"/>
          <w:lang w:val="en-US"/>
        </w:rPr>
        <w:t xml:space="preserve">Planning </w:t>
      </w:r>
    </w:p>
    <w:p w:rsidR="00227435" w:rsidRPr="007E1D3B" w:rsidRDefault="00227435" w:rsidP="007E1D3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E1D3B">
        <w:rPr>
          <w:rFonts w:ascii="Arial" w:hAnsi="Arial" w:cs="Arial"/>
          <w:bCs/>
          <w:kern w:val="28"/>
          <w:u w:val="single"/>
          <w:lang w:val="en-US"/>
        </w:rPr>
        <w:t>Applications</w:t>
      </w:r>
    </w:p>
    <w:p w:rsidR="00266370" w:rsidRPr="00266370" w:rsidRDefault="00266370" w:rsidP="0026637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</w:t>
      </w:r>
      <w:r w:rsidRPr="00266370">
        <w:rPr>
          <w:rFonts w:ascii="Arial" w:hAnsi="Arial" w:cs="Arial"/>
          <w:b/>
          <w:bCs/>
          <w:kern w:val="28"/>
          <w:sz w:val="22"/>
          <w:szCs w:val="22"/>
          <w:lang w:val="en-US"/>
        </w:rPr>
        <w:t>16/01672/OUTM</w:t>
      </w: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Land off Westwood Road, Bawtry</w:t>
      </w:r>
    </w:p>
    <w:p w:rsidR="00266370" w:rsidRDefault="00266370" w:rsidP="0026637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Outline application for residential development on approx 0.67ha of land.</w:t>
      </w:r>
    </w:p>
    <w:p w:rsidR="00266370" w:rsidRDefault="00266370" w:rsidP="0026637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266370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Resolved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Pr="00266370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That the </w:t>
      </w:r>
      <w:r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Council object to the </w:t>
      </w:r>
      <w:r w:rsidRPr="00266370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application on the basis that this </w:t>
      </w:r>
      <w:r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</w:t>
      </w:r>
    </w:p>
    <w:p w:rsidR="00266370" w:rsidRDefault="00266370" w:rsidP="0026637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266370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would </w:t>
      </w:r>
      <w:r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result in </w:t>
      </w:r>
      <w:r w:rsidRPr="00266370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development on the Green Belt in breach of the National </w:t>
      </w:r>
    </w:p>
    <w:p w:rsidR="00266370" w:rsidRDefault="00266370" w:rsidP="0026637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</w:t>
      </w:r>
      <w:r w:rsidRPr="00266370">
        <w:rPr>
          <w:rFonts w:ascii="Arial" w:hAnsi="Arial" w:cs="Arial"/>
          <w:bCs/>
          <w:i/>
          <w:kern w:val="28"/>
          <w:sz w:val="22"/>
          <w:szCs w:val="22"/>
          <w:lang w:val="en-US"/>
        </w:rPr>
        <w:t>Planning Framework and Local Core Strategy.</w:t>
      </w:r>
    </w:p>
    <w:p w:rsidR="00266370" w:rsidRPr="00266370" w:rsidRDefault="00266370" w:rsidP="00266370">
      <w:pPr>
        <w:widowControl w:val="0"/>
        <w:overflowPunct w:val="0"/>
        <w:autoSpaceDE w:val="0"/>
        <w:autoSpaceDN w:val="0"/>
        <w:adjustRightInd w:val="0"/>
        <w:ind w:left="1701" w:right="-165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266370" w:rsidRPr="00266370" w:rsidRDefault="00266370" w:rsidP="004F0C26">
      <w:pPr>
        <w:widowControl w:val="0"/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266370">
        <w:rPr>
          <w:rFonts w:ascii="Arial" w:hAnsi="Arial" w:cs="Arial"/>
          <w:b/>
          <w:bCs/>
          <w:kern w:val="28"/>
          <w:sz w:val="22"/>
          <w:szCs w:val="22"/>
          <w:lang w:val="en-US"/>
        </w:rPr>
        <w:t>16/01920/FULM</w:t>
      </w: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Land and Buildings West Side of Top Street, Bawtry</w:t>
      </w:r>
    </w:p>
    <w:p w:rsidR="00266370" w:rsidRPr="00266370" w:rsidRDefault="00266370" w:rsidP="004F0C26">
      <w:pPr>
        <w:widowControl w:val="0"/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Demolition of existing buildings &amp; erection of 34 retirement living (Cat II type </w:t>
      </w:r>
    </w:p>
    <w:p w:rsidR="00266370" w:rsidRPr="00266370" w:rsidRDefault="00266370" w:rsidP="004F0C26">
      <w:pPr>
        <w:widowControl w:val="0"/>
        <w:overflowPunct w:val="0"/>
        <w:autoSpaceDE w:val="0"/>
        <w:autoSpaceDN w:val="0"/>
        <w:adjustRightInd w:val="0"/>
        <w:ind w:left="1701" w:right="-165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accommodation), provision of communal facilities, landscaping and car parking</w:t>
      </w:r>
    </w:p>
    <w:p w:rsidR="00266370" w:rsidRPr="00266370" w:rsidRDefault="00266370" w:rsidP="004F0C26">
      <w:pPr>
        <w:widowControl w:val="0"/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</w:t>
      </w:r>
      <w:r w:rsidRPr="00266370">
        <w:rPr>
          <w:rFonts w:ascii="Arial" w:hAnsi="Arial" w:cs="Arial"/>
          <w:b/>
          <w:bCs/>
          <w:kern w:val="28"/>
          <w:sz w:val="22"/>
          <w:szCs w:val="22"/>
          <w:lang w:val="en-US"/>
        </w:rPr>
        <w:t>16/02095/ADV</w:t>
      </w: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Top Street, Bawtry</w:t>
      </w:r>
    </w:p>
    <w:p w:rsidR="00266370" w:rsidRPr="00266370" w:rsidRDefault="00266370" w:rsidP="004F0C26">
      <w:pPr>
        <w:widowControl w:val="0"/>
        <w:overflowPunct w:val="0"/>
        <w:autoSpaceDE w:val="0"/>
        <w:autoSpaceDN w:val="0"/>
        <w:adjustRightInd w:val="0"/>
        <w:ind w:left="1701" w:right="-306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Display of free standing signboard and rail mounted signboard to existing railing</w:t>
      </w:r>
    </w:p>
    <w:p w:rsidR="00266370" w:rsidRPr="00266370" w:rsidRDefault="00266370" w:rsidP="004F0C26">
      <w:pPr>
        <w:widowControl w:val="0"/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266370">
        <w:rPr>
          <w:rFonts w:ascii="Arial" w:hAnsi="Arial" w:cs="Arial"/>
          <w:b/>
          <w:bCs/>
          <w:kern w:val="28"/>
          <w:sz w:val="22"/>
          <w:szCs w:val="22"/>
          <w:lang w:val="en-US"/>
        </w:rPr>
        <w:t>16/02082/FUL</w:t>
      </w: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Grove Coach House, Wharf Street.</w:t>
      </w:r>
    </w:p>
    <w:p w:rsidR="00266370" w:rsidRPr="00266370" w:rsidRDefault="00266370" w:rsidP="004F0C26">
      <w:pPr>
        <w:widowControl w:val="0"/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Single storey side extension to South-East elevation to create open plan</w:t>
      </w:r>
    </w:p>
    <w:p w:rsidR="00266370" w:rsidRPr="00266370" w:rsidRDefault="00266370" w:rsidP="004F0C26">
      <w:pPr>
        <w:widowControl w:val="0"/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kitchen/dining. Addition of chimney to North -West elevation to match Grove</w:t>
      </w:r>
    </w:p>
    <w:p w:rsidR="00266370" w:rsidRDefault="00266370" w:rsidP="004F0C26">
      <w:pPr>
        <w:widowControl w:val="0"/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House. Removal of tree and amendments to external works</w:t>
      </w:r>
    </w:p>
    <w:p w:rsidR="00621503" w:rsidRDefault="004011F3" w:rsidP="004F0C26">
      <w:pPr>
        <w:widowControl w:val="0"/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4011F3">
        <w:rPr>
          <w:rFonts w:ascii="Arial" w:hAnsi="Arial" w:cs="Arial"/>
          <w:b/>
          <w:bCs/>
          <w:kern w:val="28"/>
          <w:sz w:val="22"/>
          <w:szCs w:val="22"/>
          <w:lang w:val="en-US"/>
        </w:rPr>
        <w:t>16/0</w:t>
      </w:r>
      <w:r w:rsidR="00621503">
        <w:rPr>
          <w:rFonts w:ascii="Arial" w:hAnsi="Arial" w:cs="Arial"/>
          <w:b/>
          <w:bCs/>
          <w:kern w:val="28"/>
          <w:sz w:val="22"/>
          <w:szCs w:val="22"/>
          <w:lang w:val="en-US"/>
        </w:rPr>
        <w:t>2257</w:t>
      </w:r>
      <w:r w:rsidRPr="004011F3">
        <w:rPr>
          <w:rFonts w:ascii="Arial" w:hAnsi="Arial" w:cs="Arial"/>
          <w:b/>
          <w:bCs/>
          <w:kern w:val="28"/>
          <w:sz w:val="22"/>
          <w:szCs w:val="22"/>
          <w:lang w:val="en-US"/>
        </w:rPr>
        <w:t>/LBC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6134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Listed </w:t>
      </w:r>
      <w:r w:rsidR="006215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building </w:t>
      </w:r>
      <w:r w:rsidR="00161343">
        <w:rPr>
          <w:rFonts w:ascii="Arial" w:hAnsi="Arial" w:cs="Arial"/>
          <w:bCs/>
          <w:kern w:val="28"/>
          <w:sz w:val="22"/>
          <w:szCs w:val="22"/>
          <w:lang w:val="en-US"/>
        </w:rPr>
        <w:t>consent</w:t>
      </w:r>
      <w:r w:rsidR="0062150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 reinstatement of internal walls and  </w:t>
      </w:r>
    </w:p>
    <w:p w:rsidR="00161343" w:rsidRPr="00266370" w:rsidRDefault="00621503" w:rsidP="004F0C26">
      <w:pPr>
        <w:widowControl w:val="0"/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chimney breast</w:t>
      </w:r>
    </w:p>
    <w:p w:rsidR="00A97B1F" w:rsidRPr="004011F3" w:rsidRDefault="00266370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</w:t>
      </w:r>
      <w:r w:rsidR="004011F3" w:rsidRPr="004011F3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Resolved:</w:t>
      </w:r>
      <w:r w:rsidR="004011F3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</w:t>
      </w:r>
      <w:r w:rsidR="00A97B1F" w:rsidRPr="004011F3">
        <w:rPr>
          <w:rFonts w:ascii="Arial" w:hAnsi="Arial" w:cs="Arial"/>
          <w:bCs/>
          <w:i/>
          <w:kern w:val="28"/>
          <w:sz w:val="22"/>
          <w:szCs w:val="22"/>
          <w:lang w:val="en-US"/>
        </w:rPr>
        <w:t>No adverse comment</w:t>
      </w:r>
      <w:r w:rsidRPr="004011F3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to the above </w:t>
      </w:r>
      <w:r w:rsidR="00161343" w:rsidRPr="004011F3">
        <w:rPr>
          <w:rFonts w:ascii="Arial" w:hAnsi="Arial" w:cs="Arial"/>
          <w:bCs/>
          <w:i/>
          <w:kern w:val="28"/>
          <w:sz w:val="22"/>
          <w:szCs w:val="22"/>
          <w:lang w:val="en-US"/>
        </w:rPr>
        <w:t>four</w:t>
      </w:r>
      <w:r w:rsidRPr="004011F3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applications</w:t>
      </w:r>
      <w:r w:rsidR="00A97B1F" w:rsidRPr="004011F3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936AD7" w:rsidRPr="004011F3" w:rsidRDefault="00936AD7" w:rsidP="00E70D00">
      <w:pPr>
        <w:widowControl w:val="0"/>
        <w:overflowPunct w:val="0"/>
        <w:autoSpaceDE w:val="0"/>
        <w:autoSpaceDN w:val="0"/>
        <w:adjustRightInd w:val="0"/>
        <w:ind w:left="1701" w:right="-23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:rsidR="0017145D" w:rsidRDefault="00227435" w:rsidP="001B275D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E1F03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Pr="004011F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4011F3" w:rsidRPr="004011F3">
        <w:rPr>
          <w:rFonts w:ascii="Arial" w:hAnsi="Arial" w:cs="Arial"/>
          <w:bCs/>
          <w:kern w:val="28"/>
          <w:u w:val="single"/>
          <w:lang w:val="en-US"/>
        </w:rPr>
        <w:t>- noted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/>
          <w:bCs/>
          <w:kern w:val="28"/>
          <w:sz w:val="22"/>
          <w:szCs w:val="22"/>
          <w:lang w:val="en-US"/>
        </w:rPr>
        <w:lastRenderedPageBreak/>
        <w:t>16/01463/FUL</w:t>
      </w: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 Brambles Elm Tree Drive Bawtry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extension to rear of detached dwelling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i/>
          <w:kern w:val="28"/>
          <w:sz w:val="22"/>
          <w:szCs w:val="22"/>
          <w:lang w:val="en-US"/>
        </w:rPr>
        <w:t>Granted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/>
          <w:bCs/>
          <w:kern w:val="28"/>
          <w:sz w:val="22"/>
          <w:szCs w:val="22"/>
          <w:lang w:val="en-US"/>
        </w:rPr>
        <w:t>16/01578/PDE</w:t>
      </w: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 Carlton Drive Bawtry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extension to rear (Extending 4.2m from rear elevation, 3.2 high and 2.4m to eaves)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i/>
          <w:kern w:val="28"/>
          <w:sz w:val="22"/>
          <w:szCs w:val="22"/>
          <w:lang w:val="en-US"/>
        </w:rPr>
        <w:t>Application withdrawn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/>
          <w:bCs/>
          <w:kern w:val="28"/>
          <w:sz w:val="22"/>
          <w:szCs w:val="22"/>
          <w:lang w:val="en-US"/>
        </w:rPr>
        <w:t>16/01346/FUL</w:t>
      </w: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6 Wentworth Court Bawtry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extension to side to form annex accommodation</w:t>
      </w:r>
    </w:p>
    <w:p w:rsid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i/>
          <w:kern w:val="28"/>
          <w:sz w:val="22"/>
          <w:szCs w:val="22"/>
          <w:lang w:val="en-US"/>
        </w:rPr>
        <w:t>Application withdrawn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/>
          <w:bCs/>
          <w:kern w:val="28"/>
          <w:sz w:val="22"/>
          <w:szCs w:val="22"/>
          <w:lang w:val="en-US"/>
        </w:rPr>
        <w:t>16/01639/FUL/ 16/01642/LBC</w:t>
      </w: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Wharf House Farm Wharf Street Bawtry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>Listed building consent and change of use of redundant former agricultural barn and outbuildings to residential dwelling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i/>
          <w:kern w:val="28"/>
          <w:sz w:val="22"/>
          <w:szCs w:val="22"/>
          <w:lang w:val="en-US"/>
        </w:rPr>
        <w:t>Granted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/>
          <w:bCs/>
          <w:kern w:val="28"/>
          <w:sz w:val="22"/>
          <w:szCs w:val="22"/>
          <w:lang w:val="en-US"/>
        </w:rPr>
        <w:t>16/00830/FUL</w:t>
      </w: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Memorial Sports Ground, Great North Road.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kern w:val="28"/>
          <w:sz w:val="22"/>
          <w:szCs w:val="22"/>
          <w:lang w:val="en-US"/>
        </w:rPr>
        <w:t>Retain 2.4m high Security Fencing and Extend Existing Fence.</w:t>
      </w:r>
    </w:p>
    <w:p w:rsidR="00266370" w:rsidRPr="00266370" w:rsidRDefault="00266370" w:rsidP="0026637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 w:rsidRPr="00266370">
        <w:rPr>
          <w:rFonts w:ascii="Arial" w:hAnsi="Arial" w:cs="Arial"/>
          <w:bCs/>
          <w:i/>
          <w:kern w:val="28"/>
          <w:sz w:val="22"/>
          <w:szCs w:val="22"/>
          <w:lang w:val="en-US"/>
        </w:rPr>
        <w:t>Granted</w:t>
      </w:r>
    </w:p>
    <w:p w:rsidR="00A97B1F" w:rsidRPr="008C0F3E" w:rsidRDefault="00A97B1F" w:rsidP="00A97B1F">
      <w:pPr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Verdana" w:hAnsi="Verdana" w:cs="Arial"/>
          <w:bCs/>
          <w:kern w:val="28"/>
          <w:sz w:val="20"/>
          <w:szCs w:val="20"/>
          <w:lang w:val="en-US"/>
        </w:rPr>
      </w:pPr>
    </w:p>
    <w:p w:rsidR="0017145D" w:rsidRPr="00227435" w:rsidRDefault="0017145D" w:rsidP="0022743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C22C64">
        <w:rPr>
          <w:rFonts w:ascii="Arial" w:hAnsi="Arial" w:cs="Arial"/>
          <w:b/>
          <w:bCs/>
          <w:kern w:val="28"/>
          <w:lang w:val="en-US"/>
        </w:rPr>
        <w:t>16/17/</w:t>
      </w:r>
      <w:r w:rsidR="00323BC8">
        <w:rPr>
          <w:rFonts w:ascii="Arial" w:hAnsi="Arial" w:cs="Arial"/>
          <w:b/>
          <w:bCs/>
          <w:kern w:val="28"/>
          <w:lang w:val="en-US"/>
        </w:rPr>
        <w:t>1</w:t>
      </w:r>
      <w:r w:rsidR="004011F3">
        <w:rPr>
          <w:rFonts w:ascii="Arial" w:hAnsi="Arial" w:cs="Arial"/>
          <w:b/>
          <w:bCs/>
          <w:kern w:val="28"/>
          <w:lang w:val="en-US"/>
        </w:rPr>
        <w:t>42</w:t>
      </w:r>
      <w:r w:rsidRPr="00227435">
        <w:rPr>
          <w:rFonts w:ascii="Arial" w:hAnsi="Arial" w:cs="Arial"/>
          <w:bCs/>
          <w:kern w:val="28"/>
          <w:lang w:val="en-US"/>
        </w:rPr>
        <w:tab/>
      </w:r>
      <w:r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</w:p>
    <w:p w:rsidR="00CD6E12" w:rsidRDefault="004011F3" w:rsidP="004011F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CC5780">
        <w:rPr>
          <w:rFonts w:ascii="Arial" w:hAnsi="Arial" w:cs="Arial"/>
          <w:bCs/>
          <w:kern w:val="28"/>
          <w:lang w:val="en-US"/>
        </w:rPr>
        <w:t>DEFERRED</w:t>
      </w:r>
    </w:p>
    <w:p w:rsidR="004011F3" w:rsidRPr="004011F3" w:rsidRDefault="004011F3" w:rsidP="004011F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BA2AFC" w:rsidRDefault="0017145D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16/17/</w:t>
      </w:r>
      <w:r w:rsidR="00FC10D3">
        <w:rPr>
          <w:rFonts w:ascii="Arial" w:hAnsi="Arial" w:cs="Arial"/>
          <w:b/>
          <w:kern w:val="28"/>
          <w:lang w:val="en-US"/>
        </w:rPr>
        <w:t>1</w:t>
      </w:r>
      <w:r w:rsidR="004011F3">
        <w:rPr>
          <w:rFonts w:ascii="Arial" w:hAnsi="Arial" w:cs="Arial"/>
          <w:b/>
          <w:kern w:val="28"/>
          <w:lang w:val="en-US"/>
        </w:rPr>
        <w:t>43</w:t>
      </w:r>
      <w:r w:rsidR="005E3A0A" w:rsidRPr="006316D4">
        <w:rPr>
          <w:rFonts w:ascii="Arial" w:hAnsi="Arial" w:cs="Arial"/>
          <w:b/>
          <w:kern w:val="28"/>
          <w:lang w:val="en-US"/>
        </w:rPr>
        <w:tab/>
      </w:r>
      <w:r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any Additional </w:t>
      </w:r>
      <w:r w:rsidRPr="0017145D">
        <w:rPr>
          <w:rFonts w:ascii="Arial" w:hAnsi="Arial" w:cs="Arial"/>
          <w:kern w:val="28"/>
          <w:u w:val="single"/>
          <w:lang w:val="en-US"/>
        </w:rPr>
        <w:t>Correspondence</w:t>
      </w:r>
      <w:r>
        <w:rPr>
          <w:rFonts w:ascii="Arial" w:hAnsi="Arial" w:cs="Arial"/>
          <w:b/>
          <w:kern w:val="28"/>
          <w:lang w:val="en-US"/>
        </w:rPr>
        <w:t xml:space="preserve"> </w:t>
      </w:r>
    </w:p>
    <w:p w:rsidR="00A3034F" w:rsidRDefault="004011F3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  <w:r w:rsidR="00CC5780">
        <w:rPr>
          <w:rFonts w:ascii="Arial" w:hAnsi="Arial" w:cs="Arial"/>
          <w:kern w:val="28"/>
          <w:lang w:val="en-US"/>
        </w:rPr>
        <w:t>None</w:t>
      </w:r>
    </w:p>
    <w:p w:rsidR="004011F3" w:rsidRDefault="004011F3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:rsidR="00C22C64" w:rsidRPr="00FC10D3" w:rsidRDefault="00C22C64" w:rsidP="00C22C6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FF0000"/>
          <w:kern w:val="28"/>
          <w:lang w:val="en-US"/>
        </w:rPr>
      </w:pPr>
      <w:r w:rsidRPr="00C22C64">
        <w:rPr>
          <w:rFonts w:ascii="Arial" w:hAnsi="Arial" w:cs="Arial"/>
          <w:b/>
          <w:kern w:val="28"/>
          <w:lang w:val="en-US"/>
        </w:rPr>
        <w:t>16/17/</w:t>
      </w:r>
      <w:r w:rsidR="00FC10D3">
        <w:rPr>
          <w:rFonts w:ascii="Arial" w:hAnsi="Arial" w:cs="Arial"/>
          <w:b/>
          <w:kern w:val="28"/>
          <w:lang w:val="en-US"/>
        </w:rPr>
        <w:t>1</w:t>
      </w:r>
      <w:r w:rsidR="004011F3">
        <w:rPr>
          <w:rFonts w:ascii="Arial" w:hAnsi="Arial" w:cs="Arial"/>
          <w:b/>
          <w:kern w:val="28"/>
          <w:lang w:val="en-US"/>
        </w:rPr>
        <w:t>44</w:t>
      </w:r>
      <w:r w:rsidRPr="00C22C64">
        <w:rPr>
          <w:rFonts w:ascii="Arial" w:hAnsi="Arial" w:cs="Arial"/>
          <w:kern w:val="28"/>
          <w:lang w:val="en-US"/>
        </w:rPr>
        <w:tab/>
      </w:r>
      <w:r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Pr="00C22C64">
        <w:rPr>
          <w:rFonts w:ascii="Arial" w:hAnsi="Arial" w:cs="Arial"/>
          <w:kern w:val="28"/>
          <w:lang w:val="en-US"/>
        </w:rPr>
        <w:t xml:space="preserve"> </w:t>
      </w:r>
    </w:p>
    <w:p w:rsidR="00C22C64" w:rsidRDefault="00C22C64" w:rsidP="00C22C64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 w:rsidRPr="00C22C64">
        <w:rPr>
          <w:rFonts w:ascii="Arial" w:hAnsi="Arial" w:cs="Arial"/>
          <w:kern w:val="28"/>
          <w:lang w:val="en-US"/>
        </w:rPr>
        <w:t>The next meeting w</w:t>
      </w:r>
      <w:r w:rsidR="00621503">
        <w:rPr>
          <w:rFonts w:ascii="Arial" w:hAnsi="Arial" w:cs="Arial"/>
          <w:kern w:val="28"/>
          <w:lang w:val="en-US"/>
        </w:rPr>
        <w:t xml:space="preserve">ould be on the </w:t>
      </w:r>
      <w:r w:rsidRPr="00C22C64">
        <w:rPr>
          <w:rFonts w:ascii="Arial" w:hAnsi="Arial" w:cs="Arial"/>
          <w:kern w:val="28"/>
          <w:lang w:val="en-US"/>
        </w:rPr>
        <w:t xml:space="preserve"> </w:t>
      </w:r>
      <w:r w:rsidR="00F75797">
        <w:rPr>
          <w:rFonts w:ascii="Arial" w:hAnsi="Arial" w:cs="Arial"/>
          <w:kern w:val="28"/>
          <w:lang w:val="en-US"/>
        </w:rPr>
        <w:t>1</w:t>
      </w:r>
      <w:r w:rsidR="00A41AE9">
        <w:rPr>
          <w:rFonts w:ascii="Arial" w:hAnsi="Arial" w:cs="Arial"/>
          <w:kern w:val="28"/>
          <w:lang w:val="en-US"/>
        </w:rPr>
        <w:t>1</w:t>
      </w:r>
      <w:r w:rsidR="00FC10D3" w:rsidRPr="00FC10D3">
        <w:rPr>
          <w:rFonts w:ascii="Arial" w:hAnsi="Arial" w:cs="Arial"/>
          <w:kern w:val="28"/>
          <w:vertAlign w:val="superscript"/>
          <w:lang w:val="en-US"/>
        </w:rPr>
        <w:t>th</w:t>
      </w:r>
      <w:r w:rsidR="00FC10D3">
        <w:rPr>
          <w:rFonts w:ascii="Arial" w:hAnsi="Arial" w:cs="Arial"/>
          <w:kern w:val="28"/>
          <w:lang w:val="en-US"/>
        </w:rPr>
        <w:t xml:space="preserve"> </w:t>
      </w:r>
      <w:r w:rsidR="00A41AE9">
        <w:rPr>
          <w:rFonts w:ascii="Arial" w:hAnsi="Arial" w:cs="Arial"/>
          <w:kern w:val="28"/>
          <w:lang w:val="en-US"/>
        </w:rPr>
        <w:t>Octob</w:t>
      </w:r>
      <w:r w:rsidR="00FC10D3">
        <w:rPr>
          <w:rFonts w:ascii="Arial" w:hAnsi="Arial" w:cs="Arial"/>
          <w:kern w:val="28"/>
          <w:lang w:val="en-US"/>
        </w:rPr>
        <w:t>er</w:t>
      </w:r>
      <w:r w:rsidR="004E1F03">
        <w:rPr>
          <w:rFonts w:ascii="Arial" w:hAnsi="Arial" w:cs="Arial"/>
          <w:kern w:val="28"/>
          <w:lang w:val="en-US"/>
        </w:rPr>
        <w:t xml:space="preserve"> </w:t>
      </w:r>
      <w:r w:rsidRPr="00C22C64">
        <w:rPr>
          <w:rFonts w:ascii="Arial" w:hAnsi="Arial" w:cs="Arial"/>
          <w:kern w:val="28"/>
          <w:lang w:val="en-US"/>
        </w:rPr>
        <w:t>at 7pm</w:t>
      </w:r>
    </w:p>
    <w:p w:rsidR="00A41AE9" w:rsidRDefault="00A41AE9" w:rsidP="00A41A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:rsidR="00936AD7" w:rsidRDefault="00936AD7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F0C26" w:rsidRDefault="004F0C26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BA2AFC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The meeting ended at </w:t>
      </w:r>
      <w:r w:rsidR="004011F3" w:rsidRPr="004011F3">
        <w:rPr>
          <w:rFonts w:ascii="Arial" w:hAnsi="Arial" w:cs="Arial"/>
          <w:bCs/>
          <w:kern w:val="28"/>
          <w:sz w:val="20"/>
          <w:szCs w:val="20"/>
          <w:lang w:val="en-US"/>
        </w:rPr>
        <w:t>10</w:t>
      </w:r>
      <w:r w:rsidR="004121C1" w:rsidRPr="004011F3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4011F3" w:rsidRPr="004011F3">
        <w:rPr>
          <w:rFonts w:ascii="Arial" w:hAnsi="Arial" w:cs="Arial"/>
          <w:bCs/>
          <w:kern w:val="28"/>
          <w:sz w:val="20"/>
          <w:szCs w:val="20"/>
          <w:lang w:val="en-US"/>
        </w:rPr>
        <w:t>15</w:t>
      </w:r>
      <w:r w:rsidR="004121C1" w:rsidRPr="004011F3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:rsidR="00936AD7" w:rsidRDefault="00936AD7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936AD7" w:rsidRPr="00C22C64" w:rsidRDefault="00936AD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632204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CC5E4B" w:rsidRDefault="00CC5E4B" w:rsidP="00477AAF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36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4874EA" w:rsidRDefault="004874EA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tbl>
      <w:tblPr>
        <w:tblpPr w:leftFromText="180" w:rightFromText="180" w:bottomFromText="160" w:vertAnchor="text" w:horzAnchor="margin" w:tblpXSpec="center" w:tblpY="74"/>
        <w:tblW w:w="9764" w:type="dxa"/>
        <w:tblLook w:val="04A0" w:firstRow="1" w:lastRow="0" w:firstColumn="1" w:lastColumn="0" w:noHBand="0" w:noVBand="1"/>
      </w:tblPr>
      <w:tblGrid>
        <w:gridCol w:w="3823"/>
        <w:gridCol w:w="3685"/>
        <w:gridCol w:w="1104"/>
        <w:gridCol w:w="1152"/>
      </w:tblGrid>
      <w:tr w:rsidR="003806A4" w:rsidTr="003806A4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Staff (salaries)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July Salaries (inc holiday cover)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1003-6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2324.07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  <w:r>
              <w:rPr>
                <w:rFonts w:ascii="Arial" w:hAnsi="Arial" w:cs="Arial"/>
                <w:color w:val="000000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Electricity Mkt hill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Bassetlaw District Council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Rates - Bowling green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Bassetlaw District Council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Rates - Cricket ground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Business rates – market hill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581.00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JMH Butt &amp; Co Ltd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 Plan printing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242.10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Leonard Tomlinson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Garage rent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Bassetlaw District Council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Rates - Football pitch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Business rates - cemetery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Information Commissioner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Data Protection Fee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 - July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618.95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Yorkshire Water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rates- Cemetery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16.96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Byrne Practice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Solicitors fees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1769.40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North Notts Landscapes Ltd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contract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693.60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Training fees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Today Publications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Newsletter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Ratcliff &amp; roper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Town guide print fees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13.50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 Ltd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Cemetery repair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140.00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Yorkshire Water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Water rates- allotments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65.05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Training fees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Cal Architects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MSF fees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3000.00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Staff salaries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August salaries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1020-22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2324.42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 - July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636.26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  <w:r>
              <w:rPr>
                <w:rFonts w:ascii="Arial" w:hAnsi="Arial" w:cs="Arial"/>
                <w:color w:val="000000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Electricity Mkt hill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Bassetlaw District Council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Rates - Bowling green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Bassetlaw District Council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Rates - Cricket ground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Business rates – market hill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581.00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Bassetlaw District Council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Rates - Football pitch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Business rates - cemetery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Angela Harrison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18.09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Mat &amp; Mouse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Website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Jones &amp; co Solicitors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Legal fees - MSF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681.00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Communicorp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Legal updates -Subscription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JMH Butt &amp; Co Ltd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Sponsorship leaflets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29.94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North Notts Landscapes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contract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717.60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 Ltd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Workwear PPE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31.50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Cricket Club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Ground maintenance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1050.00</w:t>
            </w:r>
          </w:p>
        </w:tc>
      </w:tr>
      <w:tr w:rsidR="003806A4" w:rsidTr="003806A4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06A4" w:rsidRDefault="003806A4" w:rsidP="00D76DA9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67.50</w:t>
            </w:r>
          </w:p>
        </w:tc>
        <w:bookmarkStart w:id="0" w:name="_GoBack"/>
        <w:bookmarkEnd w:id="0"/>
      </w:tr>
    </w:tbl>
    <w:p w:rsidR="00E70D00" w:rsidRDefault="00E70D00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Default="000C5E02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A14929" w:rsidRDefault="00A14929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CC5E4B" w:rsidRDefault="00CC5E4B" w:rsidP="00CC5E4B">
      <w:pPr>
        <w:pStyle w:val="ListParagraph"/>
        <w:widowControl w:val="0"/>
        <w:overflowPunct w:val="0"/>
        <w:autoSpaceDE w:val="0"/>
        <w:autoSpaceDN w:val="0"/>
        <w:adjustRightInd w:val="0"/>
        <w:ind w:left="2127" w:hanging="1701"/>
        <w:jc w:val="both"/>
        <w:rPr>
          <w:rFonts w:ascii="Arial" w:hAnsi="Arial" w:cs="Arial"/>
          <w:bCs/>
          <w:kern w:val="28"/>
          <w:sz w:val="20"/>
          <w:szCs w:val="20"/>
          <w:u w:val="single"/>
          <w:lang w:val="en-US"/>
        </w:rPr>
      </w:pPr>
    </w:p>
    <w:p w:rsidR="000C5E02" w:rsidRPr="006316D4" w:rsidRDefault="000C5E02" w:rsidP="000C5E02">
      <w:pPr>
        <w:ind w:left="720" w:hanging="294"/>
        <w:rPr>
          <w:rFonts w:ascii="Arial" w:hAnsi="Arial" w:cs="Arial"/>
          <w:b/>
          <w:kern w:val="28"/>
          <w:lang w:val="en-US"/>
        </w:rPr>
      </w:pPr>
    </w:p>
    <w:sectPr w:rsidR="000C5E02" w:rsidRPr="006316D4" w:rsidSect="00E6113F">
      <w:headerReference w:type="default" r:id="rId8"/>
      <w:pgSz w:w="11906" w:h="16838"/>
      <w:pgMar w:top="993" w:right="1133" w:bottom="993" w:left="1440" w:header="397" w:footer="708" w:gutter="0"/>
      <w:pgNumType w:start="1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4A" w:rsidRDefault="00AB134A" w:rsidP="00C22C64">
      <w:r>
        <w:separator/>
      </w:r>
    </w:p>
  </w:endnote>
  <w:endnote w:type="continuationSeparator" w:id="0">
    <w:p w:rsidR="00AB134A" w:rsidRDefault="00AB134A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4A" w:rsidRDefault="00AB134A" w:rsidP="00C22C64">
      <w:r>
        <w:separator/>
      </w:r>
    </w:p>
  </w:footnote>
  <w:footnote w:type="continuationSeparator" w:id="0">
    <w:p w:rsidR="00AB134A" w:rsidRDefault="00AB134A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5D" w:rsidRDefault="00AB134A">
    <w:pPr>
      <w:pStyle w:val="Header"/>
      <w:jc w:val="right"/>
    </w:pPr>
    <w:sdt>
      <w:sdtPr>
        <w:id w:val="-6694108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B275D">
          <w:fldChar w:fldCharType="begin"/>
        </w:r>
        <w:r w:rsidR="001B275D">
          <w:instrText xml:space="preserve"> PAGE   \* MERGEFORMAT </w:instrText>
        </w:r>
        <w:r w:rsidR="001B275D">
          <w:fldChar w:fldCharType="separate"/>
        </w:r>
        <w:r w:rsidR="00750A4F">
          <w:rPr>
            <w:noProof/>
          </w:rPr>
          <w:t>1146</w:t>
        </w:r>
        <w:r w:rsidR="001B275D">
          <w:rPr>
            <w:noProof/>
          </w:rPr>
          <w:fldChar w:fldCharType="end"/>
        </w:r>
      </w:sdtContent>
    </w:sdt>
  </w:p>
  <w:p w:rsidR="001B275D" w:rsidRDefault="001B2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AC2"/>
    <w:multiLevelType w:val="hybridMultilevel"/>
    <w:tmpl w:val="C7F0D928"/>
    <w:lvl w:ilvl="0" w:tplc="173EFC9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C2892"/>
    <w:multiLevelType w:val="hybridMultilevel"/>
    <w:tmpl w:val="27F6634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5431230"/>
    <w:multiLevelType w:val="hybridMultilevel"/>
    <w:tmpl w:val="7E7A9F86"/>
    <w:lvl w:ilvl="0" w:tplc="09763F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012B79"/>
    <w:multiLevelType w:val="hybridMultilevel"/>
    <w:tmpl w:val="EBA4B24E"/>
    <w:lvl w:ilvl="0" w:tplc="38381690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6817F39"/>
    <w:multiLevelType w:val="hybridMultilevel"/>
    <w:tmpl w:val="6B565A58"/>
    <w:lvl w:ilvl="0" w:tplc="0602F96C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3EA7B25"/>
    <w:multiLevelType w:val="multilevel"/>
    <w:tmpl w:val="1A0ED15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A4B62"/>
    <w:multiLevelType w:val="hybridMultilevel"/>
    <w:tmpl w:val="656439EA"/>
    <w:lvl w:ilvl="0" w:tplc="8C2CF7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B1080E"/>
    <w:multiLevelType w:val="hybridMultilevel"/>
    <w:tmpl w:val="1E24B29C"/>
    <w:lvl w:ilvl="0" w:tplc="471A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2A68C5"/>
    <w:multiLevelType w:val="hybridMultilevel"/>
    <w:tmpl w:val="EFE82E4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361D40E5"/>
    <w:multiLevelType w:val="hybridMultilevel"/>
    <w:tmpl w:val="E938A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160E3"/>
    <w:multiLevelType w:val="hybridMultilevel"/>
    <w:tmpl w:val="43BA899E"/>
    <w:lvl w:ilvl="0" w:tplc="E50A2F70">
      <w:start w:val="20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3F5FEB"/>
    <w:multiLevelType w:val="hybridMultilevel"/>
    <w:tmpl w:val="07EC5C9C"/>
    <w:lvl w:ilvl="0" w:tplc="DCFC73C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E7228"/>
    <w:multiLevelType w:val="hybridMultilevel"/>
    <w:tmpl w:val="7B6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D7C17"/>
    <w:multiLevelType w:val="hybridMultilevel"/>
    <w:tmpl w:val="B644E7EE"/>
    <w:lvl w:ilvl="0" w:tplc="4E160F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77460C"/>
    <w:multiLevelType w:val="hybridMultilevel"/>
    <w:tmpl w:val="E782F7E4"/>
    <w:lvl w:ilvl="0" w:tplc="D974E326">
      <w:start w:val="31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" w15:restartNumberingAfterBreak="0">
    <w:nsid w:val="4D545430"/>
    <w:multiLevelType w:val="hybridMultilevel"/>
    <w:tmpl w:val="C01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47467"/>
    <w:multiLevelType w:val="hybridMultilevel"/>
    <w:tmpl w:val="09D24260"/>
    <w:lvl w:ilvl="0" w:tplc="16A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A2246A"/>
    <w:multiLevelType w:val="hybridMultilevel"/>
    <w:tmpl w:val="1A0ED15E"/>
    <w:lvl w:ilvl="0" w:tplc="00121C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4D3C3C"/>
    <w:multiLevelType w:val="hybridMultilevel"/>
    <w:tmpl w:val="2782EB18"/>
    <w:lvl w:ilvl="0" w:tplc="B844A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76541B"/>
    <w:multiLevelType w:val="hybridMultilevel"/>
    <w:tmpl w:val="7152F0D8"/>
    <w:lvl w:ilvl="0" w:tplc="FE9A0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B81BAC"/>
    <w:multiLevelType w:val="hybridMultilevel"/>
    <w:tmpl w:val="0F72CAD4"/>
    <w:lvl w:ilvl="0" w:tplc="40162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0675A"/>
    <w:multiLevelType w:val="hybridMultilevel"/>
    <w:tmpl w:val="395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A03A3"/>
    <w:multiLevelType w:val="hybridMultilevel"/>
    <w:tmpl w:val="09B83DA2"/>
    <w:lvl w:ilvl="0" w:tplc="6518B9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933313"/>
    <w:multiLevelType w:val="hybridMultilevel"/>
    <w:tmpl w:val="4F3E53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2"/>
  </w:num>
  <w:num w:numId="4">
    <w:abstractNumId w:val="1"/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22"/>
  </w:num>
  <w:num w:numId="10">
    <w:abstractNumId w:val="16"/>
  </w:num>
  <w:num w:numId="11">
    <w:abstractNumId w:val="21"/>
  </w:num>
  <w:num w:numId="12">
    <w:abstractNumId w:val="24"/>
  </w:num>
  <w:num w:numId="13">
    <w:abstractNumId w:val="20"/>
  </w:num>
  <w:num w:numId="14">
    <w:abstractNumId w:val="6"/>
  </w:num>
  <w:num w:numId="15">
    <w:abstractNumId w:val="8"/>
  </w:num>
  <w:num w:numId="16">
    <w:abstractNumId w:val="3"/>
  </w:num>
  <w:num w:numId="17">
    <w:abstractNumId w:val="17"/>
  </w:num>
  <w:num w:numId="18">
    <w:abstractNumId w:val="4"/>
  </w:num>
  <w:num w:numId="19">
    <w:abstractNumId w:val="2"/>
  </w:num>
  <w:num w:numId="20">
    <w:abstractNumId w:val="19"/>
  </w:num>
  <w:num w:numId="21">
    <w:abstractNumId w:val="0"/>
  </w:num>
  <w:num w:numId="22">
    <w:abstractNumId w:val="7"/>
  </w:num>
  <w:num w:numId="23">
    <w:abstractNumId w:val="18"/>
  </w:num>
  <w:num w:numId="24">
    <w:abstractNumId w:val="14"/>
  </w:num>
  <w:num w:numId="25">
    <w:abstractNumId w:val="11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1045C"/>
    <w:rsid w:val="0001777C"/>
    <w:rsid w:val="00037904"/>
    <w:rsid w:val="00047205"/>
    <w:rsid w:val="00062CDE"/>
    <w:rsid w:val="00070207"/>
    <w:rsid w:val="00092DC5"/>
    <w:rsid w:val="0009314B"/>
    <w:rsid w:val="00095E02"/>
    <w:rsid w:val="000C5E02"/>
    <w:rsid w:val="000D65AC"/>
    <w:rsid w:val="000F1DA5"/>
    <w:rsid w:val="000F2923"/>
    <w:rsid w:val="00145B44"/>
    <w:rsid w:val="00154531"/>
    <w:rsid w:val="00161343"/>
    <w:rsid w:val="001625AD"/>
    <w:rsid w:val="0016567B"/>
    <w:rsid w:val="0017145D"/>
    <w:rsid w:val="001752E4"/>
    <w:rsid w:val="00182A13"/>
    <w:rsid w:val="00190253"/>
    <w:rsid w:val="00195B55"/>
    <w:rsid w:val="001A2C28"/>
    <w:rsid w:val="001B275D"/>
    <w:rsid w:val="001C2B53"/>
    <w:rsid w:val="001C6A52"/>
    <w:rsid w:val="001C7655"/>
    <w:rsid w:val="001D3200"/>
    <w:rsid w:val="0020358D"/>
    <w:rsid w:val="00207BE9"/>
    <w:rsid w:val="0022207F"/>
    <w:rsid w:val="00227435"/>
    <w:rsid w:val="0023364A"/>
    <w:rsid w:val="0023730F"/>
    <w:rsid w:val="002503D1"/>
    <w:rsid w:val="002628E6"/>
    <w:rsid w:val="00265C18"/>
    <w:rsid w:val="00266370"/>
    <w:rsid w:val="00272C0D"/>
    <w:rsid w:val="00283BCB"/>
    <w:rsid w:val="00291873"/>
    <w:rsid w:val="002925AF"/>
    <w:rsid w:val="0029440D"/>
    <w:rsid w:val="002A4B45"/>
    <w:rsid w:val="002B0C70"/>
    <w:rsid w:val="002B468A"/>
    <w:rsid w:val="002B5C8F"/>
    <w:rsid w:val="002E7270"/>
    <w:rsid w:val="002F140E"/>
    <w:rsid w:val="002F5C7F"/>
    <w:rsid w:val="0030678E"/>
    <w:rsid w:val="00311F01"/>
    <w:rsid w:val="00314107"/>
    <w:rsid w:val="00323BC8"/>
    <w:rsid w:val="00323EE9"/>
    <w:rsid w:val="003274D6"/>
    <w:rsid w:val="00342FED"/>
    <w:rsid w:val="0034633D"/>
    <w:rsid w:val="003540F2"/>
    <w:rsid w:val="003806A4"/>
    <w:rsid w:val="003871F9"/>
    <w:rsid w:val="003A5D9F"/>
    <w:rsid w:val="003A6D40"/>
    <w:rsid w:val="003B4AB9"/>
    <w:rsid w:val="003D191B"/>
    <w:rsid w:val="003D5DEF"/>
    <w:rsid w:val="003D602A"/>
    <w:rsid w:val="003F0AC2"/>
    <w:rsid w:val="003F548C"/>
    <w:rsid w:val="003F6151"/>
    <w:rsid w:val="004011F3"/>
    <w:rsid w:val="004121C1"/>
    <w:rsid w:val="00420A7C"/>
    <w:rsid w:val="0042513C"/>
    <w:rsid w:val="004425F4"/>
    <w:rsid w:val="00452DB0"/>
    <w:rsid w:val="004622A8"/>
    <w:rsid w:val="0047026A"/>
    <w:rsid w:val="0047170B"/>
    <w:rsid w:val="004753F5"/>
    <w:rsid w:val="00477AAF"/>
    <w:rsid w:val="004821FF"/>
    <w:rsid w:val="0048299C"/>
    <w:rsid w:val="004874EA"/>
    <w:rsid w:val="004A0DA2"/>
    <w:rsid w:val="004A58F7"/>
    <w:rsid w:val="004A7F9D"/>
    <w:rsid w:val="004B21E2"/>
    <w:rsid w:val="004B3817"/>
    <w:rsid w:val="004E1F03"/>
    <w:rsid w:val="004E6102"/>
    <w:rsid w:val="004F0C26"/>
    <w:rsid w:val="004F5C5F"/>
    <w:rsid w:val="0050319C"/>
    <w:rsid w:val="005140CD"/>
    <w:rsid w:val="00514602"/>
    <w:rsid w:val="00522447"/>
    <w:rsid w:val="00540418"/>
    <w:rsid w:val="00541B2C"/>
    <w:rsid w:val="00552E45"/>
    <w:rsid w:val="00570E4F"/>
    <w:rsid w:val="00572001"/>
    <w:rsid w:val="00590FB7"/>
    <w:rsid w:val="00596CBF"/>
    <w:rsid w:val="005A5EB2"/>
    <w:rsid w:val="005C06DA"/>
    <w:rsid w:val="005D6AEF"/>
    <w:rsid w:val="005E1B61"/>
    <w:rsid w:val="005E3A0A"/>
    <w:rsid w:val="005F4641"/>
    <w:rsid w:val="00614ACA"/>
    <w:rsid w:val="00616E43"/>
    <w:rsid w:val="00617FDD"/>
    <w:rsid w:val="00621503"/>
    <w:rsid w:val="0063158C"/>
    <w:rsid w:val="006316D4"/>
    <w:rsid w:val="00632204"/>
    <w:rsid w:val="0063686E"/>
    <w:rsid w:val="006443F5"/>
    <w:rsid w:val="0065521D"/>
    <w:rsid w:val="00657EC5"/>
    <w:rsid w:val="006625DD"/>
    <w:rsid w:val="00663BCF"/>
    <w:rsid w:val="00667092"/>
    <w:rsid w:val="006716FA"/>
    <w:rsid w:val="0067451F"/>
    <w:rsid w:val="00682B94"/>
    <w:rsid w:val="0068374C"/>
    <w:rsid w:val="00684242"/>
    <w:rsid w:val="00685ED8"/>
    <w:rsid w:val="006A4B55"/>
    <w:rsid w:val="006E733D"/>
    <w:rsid w:val="006F2D8A"/>
    <w:rsid w:val="007002CC"/>
    <w:rsid w:val="00720D4E"/>
    <w:rsid w:val="0073390D"/>
    <w:rsid w:val="00746138"/>
    <w:rsid w:val="00746CFF"/>
    <w:rsid w:val="00750A4F"/>
    <w:rsid w:val="00752974"/>
    <w:rsid w:val="007552F6"/>
    <w:rsid w:val="00764BD3"/>
    <w:rsid w:val="00775FD3"/>
    <w:rsid w:val="00780C5C"/>
    <w:rsid w:val="00780EEB"/>
    <w:rsid w:val="0079261A"/>
    <w:rsid w:val="00793D62"/>
    <w:rsid w:val="00793E03"/>
    <w:rsid w:val="007A6FD7"/>
    <w:rsid w:val="007C2339"/>
    <w:rsid w:val="007C3D11"/>
    <w:rsid w:val="007C3F41"/>
    <w:rsid w:val="007D5E54"/>
    <w:rsid w:val="007E1D3B"/>
    <w:rsid w:val="007E5058"/>
    <w:rsid w:val="007F2406"/>
    <w:rsid w:val="00807463"/>
    <w:rsid w:val="00811FF5"/>
    <w:rsid w:val="0081289D"/>
    <w:rsid w:val="00814B6F"/>
    <w:rsid w:val="00824855"/>
    <w:rsid w:val="00826A3C"/>
    <w:rsid w:val="00827E81"/>
    <w:rsid w:val="008437CD"/>
    <w:rsid w:val="00843E12"/>
    <w:rsid w:val="00847CC4"/>
    <w:rsid w:val="0085596A"/>
    <w:rsid w:val="0086013B"/>
    <w:rsid w:val="0088013C"/>
    <w:rsid w:val="0089668B"/>
    <w:rsid w:val="008C0F3E"/>
    <w:rsid w:val="008D1BCE"/>
    <w:rsid w:val="008E382D"/>
    <w:rsid w:val="008F15B6"/>
    <w:rsid w:val="008F7834"/>
    <w:rsid w:val="009055ED"/>
    <w:rsid w:val="00912884"/>
    <w:rsid w:val="00914D14"/>
    <w:rsid w:val="00915C14"/>
    <w:rsid w:val="009249E3"/>
    <w:rsid w:val="00930E1A"/>
    <w:rsid w:val="0093526C"/>
    <w:rsid w:val="00936AD7"/>
    <w:rsid w:val="00940863"/>
    <w:rsid w:val="0097274E"/>
    <w:rsid w:val="00980649"/>
    <w:rsid w:val="00980CE0"/>
    <w:rsid w:val="009921BB"/>
    <w:rsid w:val="00997EF0"/>
    <w:rsid w:val="009A5223"/>
    <w:rsid w:val="009B3C87"/>
    <w:rsid w:val="009B462C"/>
    <w:rsid w:val="009B5446"/>
    <w:rsid w:val="009B5D80"/>
    <w:rsid w:val="009C233D"/>
    <w:rsid w:val="009C4CE4"/>
    <w:rsid w:val="009D48C4"/>
    <w:rsid w:val="009E0DC8"/>
    <w:rsid w:val="009E61C4"/>
    <w:rsid w:val="009F47D2"/>
    <w:rsid w:val="009F7D10"/>
    <w:rsid w:val="00A023A5"/>
    <w:rsid w:val="00A14929"/>
    <w:rsid w:val="00A14BD2"/>
    <w:rsid w:val="00A276E5"/>
    <w:rsid w:val="00A3034F"/>
    <w:rsid w:val="00A30AA5"/>
    <w:rsid w:val="00A3493B"/>
    <w:rsid w:val="00A3767B"/>
    <w:rsid w:val="00A41AE9"/>
    <w:rsid w:val="00A43B6A"/>
    <w:rsid w:val="00A61E98"/>
    <w:rsid w:val="00A81989"/>
    <w:rsid w:val="00A858F9"/>
    <w:rsid w:val="00A91CC7"/>
    <w:rsid w:val="00A97B1F"/>
    <w:rsid w:val="00AA6257"/>
    <w:rsid w:val="00AB134A"/>
    <w:rsid w:val="00AB2970"/>
    <w:rsid w:val="00AD2FF2"/>
    <w:rsid w:val="00AE1D43"/>
    <w:rsid w:val="00B07731"/>
    <w:rsid w:val="00B241B4"/>
    <w:rsid w:val="00B32C48"/>
    <w:rsid w:val="00B331BE"/>
    <w:rsid w:val="00B4161B"/>
    <w:rsid w:val="00B4675E"/>
    <w:rsid w:val="00B521D9"/>
    <w:rsid w:val="00B523C3"/>
    <w:rsid w:val="00B561CF"/>
    <w:rsid w:val="00B77E67"/>
    <w:rsid w:val="00B804EE"/>
    <w:rsid w:val="00B9620D"/>
    <w:rsid w:val="00BA2AFC"/>
    <w:rsid w:val="00BD484F"/>
    <w:rsid w:val="00BE1662"/>
    <w:rsid w:val="00BE5EE4"/>
    <w:rsid w:val="00C01940"/>
    <w:rsid w:val="00C14EF2"/>
    <w:rsid w:val="00C22C64"/>
    <w:rsid w:val="00C258E9"/>
    <w:rsid w:val="00C3164E"/>
    <w:rsid w:val="00C320C4"/>
    <w:rsid w:val="00C36AF6"/>
    <w:rsid w:val="00C464AA"/>
    <w:rsid w:val="00C52941"/>
    <w:rsid w:val="00C53D0C"/>
    <w:rsid w:val="00C60DB5"/>
    <w:rsid w:val="00C64005"/>
    <w:rsid w:val="00C74B60"/>
    <w:rsid w:val="00CA2ADE"/>
    <w:rsid w:val="00CA393E"/>
    <w:rsid w:val="00CC17E5"/>
    <w:rsid w:val="00CC21EB"/>
    <w:rsid w:val="00CC3BD4"/>
    <w:rsid w:val="00CC5780"/>
    <w:rsid w:val="00CC5E4B"/>
    <w:rsid w:val="00CC7F09"/>
    <w:rsid w:val="00CD5DA2"/>
    <w:rsid w:val="00CD6E12"/>
    <w:rsid w:val="00CE44B4"/>
    <w:rsid w:val="00CE7355"/>
    <w:rsid w:val="00D0073B"/>
    <w:rsid w:val="00D029F7"/>
    <w:rsid w:val="00D1581E"/>
    <w:rsid w:val="00D26583"/>
    <w:rsid w:val="00D26F3A"/>
    <w:rsid w:val="00D42D6E"/>
    <w:rsid w:val="00D6071A"/>
    <w:rsid w:val="00D639A2"/>
    <w:rsid w:val="00D7636C"/>
    <w:rsid w:val="00D77871"/>
    <w:rsid w:val="00DA274C"/>
    <w:rsid w:val="00DC3EB9"/>
    <w:rsid w:val="00DC58EB"/>
    <w:rsid w:val="00DD037E"/>
    <w:rsid w:val="00DD36C2"/>
    <w:rsid w:val="00DD46AF"/>
    <w:rsid w:val="00DD4859"/>
    <w:rsid w:val="00DE1DD8"/>
    <w:rsid w:val="00DE6B94"/>
    <w:rsid w:val="00DE7F6F"/>
    <w:rsid w:val="00DF2F06"/>
    <w:rsid w:val="00E10FAA"/>
    <w:rsid w:val="00E130E8"/>
    <w:rsid w:val="00E13733"/>
    <w:rsid w:val="00E15CF4"/>
    <w:rsid w:val="00E241C3"/>
    <w:rsid w:val="00E30B4A"/>
    <w:rsid w:val="00E33877"/>
    <w:rsid w:val="00E33EFC"/>
    <w:rsid w:val="00E36897"/>
    <w:rsid w:val="00E403CD"/>
    <w:rsid w:val="00E51696"/>
    <w:rsid w:val="00E548DA"/>
    <w:rsid w:val="00E6113F"/>
    <w:rsid w:val="00E61E66"/>
    <w:rsid w:val="00E641D1"/>
    <w:rsid w:val="00E66BED"/>
    <w:rsid w:val="00E70D00"/>
    <w:rsid w:val="00E73FDE"/>
    <w:rsid w:val="00E8457F"/>
    <w:rsid w:val="00EA05C2"/>
    <w:rsid w:val="00EA7BA5"/>
    <w:rsid w:val="00EC004E"/>
    <w:rsid w:val="00EC607C"/>
    <w:rsid w:val="00EF287B"/>
    <w:rsid w:val="00EF2C3A"/>
    <w:rsid w:val="00F04BBD"/>
    <w:rsid w:val="00F32861"/>
    <w:rsid w:val="00F44410"/>
    <w:rsid w:val="00F46804"/>
    <w:rsid w:val="00F53827"/>
    <w:rsid w:val="00F75797"/>
    <w:rsid w:val="00F8567B"/>
    <w:rsid w:val="00F878F9"/>
    <w:rsid w:val="00FA16C6"/>
    <w:rsid w:val="00FA34B8"/>
    <w:rsid w:val="00FB2BA0"/>
    <w:rsid w:val="00FB4899"/>
    <w:rsid w:val="00FB79F4"/>
    <w:rsid w:val="00FC10D3"/>
    <w:rsid w:val="00FC21B5"/>
    <w:rsid w:val="00FD417A"/>
    <w:rsid w:val="00FD4C18"/>
    <w:rsid w:val="00FD4FDF"/>
    <w:rsid w:val="00FD5861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CB7B-665D-43A0-864B-ECC43F70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5</cp:revision>
  <cp:lastPrinted>2016-08-30T13:38:00Z</cp:lastPrinted>
  <dcterms:created xsi:type="dcterms:W3CDTF">2016-09-26T13:24:00Z</dcterms:created>
  <dcterms:modified xsi:type="dcterms:W3CDTF">2016-10-14T15:20:00Z</dcterms:modified>
</cp:coreProperties>
</file>