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2CEA0F1A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TUESDAY </w:t>
      </w:r>
      <w:r w:rsidR="00B1263A">
        <w:rPr>
          <w:rFonts w:ascii="Arial" w:hAnsi="Arial" w:cs="Arial"/>
          <w:b/>
          <w:bCs/>
          <w:kern w:val="28"/>
          <w:u w:val="single"/>
          <w:lang w:val="en-US"/>
        </w:rPr>
        <w:t>9</w:t>
      </w:r>
      <w:r w:rsidR="00AF4D91" w:rsidRPr="00AF4D91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051F26">
        <w:rPr>
          <w:rFonts w:ascii="Arial" w:hAnsi="Arial" w:cs="Arial"/>
          <w:b/>
          <w:bCs/>
          <w:kern w:val="28"/>
          <w:u w:val="single"/>
          <w:lang w:val="en-US"/>
        </w:rPr>
        <w:t>APRIL</w:t>
      </w:r>
      <w:r w:rsidR="00C96D68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546C0D">
        <w:rPr>
          <w:rFonts w:ascii="Arial" w:hAnsi="Arial" w:cs="Arial"/>
          <w:b/>
          <w:bCs/>
          <w:kern w:val="28"/>
          <w:u w:val="single"/>
          <w:lang w:val="en-US"/>
        </w:rPr>
        <w:t>9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2B809DB" w14:textId="71476FE6" w:rsidR="00546C0D" w:rsidRDefault="00FC21B5" w:rsidP="006A4084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</w:t>
      </w:r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Cartwright</w:t>
      </w:r>
      <w:r w:rsidR="00B8701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267297" w:rsidRPr="00267297">
        <w:rPr>
          <w:rFonts w:ascii="Arial" w:hAnsi="Arial" w:cs="Arial"/>
          <w:bCs/>
          <w:kern w:val="28"/>
          <w:sz w:val="22"/>
          <w:szCs w:val="22"/>
          <w:lang w:val="en-US"/>
        </w:rPr>
        <w:t>S. Youn</w:t>
      </w:r>
      <w:r w:rsidR="00AF4D91">
        <w:rPr>
          <w:rFonts w:ascii="Arial" w:hAnsi="Arial" w:cs="Arial"/>
          <w:bCs/>
          <w:kern w:val="28"/>
          <w:sz w:val="22"/>
          <w:szCs w:val="22"/>
          <w:lang w:val="en-US"/>
        </w:rPr>
        <w:t>g</w:t>
      </w:r>
      <w:r w:rsidR="0031736F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31736F" w:rsidRPr="0031736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AF4D9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C. Lukey, </w:t>
      </w:r>
      <w:r w:rsidR="00AF4D91" w:rsidRPr="00952A1B">
        <w:rPr>
          <w:rFonts w:ascii="Arial" w:hAnsi="Arial" w:cs="Arial"/>
          <w:bCs/>
          <w:kern w:val="28"/>
          <w:sz w:val="22"/>
          <w:szCs w:val="22"/>
          <w:lang w:val="en-US"/>
        </w:rPr>
        <w:t>I Greer</w:t>
      </w:r>
      <w:r w:rsidR="00527863" w:rsidRPr="00952A1B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527863" w:rsidRPr="00952A1B">
        <w:rPr>
          <w:rFonts w:ascii="Arial" w:hAnsi="Arial" w:cs="Arial"/>
        </w:rPr>
        <w:t xml:space="preserve"> </w:t>
      </w:r>
      <w:r w:rsidR="00527863">
        <w:rPr>
          <w:rFonts w:ascii="Arial" w:hAnsi="Arial" w:cs="Arial"/>
        </w:rPr>
        <w:t>G Scott,</w:t>
      </w:r>
      <w:r w:rsidR="00B03824">
        <w:rPr>
          <w:rFonts w:ascii="Arial" w:hAnsi="Arial" w:cs="Arial"/>
        </w:rPr>
        <w:t xml:space="preserve"> </w:t>
      </w:r>
      <w:r w:rsidR="00527863">
        <w:rPr>
          <w:rFonts w:ascii="Arial" w:hAnsi="Arial" w:cs="Arial"/>
        </w:rPr>
        <w:t>P. Holland, J. Linsley</w:t>
      </w:r>
      <w:r w:rsidR="00B1263A">
        <w:rPr>
          <w:rFonts w:ascii="Arial" w:hAnsi="Arial" w:cs="Arial"/>
        </w:rPr>
        <w:t xml:space="preserve">, </w:t>
      </w:r>
      <w:r w:rsidR="00B1263A" w:rsidRPr="00B1263A">
        <w:rPr>
          <w:rFonts w:ascii="Arial" w:hAnsi="Arial" w:cs="Arial"/>
        </w:rPr>
        <w:t>P. Muxlow, A Cropley</w:t>
      </w:r>
      <w:r w:rsidR="00D92E5D">
        <w:rPr>
          <w:rFonts w:ascii="Arial" w:hAnsi="Arial" w:cs="Arial"/>
        </w:rPr>
        <w:t>. G Budgen</w:t>
      </w:r>
    </w:p>
    <w:p w14:paraId="6F925DDC" w14:textId="1CA22026" w:rsidR="00780EEB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6D145907" w:rsidR="00430334" w:rsidRPr="00B1263A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8124F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="00567D96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527863" w:rsidRPr="00D92E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members of the public</w:t>
      </w:r>
    </w:p>
    <w:p w14:paraId="7558A7F3" w14:textId="6FC0BDB6" w:rsidR="00C873FC" w:rsidRPr="00D92E5D" w:rsidRDefault="00430334" w:rsidP="00430334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1263A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 </w:t>
      </w:r>
      <w:r w:rsidRPr="00D92E5D">
        <w:rPr>
          <w:rFonts w:ascii="Arial" w:hAnsi="Arial" w:cs="Arial"/>
          <w:bCs/>
          <w:kern w:val="28"/>
          <w:sz w:val="22"/>
          <w:szCs w:val="22"/>
          <w:lang w:val="en-US"/>
        </w:rPr>
        <w:t>Ward Councillor Blake</w:t>
      </w:r>
      <w:r w:rsidR="00D37909" w:rsidRPr="00D92E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481AE1F1" w14:textId="77777777" w:rsidR="00B450A5" w:rsidRPr="00D92E5D" w:rsidRDefault="00B450A5" w:rsidP="004D3BF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3A5BE815" w14:textId="423A3978" w:rsidR="005E3A0A" w:rsidRDefault="00804AFE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04AFE">
        <w:rPr>
          <w:rFonts w:ascii="Arial" w:hAnsi="Arial" w:cs="Arial"/>
          <w:b/>
          <w:bCs/>
          <w:kern w:val="28"/>
          <w:lang w:val="en-US"/>
        </w:rPr>
        <w:t>18/19/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B1263A">
        <w:rPr>
          <w:rFonts w:ascii="Arial" w:hAnsi="Arial" w:cs="Arial"/>
          <w:b/>
          <w:bCs/>
          <w:kern w:val="28"/>
          <w:lang w:val="en-US"/>
        </w:rPr>
        <w:t>53</w:t>
      </w:r>
      <w:r w:rsidRPr="00804AF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5309B9E7" w14:textId="062C6C67" w:rsidR="00804AFE" w:rsidRDefault="00B1263A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D. Kirby (</w:t>
      </w:r>
      <w:r w:rsidR="00D92E5D">
        <w:rPr>
          <w:rFonts w:ascii="Arial" w:hAnsi="Arial" w:cs="Arial"/>
        </w:rPr>
        <w:t>other commitment</w:t>
      </w:r>
      <w:r>
        <w:rPr>
          <w:rFonts w:ascii="Arial" w:hAnsi="Arial" w:cs="Arial"/>
        </w:rPr>
        <w:t>)</w:t>
      </w:r>
    </w:p>
    <w:p w14:paraId="490CBA4E" w14:textId="5627A7A9" w:rsidR="008124F9" w:rsidRPr="00E25562" w:rsidRDefault="008124F9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8124F9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the above reasons be approved.</w:t>
      </w:r>
    </w:p>
    <w:p w14:paraId="598849FD" w14:textId="77777777" w:rsidR="00E25562" w:rsidRDefault="00E25562" w:rsidP="00546C0D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</w:pPr>
    </w:p>
    <w:p w14:paraId="370FF9F6" w14:textId="1FB8295F" w:rsidR="00F06EC1" w:rsidRDefault="00804AFE" w:rsidP="008124F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B1263A">
        <w:rPr>
          <w:rFonts w:ascii="Arial" w:hAnsi="Arial" w:cs="Arial"/>
          <w:b/>
          <w:bCs/>
          <w:kern w:val="28"/>
          <w:lang w:val="en-US"/>
        </w:rPr>
        <w:t>54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8124F9">
        <w:rPr>
          <w:rFonts w:ascii="Arial" w:hAnsi="Arial" w:cs="Arial"/>
          <w:bCs/>
          <w:kern w:val="28"/>
          <w:lang w:val="en-US"/>
        </w:rPr>
        <w:t xml:space="preserve"> </w:t>
      </w:r>
    </w:p>
    <w:p w14:paraId="2C3A52C7" w14:textId="77777777" w:rsidR="00567D96" w:rsidRDefault="00D92E5D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 Muxlow- Item 20 Grant application</w:t>
      </w:r>
      <w:r w:rsidR="00567D96">
        <w:rPr>
          <w:rFonts w:ascii="Arial" w:hAnsi="Arial" w:cs="Arial"/>
          <w:bCs/>
          <w:kern w:val="28"/>
          <w:lang w:val="en-US"/>
        </w:rPr>
        <w:t>.</w:t>
      </w:r>
    </w:p>
    <w:p w14:paraId="57D471B0" w14:textId="548660ED" w:rsidR="00D92E5D" w:rsidRDefault="00D92E5D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Non</w:t>
      </w:r>
      <w:r w:rsidR="00567D96">
        <w:rPr>
          <w:rFonts w:ascii="Arial" w:hAnsi="Arial" w:cs="Arial"/>
          <w:bCs/>
          <w:kern w:val="28"/>
          <w:lang w:val="en-US"/>
        </w:rPr>
        <w:t>-</w:t>
      </w:r>
      <w:r>
        <w:rPr>
          <w:rFonts w:ascii="Arial" w:hAnsi="Arial" w:cs="Arial"/>
          <w:bCs/>
          <w:kern w:val="28"/>
          <w:lang w:val="en-US"/>
        </w:rPr>
        <w:t xml:space="preserve">pecuniary as working on the Bluebell project </w:t>
      </w:r>
    </w:p>
    <w:p w14:paraId="276D5867" w14:textId="77777777" w:rsidR="00567D96" w:rsidRDefault="00D92E5D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 Cropley - Item 20 Grant application</w:t>
      </w:r>
      <w:r w:rsidR="00567D96">
        <w:rPr>
          <w:rFonts w:ascii="Arial" w:hAnsi="Arial" w:cs="Arial"/>
          <w:bCs/>
          <w:kern w:val="28"/>
          <w:lang w:val="en-US"/>
        </w:rPr>
        <w:t>.</w:t>
      </w:r>
    </w:p>
    <w:p w14:paraId="2E3752A6" w14:textId="28E5418F" w:rsidR="00D92E5D" w:rsidRDefault="00D92E5D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Non</w:t>
      </w:r>
      <w:r w:rsidR="00567D96">
        <w:rPr>
          <w:rFonts w:ascii="Arial" w:hAnsi="Arial" w:cs="Arial"/>
          <w:bCs/>
          <w:kern w:val="28"/>
          <w:lang w:val="en-US"/>
        </w:rPr>
        <w:t>-</w:t>
      </w:r>
      <w:r>
        <w:rPr>
          <w:rFonts w:ascii="Arial" w:hAnsi="Arial" w:cs="Arial"/>
          <w:bCs/>
          <w:kern w:val="28"/>
          <w:lang w:val="en-US"/>
        </w:rPr>
        <w:t xml:space="preserve">pecuniary as </w:t>
      </w:r>
      <w:r w:rsidR="00567D96">
        <w:rPr>
          <w:rFonts w:ascii="Arial" w:hAnsi="Arial" w:cs="Arial"/>
          <w:bCs/>
          <w:kern w:val="28"/>
          <w:lang w:val="en-US"/>
        </w:rPr>
        <w:t xml:space="preserve">possible </w:t>
      </w:r>
      <w:r>
        <w:rPr>
          <w:rFonts w:ascii="Arial" w:hAnsi="Arial" w:cs="Arial"/>
          <w:bCs/>
          <w:kern w:val="28"/>
          <w:lang w:val="en-US"/>
        </w:rPr>
        <w:t>knowledge of one of the applicants</w:t>
      </w:r>
    </w:p>
    <w:p w14:paraId="5E255883" w14:textId="77777777" w:rsidR="00567D96" w:rsidRDefault="00D92E5D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P Holland- Item 18 a) Planning Applications. </w:t>
      </w:r>
    </w:p>
    <w:p w14:paraId="484902B6" w14:textId="42414C9F" w:rsidR="00087501" w:rsidRDefault="00D92E5D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Non pecuniary as member a resident on the same street</w:t>
      </w:r>
      <w:r w:rsidR="00567D96">
        <w:rPr>
          <w:rFonts w:ascii="Arial" w:hAnsi="Arial" w:cs="Arial"/>
          <w:bCs/>
          <w:kern w:val="28"/>
          <w:lang w:val="en-US"/>
        </w:rPr>
        <w:t xml:space="preserve"> (Martin Lane)</w:t>
      </w:r>
      <w:r>
        <w:rPr>
          <w:rFonts w:ascii="Arial" w:hAnsi="Arial" w:cs="Arial"/>
          <w:bCs/>
          <w:kern w:val="28"/>
          <w:lang w:val="en-US"/>
        </w:rPr>
        <w:t xml:space="preserve">.  </w:t>
      </w:r>
    </w:p>
    <w:p w14:paraId="29E3D299" w14:textId="77777777" w:rsidR="00D92E5D" w:rsidRDefault="00D92E5D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0120C99C" w14:textId="0EA53DFA" w:rsidR="00527863" w:rsidRDefault="00527863" w:rsidP="0008750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</w:t>
      </w:r>
      <w:r w:rsidRPr="00527863">
        <w:rPr>
          <w:rFonts w:ascii="Arial" w:hAnsi="Arial" w:cs="Arial"/>
          <w:b/>
          <w:bCs/>
          <w:kern w:val="28"/>
          <w:lang w:val="en-US"/>
        </w:rPr>
        <w:t>8/19/2</w:t>
      </w:r>
      <w:r w:rsidR="00B1263A">
        <w:rPr>
          <w:rFonts w:ascii="Arial" w:hAnsi="Arial" w:cs="Arial"/>
          <w:b/>
          <w:bCs/>
          <w:kern w:val="28"/>
          <w:lang w:val="en-US"/>
        </w:rPr>
        <w:t>55</w:t>
      </w:r>
      <w:r>
        <w:rPr>
          <w:rFonts w:ascii="Arial" w:hAnsi="Arial" w:cs="Arial"/>
          <w:bCs/>
          <w:kern w:val="28"/>
          <w:lang w:val="en-US"/>
        </w:rPr>
        <w:tab/>
      </w:r>
      <w:r w:rsidRPr="00527863">
        <w:rPr>
          <w:rFonts w:ascii="Arial" w:hAnsi="Arial" w:cs="Arial"/>
          <w:bCs/>
          <w:kern w:val="28"/>
          <w:u w:val="single"/>
          <w:lang w:val="en-US"/>
        </w:rPr>
        <w:t>Note Openness of Local Government Regulations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14CC2AED" w14:textId="73B7557A" w:rsidR="00087501" w:rsidRDefault="00087501" w:rsidP="00B1263A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 was noted that both the public and members were free to record meetings (excluding the confidential session).   </w:t>
      </w:r>
    </w:p>
    <w:p w14:paraId="603D18FE" w14:textId="77777777" w:rsidR="00527863" w:rsidRDefault="00527863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29089563" w14:textId="3DFCEA5D" w:rsidR="00F06EC1" w:rsidRDefault="00804AFE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B1263A">
        <w:rPr>
          <w:rFonts w:ascii="Arial" w:hAnsi="Arial" w:cs="Arial"/>
          <w:b/>
          <w:bCs/>
          <w:kern w:val="28"/>
          <w:lang w:val="en-US"/>
        </w:rPr>
        <w:t>56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 xml:space="preserve">ee Confidential </w:t>
      </w:r>
      <w:r w:rsidR="00D37909" w:rsidRPr="00E30B4A">
        <w:rPr>
          <w:rFonts w:ascii="Arial" w:hAnsi="Arial" w:cs="Arial"/>
          <w:bCs/>
          <w:kern w:val="28"/>
          <w:u w:val="single"/>
          <w:lang w:val="en-US"/>
        </w:rPr>
        <w:t>Items</w:t>
      </w:r>
      <w:r w:rsidR="008124F9" w:rsidRPr="008124F9">
        <w:rPr>
          <w:rFonts w:ascii="Arial" w:hAnsi="Arial" w:cs="Arial"/>
          <w:bCs/>
          <w:kern w:val="28"/>
          <w:lang w:val="en-US"/>
        </w:rPr>
        <w:t xml:space="preserve">- </w:t>
      </w:r>
      <w:r w:rsidR="00525F0F">
        <w:rPr>
          <w:rFonts w:ascii="Arial" w:hAnsi="Arial" w:cs="Arial"/>
          <w:bCs/>
          <w:kern w:val="28"/>
          <w:lang w:val="en-US"/>
        </w:rPr>
        <w:t xml:space="preserve">Item </w:t>
      </w:r>
      <w:r w:rsidR="00525F0F" w:rsidRPr="00527863">
        <w:rPr>
          <w:rFonts w:ascii="Arial" w:hAnsi="Arial" w:cs="Arial"/>
          <w:bCs/>
          <w:kern w:val="28"/>
          <w:lang w:val="en-US"/>
        </w:rPr>
        <w:t>1</w:t>
      </w:r>
      <w:r w:rsidR="0015645B">
        <w:rPr>
          <w:rFonts w:ascii="Arial" w:hAnsi="Arial" w:cs="Arial"/>
          <w:bCs/>
          <w:kern w:val="28"/>
          <w:lang w:val="en-US"/>
        </w:rPr>
        <w:t>7</w:t>
      </w:r>
      <w:r w:rsidR="00525F0F" w:rsidRPr="00527863">
        <w:rPr>
          <w:rFonts w:ascii="Arial" w:hAnsi="Arial" w:cs="Arial"/>
          <w:bCs/>
          <w:color w:val="FF0000"/>
          <w:kern w:val="28"/>
          <w:lang w:val="en-US"/>
        </w:rPr>
        <w:t xml:space="preserve"> </w:t>
      </w:r>
      <w:r w:rsidR="00525F0F">
        <w:rPr>
          <w:rFonts w:ascii="Arial" w:hAnsi="Arial" w:cs="Arial"/>
          <w:bCs/>
          <w:kern w:val="28"/>
          <w:lang w:val="en-US"/>
        </w:rPr>
        <w:t>New Hall (legal</w:t>
      </w:r>
      <w:r w:rsidR="00D92E5D">
        <w:rPr>
          <w:rFonts w:ascii="Arial" w:hAnsi="Arial" w:cs="Arial"/>
          <w:bCs/>
          <w:kern w:val="28"/>
          <w:lang w:val="en-US"/>
        </w:rPr>
        <w:t>/contractual</w:t>
      </w:r>
      <w:r w:rsidR="00525F0F">
        <w:rPr>
          <w:rFonts w:ascii="Arial" w:hAnsi="Arial" w:cs="Arial"/>
          <w:bCs/>
          <w:kern w:val="28"/>
          <w:lang w:val="en-US"/>
        </w:rPr>
        <w:t>)</w:t>
      </w:r>
    </w:p>
    <w:p w14:paraId="1409927B" w14:textId="4E4539CC" w:rsidR="00527863" w:rsidRDefault="00527863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5EC0A2A5" w14:textId="3460C6CA" w:rsidR="00267297" w:rsidRDefault="00804AFE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B1263A">
        <w:rPr>
          <w:rFonts w:ascii="Arial" w:hAnsi="Arial" w:cs="Arial"/>
          <w:b/>
          <w:bCs/>
          <w:kern w:val="28"/>
          <w:lang w:val="en-US"/>
        </w:rPr>
        <w:t>57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Council Meeting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527863">
        <w:rPr>
          <w:rFonts w:ascii="Arial" w:hAnsi="Arial" w:cs="Arial"/>
          <w:bCs/>
          <w:kern w:val="28"/>
          <w:u w:val="single"/>
          <w:lang w:val="en-US"/>
        </w:rPr>
        <w:t>12</w:t>
      </w:r>
      <w:r w:rsidR="00527863" w:rsidRPr="00527863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2786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B1263A">
        <w:rPr>
          <w:rFonts w:ascii="Arial" w:hAnsi="Arial" w:cs="Arial"/>
          <w:bCs/>
          <w:kern w:val="28"/>
          <w:u w:val="single"/>
          <w:lang w:val="en-US"/>
        </w:rPr>
        <w:t>March</w:t>
      </w:r>
    </w:p>
    <w:p w14:paraId="59E89D44" w14:textId="67052062" w:rsidR="00267297" w:rsidRPr="0023630F" w:rsidRDefault="0027321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 w:rsidR="00527863">
        <w:rPr>
          <w:rFonts w:ascii="Arial" w:hAnsi="Arial" w:cs="Arial"/>
          <w:bCs/>
          <w:kern w:val="28"/>
          <w:lang w:val="en-US"/>
        </w:rPr>
        <w:t>of the 12</w:t>
      </w:r>
      <w:r w:rsidR="00527863" w:rsidRPr="00527863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527863">
        <w:rPr>
          <w:rFonts w:ascii="Arial" w:hAnsi="Arial" w:cs="Arial"/>
          <w:bCs/>
          <w:kern w:val="28"/>
          <w:lang w:val="en-US"/>
        </w:rPr>
        <w:t xml:space="preserve"> </w:t>
      </w:r>
      <w:r w:rsidR="00B1263A">
        <w:rPr>
          <w:rFonts w:ascii="Arial" w:hAnsi="Arial" w:cs="Arial"/>
          <w:bCs/>
          <w:kern w:val="28"/>
          <w:lang w:val="en-US"/>
        </w:rPr>
        <w:t xml:space="preserve">March </w:t>
      </w:r>
      <w:r w:rsidR="00267297" w:rsidRPr="00BC163F">
        <w:rPr>
          <w:rFonts w:ascii="Arial" w:hAnsi="Arial" w:cs="Arial"/>
          <w:bCs/>
          <w:kern w:val="28"/>
          <w:lang w:val="en-US"/>
        </w:rPr>
        <w:t>be approved</w:t>
      </w:r>
      <w:r w:rsidR="00440B8B">
        <w:rPr>
          <w:rFonts w:ascii="Arial" w:hAnsi="Arial" w:cs="Arial"/>
          <w:bCs/>
          <w:kern w:val="28"/>
          <w:lang w:val="en-US"/>
        </w:rPr>
        <w:t>.</w:t>
      </w:r>
    </w:p>
    <w:p w14:paraId="2E1D668C" w14:textId="58F601BE" w:rsidR="00267297" w:rsidRDefault="00267297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682228A3" w14:textId="41193C2C" w:rsidR="00F8793E" w:rsidRDefault="00804AFE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>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B1263A">
        <w:rPr>
          <w:rFonts w:ascii="Arial" w:hAnsi="Arial" w:cs="Arial"/>
          <w:b/>
          <w:bCs/>
          <w:kern w:val="28"/>
          <w:lang w:val="en-US"/>
        </w:rPr>
        <w:t>58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065C8AAE" w14:textId="77777777" w:rsidR="00567D96" w:rsidRDefault="00DA4C22" w:rsidP="00567D9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DA4C22">
        <w:rPr>
          <w:rFonts w:ascii="Arial" w:hAnsi="Arial" w:cs="Arial"/>
          <w:bCs/>
          <w:kern w:val="28"/>
          <w:lang w:val="en-US"/>
        </w:rPr>
        <w:tab/>
      </w:r>
      <w:r w:rsidR="00D92E5D" w:rsidRPr="00FA06AB">
        <w:rPr>
          <w:rFonts w:ascii="Arial" w:hAnsi="Arial" w:cs="Arial"/>
          <w:b/>
          <w:bCs/>
          <w:kern w:val="28"/>
          <w:lang w:val="en-US"/>
        </w:rPr>
        <w:t>18/19/240</w:t>
      </w:r>
      <w:r w:rsidR="00D92E5D">
        <w:rPr>
          <w:rFonts w:ascii="Arial" w:hAnsi="Arial" w:cs="Arial"/>
          <w:bCs/>
          <w:kern w:val="28"/>
          <w:lang w:val="en-US"/>
        </w:rPr>
        <w:t xml:space="preserve"> Recreational </w:t>
      </w:r>
      <w:r w:rsidR="00FA06AB">
        <w:rPr>
          <w:rFonts w:ascii="Arial" w:hAnsi="Arial" w:cs="Arial"/>
          <w:bCs/>
          <w:kern w:val="28"/>
          <w:lang w:val="en-US"/>
        </w:rPr>
        <w:t>I</w:t>
      </w:r>
      <w:r w:rsidR="00D92E5D">
        <w:rPr>
          <w:rFonts w:ascii="Arial" w:hAnsi="Arial" w:cs="Arial"/>
          <w:bCs/>
          <w:kern w:val="28"/>
          <w:lang w:val="en-US"/>
        </w:rPr>
        <w:t>ssues</w:t>
      </w:r>
      <w:r w:rsidR="00FA06AB">
        <w:rPr>
          <w:rFonts w:ascii="Arial" w:hAnsi="Arial" w:cs="Arial"/>
          <w:bCs/>
          <w:kern w:val="28"/>
          <w:lang w:val="en-US"/>
        </w:rPr>
        <w:t xml:space="preserve"> </w:t>
      </w:r>
      <w:r w:rsidR="00E25114">
        <w:rPr>
          <w:rFonts w:ascii="Arial" w:hAnsi="Arial" w:cs="Arial"/>
          <w:bCs/>
          <w:kern w:val="28"/>
          <w:lang w:val="en-US"/>
        </w:rPr>
        <w:t>–</w:t>
      </w:r>
      <w:r w:rsidR="00D92E5D">
        <w:rPr>
          <w:rFonts w:ascii="Arial" w:hAnsi="Arial" w:cs="Arial"/>
          <w:bCs/>
          <w:kern w:val="28"/>
          <w:lang w:val="en-US"/>
        </w:rPr>
        <w:t xml:space="preserve"> </w:t>
      </w:r>
      <w:r w:rsidR="00E25114">
        <w:rPr>
          <w:rFonts w:ascii="Arial" w:hAnsi="Arial" w:cs="Arial"/>
          <w:bCs/>
          <w:kern w:val="28"/>
          <w:lang w:val="en-US"/>
        </w:rPr>
        <w:t>Mem</w:t>
      </w:r>
      <w:r w:rsidR="00567D96">
        <w:rPr>
          <w:rFonts w:ascii="Arial" w:hAnsi="Arial" w:cs="Arial"/>
          <w:bCs/>
          <w:kern w:val="28"/>
          <w:lang w:val="en-US"/>
        </w:rPr>
        <w:t>b</w:t>
      </w:r>
      <w:r w:rsidR="00E25114">
        <w:rPr>
          <w:rFonts w:ascii="Arial" w:hAnsi="Arial" w:cs="Arial"/>
          <w:bCs/>
          <w:kern w:val="28"/>
          <w:lang w:val="en-US"/>
        </w:rPr>
        <w:t xml:space="preserve">ers were advised </w:t>
      </w:r>
      <w:r w:rsidR="00567D96">
        <w:rPr>
          <w:rFonts w:ascii="Arial" w:hAnsi="Arial" w:cs="Arial"/>
          <w:bCs/>
          <w:kern w:val="28"/>
          <w:lang w:val="en-US"/>
        </w:rPr>
        <w:t>that q</w:t>
      </w:r>
      <w:r w:rsidR="00D92E5D">
        <w:rPr>
          <w:rFonts w:ascii="Arial" w:hAnsi="Arial" w:cs="Arial"/>
          <w:bCs/>
          <w:kern w:val="28"/>
          <w:lang w:val="en-US"/>
        </w:rPr>
        <w:t xml:space="preserve">uotes </w:t>
      </w:r>
      <w:r w:rsidR="00567D96">
        <w:rPr>
          <w:rFonts w:ascii="Arial" w:hAnsi="Arial" w:cs="Arial"/>
          <w:bCs/>
          <w:kern w:val="28"/>
          <w:lang w:val="en-US"/>
        </w:rPr>
        <w:t xml:space="preserve">were </w:t>
      </w:r>
      <w:r w:rsidR="00FA06AB">
        <w:rPr>
          <w:rFonts w:ascii="Arial" w:hAnsi="Arial" w:cs="Arial"/>
          <w:bCs/>
          <w:kern w:val="28"/>
          <w:lang w:val="en-US"/>
        </w:rPr>
        <w:t xml:space="preserve">now </w:t>
      </w:r>
      <w:r w:rsidR="00D92E5D">
        <w:rPr>
          <w:rFonts w:ascii="Arial" w:hAnsi="Arial" w:cs="Arial"/>
          <w:bCs/>
          <w:kern w:val="28"/>
          <w:lang w:val="en-US"/>
        </w:rPr>
        <w:t xml:space="preserve">sought for the </w:t>
      </w:r>
      <w:r w:rsidR="00FA06AB">
        <w:rPr>
          <w:rFonts w:ascii="Arial" w:hAnsi="Arial" w:cs="Arial"/>
          <w:bCs/>
          <w:kern w:val="28"/>
          <w:lang w:val="en-US"/>
        </w:rPr>
        <w:t xml:space="preserve">missing </w:t>
      </w:r>
      <w:r w:rsidR="00D92E5D">
        <w:rPr>
          <w:rFonts w:ascii="Arial" w:hAnsi="Arial" w:cs="Arial"/>
          <w:bCs/>
          <w:kern w:val="28"/>
          <w:lang w:val="en-US"/>
        </w:rPr>
        <w:t>swing</w:t>
      </w:r>
      <w:r w:rsidR="00567D96">
        <w:rPr>
          <w:rFonts w:ascii="Arial" w:hAnsi="Arial" w:cs="Arial"/>
          <w:bCs/>
          <w:kern w:val="28"/>
          <w:lang w:val="en-US"/>
        </w:rPr>
        <w:t xml:space="preserve"> by BARS</w:t>
      </w:r>
      <w:r w:rsidR="00D92E5D">
        <w:rPr>
          <w:rFonts w:ascii="Arial" w:hAnsi="Arial" w:cs="Arial"/>
          <w:bCs/>
          <w:kern w:val="28"/>
          <w:lang w:val="en-US"/>
        </w:rPr>
        <w:t>.</w:t>
      </w:r>
      <w:r w:rsidR="00FA06AB">
        <w:rPr>
          <w:rFonts w:ascii="Arial" w:hAnsi="Arial" w:cs="Arial"/>
          <w:bCs/>
          <w:kern w:val="28"/>
          <w:lang w:val="en-US"/>
        </w:rPr>
        <w:t xml:space="preserve"> </w:t>
      </w:r>
      <w:r w:rsidR="00567D96">
        <w:rPr>
          <w:rFonts w:ascii="Arial" w:hAnsi="Arial" w:cs="Arial"/>
          <w:bCs/>
          <w:kern w:val="28"/>
          <w:lang w:val="en-US"/>
        </w:rPr>
        <w:t>Noted l</w:t>
      </w:r>
      <w:r w:rsidR="00567D96" w:rsidRPr="00FA06AB">
        <w:rPr>
          <w:rFonts w:ascii="Arial" w:hAnsi="Arial" w:cs="Arial"/>
          <w:bCs/>
          <w:kern w:val="28"/>
          <w:lang w:val="en-US"/>
        </w:rPr>
        <w:t xml:space="preserve">ights required </w:t>
      </w:r>
      <w:r w:rsidR="00567D96">
        <w:rPr>
          <w:rFonts w:ascii="Arial" w:hAnsi="Arial" w:cs="Arial"/>
          <w:bCs/>
          <w:kern w:val="28"/>
          <w:lang w:val="en-US"/>
        </w:rPr>
        <w:t xml:space="preserve">a </w:t>
      </w:r>
      <w:r w:rsidR="00567D96" w:rsidRPr="00FA06AB">
        <w:rPr>
          <w:rFonts w:ascii="Arial" w:hAnsi="Arial" w:cs="Arial"/>
          <w:bCs/>
          <w:kern w:val="28"/>
          <w:lang w:val="en-US"/>
        </w:rPr>
        <w:t xml:space="preserve">timer and costs from an electrician were </w:t>
      </w:r>
      <w:r w:rsidR="00567D96">
        <w:rPr>
          <w:rFonts w:ascii="Arial" w:hAnsi="Arial" w:cs="Arial"/>
          <w:bCs/>
          <w:kern w:val="28"/>
          <w:lang w:val="en-US"/>
        </w:rPr>
        <w:t xml:space="preserve">also </w:t>
      </w:r>
      <w:r w:rsidR="00567D96" w:rsidRPr="00FA06AB">
        <w:rPr>
          <w:rFonts w:ascii="Arial" w:hAnsi="Arial" w:cs="Arial"/>
          <w:bCs/>
          <w:kern w:val="28"/>
          <w:lang w:val="en-US"/>
        </w:rPr>
        <w:t>being sought</w:t>
      </w:r>
      <w:r w:rsidR="00567D96">
        <w:rPr>
          <w:rFonts w:ascii="Arial" w:hAnsi="Arial" w:cs="Arial"/>
          <w:bCs/>
          <w:kern w:val="28"/>
          <w:lang w:val="en-US"/>
        </w:rPr>
        <w:t>.</w:t>
      </w:r>
    </w:p>
    <w:p w14:paraId="0C606132" w14:textId="2740E2EB" w:rsidR="00D80083" w:rsidRPr="00FA06AB" w:rsidRDefault="00FA06AB" w:rsidP="00567D96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New key provided for the gate </w:t>
      </w:r>
      <w:r w:rsidR="00567D96">
        <w:rPr>
          <w:rFonts w:ascii="Arial" w:hAnsi="Arial" w:cs="Arial"/>
          <w:bCs/>
          <w:kern w:val="28"/>
          <w:lang w:val="en-US"/>
        </w:rPr>
        <w:t xml:space="preserve">at Wharf Street </w:t>
      </w:r>
      <w:r>
        <w:rPr>
          <w:rFonts w:ascii="Arial" w:hAnsi="Arial" w:cs="Arial"/>
          <w:bCs/>
          <w:kern w:val="28"/>
          <w:lang w:val="en-US"/>
        </w:rPr>
        <w:t>as the lock had recently been lost</w:t>
      </w:r>
      <w:r w:rsidRPr="00FA06AB">
        <w:rPr>
          <w:rFonts w:ascii="Arial" w:hAnsi="Arial" w:cs="Arial"/>
          <w:bCs/>
          <w:kern w:val="28"/>
          <w:lang w:val="en-US"/>
        </w:rPr>
        <w:t xml:space="preserve">.  </w:t>
      </w:r>
      <w:r w:rsidR="00D92E5D" w:rsidRPr="00FA06AB">
        <w:rPr>
          <w:rFonts w:ascii="Arial" w:hAnsi="Arial" w:cs="Arial"/>
          <w:bCs/>
          <w:kern w:val="28"/>
          <w:lang w:val="en-US"/>
        </w:rPr>
        <w:t xml:space="preserve"> </w:t>
      </w:r>
    </w:p>
    <w:p w14:paraId="03F331B0" w14:textId="77777777" w:rsidR="00D92E5D" w:rsidRPr="00DA4C22" w:rsidRDefault="00D92E5D" w:rsidP="00B1263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77EFB408" w14:textId="524C326B" w:rsidR="009A7839" w:rsidRDefault="009A7839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9A7839">
        <w:rPr>
          <w:rFonts w:ascii="Arial" w:hAnsi="Arial" w:cs="Arial"/>
          <w:b/>
          <w:bCs/>
          <w:kern w:val="28"/>
          <w:lang w:val="en-US"/>
        </w:rPr>
        <w:t>18/19/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B1263A">
        <w:rPr>
          <w:rFonts w:ascii="Arial" w:hAnsi="Arial" w:cs="Arial"/>
          <w:b/>
          <w:bCs/>
          <w:kern w:val="28"/>
          <w:lang w:val="en-US"/>
        </w:rPr>
        <w:t>59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9A7839">
        <w:rPr>
          <w:rFonts w:ascii="Arial" w:hAnsi="Arial" w:cs="Arial"/>
          <w:bCs/>
          <w:kern w:val="28"/>
          <w:u w:val="single"/>
          <w:lang w:val="en-US"/>
        </w:rPr>
        <w:t>15 Minute Public Discussion Period</w:t>
      </w:r>
    </w:p>
    <w:p w14:paraId="5FC636DD" w14:textId="4E5BEC94" w:rsidR="00D80083" w:rsidRPr="00FA06AB" w:rsidRDefault="00D80083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FA06AB" w:rsidRPr="00FA06AB">
        <w:rPr>
          <w:rFonts w:ascii="Arial" w:hAnsi="Arial" w:cs="Arial"/>
          <w:bCs/>
          <w:kern w:val="28"/>
          <w:lang w:val="en-US"/>
        </w:rPr>
        <w:t>Floodlighting issues raised</w:t>
      </w:r>
      <w:r w:rsidR="00FA06AB">
        <w:rPr>
          <w:rFonts w:ascii="Arial" w:hAnsi="Arial" w:cs="Arial"/>
          <w:bCs/>
          <w:kern w:val="28"/>
          <w:lang w:val="en-US"/>
        </w:rPr>
        <w:t xml:space="preserve"> and</w:t>
      </w:r>
      <w:r w:rsidR="004B30F8">
        <w:rPr>
          <w:rFonts w:ascii="Arial" w:hAnsi="Arial" w:cs="Arial"/>
          <w:bCs/>
          <w:kern w:val="28"/>
          <w:lang w:val="en-US"/>
        </w:rPr>
        <w:t xml:space="preserve"> repairs</w:t>
      </w:r>
      <w:r w:rsidR="00FA06AB">
        <w:rPr>
          <w:rFonts w:ascii="Arial" w:hAnsi="Arial" w:cs="Arial"/>
          <w:bCs/>
          <w:kern w:val="28"/>
          <w:lang w:val="en-US"/>
        </w:rPr>
        <w:t xml:space="preserve">. Members accepted the concerns regarding the lighting </w:t>
      </w:r>
      <w:r w:rsidR="004B30F8">
        <w:rPr>
          <w:rFonts w:ascii="Arial" w:hAnsi="Arial" w:cs="Arial"/>
          <w:bCs/>
          <w:kern w:val="28"/>
          <w:lang w:val="en-US"/>
        </w:rPr>
        <w:t xml:space="preserve">and repairs </w:t>
      </w:r>
      <w:r w:rsidR="00FA06AB">
        <w:rPr>
          <w:rFonts w:ascii="Arial" w:hAnsi="Arial" w:cs="Arial"/>
          <w:bCs/>
          <w:kern w:val="28"/>
          <w:lang w:val="en-US"/>
        </w:rPr>
        <w:t xml:space="preserve">but also noted the facilities provided by BARS.  </w:t>
      </w:r>
    </w:p>
    <w:p w14:paraId="04F42E79" w14:textId="77777777" w:rsidR="00FA06AB" w:rsidRPr="009A7839" w:rsidRDefault="00FA06AB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58429B48" w14:textId="7FD8F1FD" w:rsidR="00142AA9" w:rsidRPr="000E5FD4" w:rsidRDefault="00804AFE" w:rsidP="00B76627">
      <w:pPr>
        <w:pStyle w:val="ListParagraph"/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B1263A">
        <w:rPr>
          <w:rFonts w:ascii="Arial" w:hAnsi="Arial" w:cs="Arial"/>
          <w:b/>
          <w:bCs/>
          <w:kern w:val="28"/>
          <w:lang w:val="en-US"/>
        </w:rPr>
        <w:t>60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0E5FD4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5DD5D5D7" w:rsidR="00142AA9" w:rsidRPr="00440CA5" w:rsidRDefault="000E5FD4" w:rsidP="0055424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lang w:val="en-US"/>
        </w:rPr>
      </w:pPr>
      <w:r w:rsidRPr="000E5FD4">
        <w:rPr>
          <w:rFonts w:ascii="Arial" w:hAnsi="Arial" w:cs="Arial"/>
          <w:bCs/>
          <w:kern w:val="28"/>
          <w:lang w:val="en-US"/>
        </w:rPr>
        <w:tab/>
      </w:r>
      <w:r w:rsidR="00554249">
        <w:rPr>
          <w:rFonts w:ascii="Arial" w:hAnsi="Arial" w:cs="Arial"/>
          <w:bCs/>
          <w:kern w:val="28"/>
          <w:lang w:val="en-US"/>
        </w:rPr>
        <w:tab/>
        <w:t xml:space="preserve">a)  </w:t>
      </w:r>
      <w:r w:rsidR="00142AA9" w:rsidRPr="00F44831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  <w:r w:rsidR="00527863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15645B">
        <w:rPr>
          <w:rFonts w:ascii="Arial" w:hAnsi="Arial" w:cs="Arial"/>
          <w:bCs/>
          <w:kern w:val="28"/>
          <w:u w:val="single"/>
          <w:lang w:val="en-US"/>
        </w:rPr>
        <w:t xml:space="preserve">April </w:t>
      </w:r>
      <w:r w:rsidR="00B1263A">
        <w:rPr>
          <w:rFonts w:ascii="Arial" w:hAnsi="Arial" w:cs="Arial"/>
          <w:bCs/>
          <w:kern w:val="28"/>
          <w:u w:val="single"/>
          <w:lang w:val="en-US"/>
        </w:rPr>
        <w:t>inc YLCA</w:t>
      </w:r>
      <w:r w:rsidR="0015645B">
        <w:rPr>
          <w:rFonts w:ascii="Arial" w:hAnsi="Arial" w:cs="Arial"/>
          <w:bCs/>
          <w:kern w:val="28"/>
          <w:u w:val="single"/>
          <w:lang w:val="en-US"/>
        </w:rPr>
        <w:t xml:space="preserve"> subscription </w:t>
      </w:r>
      <w:r w:rsidR="00B1263A">
        <w:rPr>
          <w:rFonts w:ascii="Arial" w:hAnsi="Arial" w:cs="Arial"/>
          <w:bCs/>
          <w:kern w:val="28"/>
          <w:u w:val="single"/>
          <w:lang w:val="en-US"/>
        </w:rPr>
        <w:t>renewal</w:t>
      </w:r>
    </w:p>
    <w:p w14:paraId="42367337" w14:textId="6E4BADEB" w:rsidR="007A4750" w:rsidRDefault="00142AA9" w:rsidP="002C7101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2C7101">
        <w:rPr>
          <w:rFonts w:ascii="Arial" w:hAnsi="Arial" w:cs="Arial"/>
          <w:bCs/>
          <w:kern w:val="28"/>
          <w:lang w:val="en-US"/>
        </w:rPr>
        <w:t>.</w:t>
      </w:r>
      <w:r w:rsidR="007A4750">
        <w:rPr>
          <w:rFonts w:ascii="Arial" w:hAnsi="Arial" w:cs="Arial"/>
          <w:bCs/>
          <w:kern w:val="28"/>
          <w:lang w:val="en-US"/>
        </w:rPr>
        <w:t xml:space="preserve"> </w:t>
      </w:r>
    </w:p>
    <w:p w14:paraId="7FC13300" w14:textId="010DE859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u w:val="single"/>
          <w:lang w:val="en-US"/>
        </w:rPr>
      </w:pPr>
      <w:r w:rsidRPr="00136416">
        <w:rPr>
          <w:rFonts w:ascii="Arial" w:hAnsi="Arial" w:cs="Arial"/>
          <w:lang w:val="en-US"/>
        </w:rPr>
        <w:t>b)</w:t>
      </w:r>
      <w:r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Pr="008C0FB6">
        <w:rPr>
          <w:rFonts w:ascii="Arial" w:hAnsi="Arial" w:cs="Arial"/>
          <w:u w:val="single"/>
          <w:lang w:val="en-US"/>
        </w:rPr>
        <w:t>Approve 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 w:rsidR="00B1263A">
        <w:rPr>
          <w:rFonts w:ascii="Arial" w:hAnsi="Arial" w:cs="Arial"/>
          <w:u w:val="single"/>
          <w:lang w:val="en-US"/>
        </w:rPr>
        <w:t xml:space="preserve">February </w:t>
      </w:r>
      <w:r w:rsidR="00527863">
        <w:rPr>
          <w:rFonts w:ascii="Arial" w:hAnsi="Arial" w:cs="Arial"/>
          <w:u w:val="single"/>
          <w:lang w:val="en-US"/>
        </w:rPr>
        <w:t>2019</w:t>
      </w:r>
    </w:p>
    <w:p w14:paraId="31CE8C26" w14:textId="5DCCBD45" w:rsidR="00142AA9" w:rsidRDefault="00142AA9" w:rsidP="00A3446D">
      <w:pPr>
        <w:pStyle w:val="ListParagraph"/>
        <w:widowControl w:val="0"/>
        <w:overflowPunct w:val="0"/>
        <w:autoSpaceDE w:val="0"/>
        <w:autoSpaceDN w:val="0"/>
        <w:adjustRightInd w:val="0"/>
        <w:ind w:left="1778" w:right="-164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</w:t>
      </w:r>
      <w:r>
        <w:rPr>
          <w:rFonts w:ascii="Arial" w:hAnsi="Arial" w:cs="Arial"/>
          <w:b/>
          <w:bCs/>
          <w:kern w:val="28"/>
          <w:lang w:val="en-US"/>
        </w:rPr>
        <w:t xml:space="preserve">esolved: </w:t>
      </w:r>
      <w:r>
        <w:rPr>
          <w:rFonts w:ascii="Arial" w:hAnsi="Arial" w:cs="Arial"/>
          <w:bCs/>
          <w:kern w:val="28"/>
          <w:lang w:val="en-US"/>
        </w:rPr>
        <w:t>That the bank reconciliation</w:t>
      </w:r>
      <w:r w:rsidR="00AF4D91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be received. </w:t>
      </w:r>
    </w:p>
    <w:p w14:paraId="5BE35F1A" w14:textId="38B20009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right="-23" w:firstLine="720"/>
        <w:jc w:val="both"/>
        <w:rPr>
          <w:rFonts w:ascii="Arial" w:hAnsi="Arial" w:cs="Arial"/>
          <w:bCs/>
          <w:kern w:val="28"/>
          <w:lang w:val="en-US"/>
        </w:rPr>
      </w:pPr>
      <w:r w:rsidRPr="00136416">
        <w:rPr>
          <w:rFonts w:ascii="Arial" w:hAnsi="Arial" w:cs="Arial"/>
          <w:bCs/>
          <w:kern w:val="28"/>
          <w:lang w:val="en-US"/>
        </w:rPr>
        <w:t xml:space="preserve">c)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</w:t>
      </w:r>
      <w:r w:rsidR="00527863">
        <w:rPr>
          <w:rFonts w:ascii="Arial" w:hAnsi="Arial" w:cs="Arial"/>
          <w:bCs/>
          <w:kern w:val="28"/>
          <w:u w:val="single"/>
          <w:lang w:val="en-US"/>
        </w:rPr>
        <w:t>–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B1263A">
        <w:rPr>
          <w:rFonts w:ascii="Arial" w:hAnsi="Arial" w:cs="Arial"/>
          <w:bCs/>
          <w:kern w:val="28"/>
          <w:u w:val="single"/>
          <w:lang w:val="en-US"/>
        </w:rPr>
        <w:t>February</w:t>
      </w:r>
      <w:r w:rsidR="00527863">
        <w:rPr>
          <w:rFonts w:ascii="Arial" w:hAnsi="Arial" w:cs="Arial"/>
          <w:bCs/>
          <w:kern w:val="28"/>
          <w:u w:val="single"/>
          <w:lang w:val="en-US"/>
        </w:rPr>
        <w:t xml:space="preserve"> 2019</w:t>
      </w:r>
    </w:p>
    <w:p w14:paraId="3CC4455B" w14:textId="2A3856BD" w:rsidR="00142AA9" w:rsidRDefault="00E73AC0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527863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 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be approved.</w:t>
      </w:r>
    </w:p>
    <w:p w14:paraId="6CBB484B" w14:textId="77777777" w:rsidR="00C10270" w:rsidRDefault="00C10270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</w:p>
    <w:p w14:paraId="35F0C8BF" w14:textId="59EBEBE9" w:rsidR="0036080B" w:rsidRDefault="0036080B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B1263A">
        <w:rPr>
          <w:rFonts w:ascii="Arial" w:hAnsi="Arial" w:cs="Arial"/>
          <w:b/>
          <w:bCs/>
          <w:kern w:val="28"/>
          <w:lang w:val="en-US"/>
        </w:rPr>
        <w:t>61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6080B">
        <w:rPr>
          <w:rFonts w:ascii="Arial" w:hAnsi="Arial" w:cs="Arial"/>
          <w:bCs/>
          <w:kern w:val="28"/>
          <w:u w:val="single"/>
          <w:lang w:val="en-US"/>
        </w:rPr>
        <w:t>Market Hill Issues</w:t>
      </w:r>
    </w:p>
    <w:p w14:paraId="3C01D2CC" w14:textId="378FB90A" w:rsidR="00F06EC1" w:rsidRDefault="0036080B" w:rsidP="00527863">
      <w:pPr>
        <w:widowControl w:val="0"/>
        <w:overflowPunct w:val="0"/>
        <w:autoSpaceDE w:val="0"/>
        <w:autoSpaceDN w:val="0"/>
        <w:adjustRightInd w:val="0"/>
        <w:ind w:left="1440" w:hanging="164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C30DE">
        <w:rPr>
          <w:rFonts w:ascii="Arial" w:hAnsi="Arial" w:cs="Arial"/>
          <w:bCs/>
          <w:kern w:val="28"/>
          <w:lang w:val="en-US"/>
        </w:rPr>
        <w:tab/>
      </w:r>
      <w:r w:rsidR="00527863" w:rsidRPr="008C30DE">
        <w:rPr>
          <w:rFonts w:ascii="Arial" w:hAnsi="Arial" w:cs="Arial"/>
          <w:bCs/>
          <w:kern w:val="28"/>
          <w:lang w:val="en-US"/>
        </w:rPr>
        <w:t>a</w:t>
      </w:r>
      <w:r w:rsidR="00D363E6" w:rsidRPr="008C30DE">
        <w:rPr>
          <w:rFonts w:ascii="Arial" w:hAnsi="Arial" w:cs="Arial"/>
          <w:bCs/>
          <w:kern w:val="28"/>
          <w:lang w:val="en-US"/>
        </w:rPr>
        <w:t xml:space="preserve">) </w:t>
      </w:r>
      <w:r w:rsidR="00D363E6" w:rsidRPr="008C30DE"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 w:rsidR="008C30DE" w:rsidRPr="008C30DE">
        <w:rPr>
          <w:rFonts w:ascii="Arial" w:hAnsi="Arial" w:cs="Arial"/>
          <w:bCs/>
          <w:kern w:val="28"/>
          <w:u w:val="single"/>
          <w:lang w:val="en-US"/>
        </w:rPr>
        <w:t>i</w:t>
      </w:r>
      <w:r w:rsidR="00D363E6" w:rsidRPr="008C30DE">
        <w:rPr>
          <w:rFonts w:ascii="Arial" w:hAnsi="Arial" w:cs="Arial"/>
          <w:bCs/>
          <w:kern w:val="28"/>
          <w:u w:val="single"/>
          <w:lang w:val="en-US"/>
        </w:rPr>
        <w:t xml:space="preserve">nspection </w:t>
      </w:r>
      <w:r w:rsidR="008C30DE" w:rsidRPr="008C30DE">
        <w:rPr>
          <w:rFonts w:ascii="Arial" w:hAnsi="Arial" w:cs="Arial"/>
          <w:bCs/>
          <w:kern w:val="28"/>
          <w:u w:val="single"/>
          <w:lang w:val="en-US"/>
        </w:rPr>
        <w:t xml:space="preserve">report and </w:t>
      </w:r>
      <w:r w:rsidR="0088660D">
        <w:rPr>
          <w:rFonts w:ascii="Arial" w:hAnsi="Arial" w:cs="Arial"/>
          <w:bCs/>
          <w:kern w:val="28"/>
          <w:u w:val="single"/>
          <w:lang w:val="en-US"/>
        </w:rPr>
        <w:t xml:space="preserve">agree </w:t>
      </w:r>
      <w:r w:rsidR="0015645B">
        <w:rPr>
          <w:rFonts w:ascii="Arial" w:hAnsi="Arial" w:cs="Arial"/>
          <w:bCs/>
          <w:kern w:val="28"/>
          <w:u w:val="single"/>
          <w:lang w:val="en-US"/>
        </w:rPr>
        <w:t xml:space="preserve">quarterly </w:t>
      </w:r>
      <w:r w:rsidR="0088660D">
        <w:rPr>
          <w:rFonts w:ascii="Arial" w:hAnsi="Arial" w:cs="Arial"/>
          <w:bCs/>
          <w:kern w:val="28"/>
          <w:u w:val="single"/>
          <w:lang w:val="en-US"/>
        </w:rPr>
        <w:t>inspections</w:t>
      </w:r>
    </w:p>
    <w:p w14:paraId="1FBA9538" w14:textId="7B7B7ED8" w:rsidR="004B30F8" w:rsidRPr="004B30F8" w:rsidRDefault="004B30F8" w:rsidP="00527863">
      <w:pPr>
        <w:widowControl w:val="0"/>
        <w:overflowPunct w:val="0"/>
        <w:autoSpaceDE w:val="0"/>
        <w:autoSpaceDN w:val="0"/>
        <w:adjustRightInd w:val="0"/>
        <w:ind w:left="1440" w:hanging="164"/>
        <w:jc w:val="both"/>
        <w:rPr>
          <w:rFonts w:ascii="Arial" w:hAnsi="Arial" w:cs="Arial"/>
          <w:bCs/>
          <w:kern w:val="28"/>
          <w:lang w:val="en-US"/>
        </w:rPr>
      </w:pPr>
      <w:r w:rsidRPr="004B30F8">
        <w:rPr>
          <w:rFonts w:ascii="Arial" w:hAnsi="Arial" w:cs="Arial"/>
          <w:bCs/>
          <w:kern w:val="28"/>
          <w:lang w:val="en-US"/>
        </w:rPr>
        <w:t xml:space="preserve">   </w:t>
      </w:r>
      <w:r w:rsidRPr="004B30F8">
        <w:rPr>
          <w:rFonts w:ascii="Arial" w:hAnsi="Arial" w:cs="Arial"/>
          <w:b/>
          <w:bCs/>
          <w:kern w:val="28"/>
          <w:lang w:val="en-US"/>
        </w:rPr>
        <w:t>Resolved</w:t>
      </w:r>
      <w:r w:rsidRPr="004B30F8">
        <w:rPr>
          <w:rFonts w:ascii="Arial" w:hAnsi="Arial" w:cs="Arial"/>
          <w:bCs/>
          <w:kern w:val="28"/>
          <w:lang w:val="en-US"/>
        </w:rPr>
        <w:t xml:space="preserve">: That inspections be </w:t>
      </w:r>
      <w:r>
        <w:rPr>
          <w:rFonts w:ascii="Arial" w:hAnsi="Arial" w:cs="Arial"/>
          <w:bCs/>
          <w:kern w:val="28"/>
          <w:lang w:val="en-US"/>
        </w:rPr>
        <w:t>funde</w:t>
      </w:r>
      <w:r w:rsidR="00A02C8F">
        <w:rPr>
          <w:rFonts w:ascii="Arial" w:hAnsi="Arial" w:cs="Arial"/>
          <w:bCs/>
          <w:kern w:val="28"/>
          <w:lang w:val="en-US"/>
        </w:rPr>
        <w:t>d</w:t>
      </w:r>
      <w:r>
        <w:rPr>
          <w:rFonts w:ascii="Arial" w:hAnsi="Arial" w:cs="Arial"/>
          <w:bCs/>
          <w:kern w:val="28"/>
          <w:lang w:val="en-US"/>
        </w:rPr>
        <w:t xml:space="preserve"> and </w:t>
      </w:r>
      <w:r w:rsidRPr="004B30F8">
        <w:rPr>
          <w:rFonts w:ascii="Arial" w:hAnsi="Arial" w:cs="Arial"/>
          <w:bCs/>
          <w:kern w:val="28"/>
          <w:lang w:val="en-US"/>
        </w:rPr>
        <w:t xml:space="preserve">undertaken quarterly as </w:t>
      </w:r>
      <w:r w:rsidRPr="004B30F8">
        <w:rPr>
          <w:rFonts w:ascii="Arial" w:hAnsi="Arial" w:cs="Arial"/>
          <w:bCs/>
          <w:kern w:val="28"/>
          <w:lang w:val="en-US"/>
        </w:rPr>
        <w:lastRenderedPageBreak/>
        <w:t xml:space="preserve">recommended </w:t>
      </w:r>
      <w:r w:rsidR="00E25114">
        <w:rPr>
          <w:rFonts w:ascii="Arial" w:hAnsi="Arial" w:cs="Arial"/>
          <w:bCs/>
          <w:kern w:val="28"/>
          <w:lang w:val="en-US"/>
        </w:rPr>
        <w:t xml:space="preserve">by the inspector </w:t>
      </w:r>
      <w:r w:rsidRPr="004B30F8">
        <w:rPr>
          <w:rFonts w:ascii="Arial" w:hAnsi="Arial" w:cs="Arial"/>
          <w:bCs/>
          <w:kern w:val="28"/>
          <w:lang w:val="en-US"/>
        </w:rPr>
        <w:t>and that Cllrs Cart</w:t>
      </w:r>
      <w:r>
        <w:rPr>
          <w:rFonts w:ascii="Arial" w:hAnsi="Arial" w:cs="Arial"/>
          <w:bCs/>
          <w:kern w:val="28"/>
          <w:lang w:val="en-US"/>
        </w:rPr>
        <w:t>w</w:t>
      </w:r>
      <w:r w:rsidRPr="004B30F8">
        <w:rPr>
          <w:rFonts w:ascii="Arial" w:hAnsi="Arial" w:cs="Arial"/>
          <w:bCs/>
          <w:kern w:val="28"/>
          <w:lang w:val="en-US"/>
        </w:rPr>
        <w:t xml:space="preserve">right and Scott also </w:t>
      </w:r>
      <w:r w:rsidR="00E25114">
        <w:rPr>
          <w:rFonts w:ascii="Arial" w:hAnsi="Arial" w:cs="Arial"/>
          <w:bCs/>
          <w:kern w:val="28"/>
          <w:lang w:val="en-US"/>
        </w:rPr>
        <w:t xml:space="preserve">to </w:t>
      </w:r>
      <w:r w:rsidRPr="004B30F8">
        <w:rPr>
          <w:rFonts w:ascii="Arial" w:hAnsi="Arial" w:cs="Arial"/>
          <w:bCs/>
          <w:kern w:val="28"/>
          <w:lang w:val="en-US"/>
        </w:rPr>
        <w:t>undertake monthly monitoring</w:t>
      </w:r>
      <w:r w:rsidR="00E25114">
        <w:rPr>
          <w:rFonts w:ascii="Arial" w:hAnsi="Arial" w:cs="Arial"/>
          <w:bCs/>
          <w:kern w:val="28"/>
          <w:lang w:val="en-US"/>
        </w:rPr>
        <w:t>.</w:t>
      </w:r>
      <w:r w:rsidRPr="004B30F8">
        <w:rPr>
          <w:rFonts w:ascii="Arial" w:hAnsi="Arial" w:cs="Arial"/>
          <w:bCs/>
          <w:kern w:val="28"/>
          <w:lang w:val="en-US"/>
        </w:rPr>
        <w:t xml:space="preserve">  </w:t>
      </w:r>
    </w:p>
    <w:p w14:paraId="1A832BCF" w14:textId="289D8DF1" w:rsidR="009D07D7" w:rsidRPr="009D07D7" w:rsidRDefault="004735BB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8C30DE">
        <w:rPr>
          <w:rFonts w:ascii="Arial" w:hAnsi="Arial" w:cs="Arial"/>
          <w:bCs/>
          <w:kern w:val="28"/>
          <w:lang w:val="en-US"/>
        </w:rPr>
        <w:t xml:space="preserve"> </w:t>
      </w:r>
      <w:r w:rsidR="004E04A7" w:rsidRPr="008C30DE">
        <w:rPr>
          <w:rFonts w:ascii="Arial" w:hAnsi="Arial" w:cs="Arial"/>
          <w:bCs/>
          <w:kern w:val="28"/>
          <w:lang w:val="en-US"/>
        </w:rPr>
        <w:tab/>
      </w:r>
    </w:p>
    <w:p w14:paraId="3F6BE417" w14:textId="32BE655B" w:rsidR="00A254FD" w:rsidRDefault="00804AFE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D6353A">
        <w:rPr>
          <w:rFonts w:ascii="Arial" w:hAnsi="Arial" w:cs="Arial"/>
          <w:b/>
          <w:bCs/>
          <w:kern w:val="28"/>
          <w:lang w:val="en-US"/>
        </w:rPr>
        <w:t>18/19</w:t>
      </w:r>
      <w:r w:rsidR="00A254FD" w:rsidRPr="00D6353A">
        <w:rPr>
          <w:rFonts w:ascii="Arial" w:hAnsi="Arial" w:cs="Arial"/>
          <w:b/>
          <w:bCs/>
          <w:kern w:val="28"/>
          <w:lang w:val="en-US"/>
        </w:rPr>
        <w:t>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B1263A">
        <w:rPr>
          <w:rFonts w:ascii="Arial" w:hAnsi="Arial" w:cs="Arial"/>
          <w:b/>
          <w:bCs/>
          <w:kern w:val="28"/>
          <w:lang w:val="en-US"/>
        </w:rPr>
        <w:t>62</w:t>
      </w:r>
      <w:r w:rsidR="00A254FD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ab/>
      </w:r>
      <w:r w:rsidR="00A254FD" w:rsidRPr="005A0F48">
        <w:rPr>
          <w:rFonts w:ascii="Arial" w:hAnsi="Arial" w:cs="Arial"/>
          <w:bCs/>
          <w:kern w:val="28"/>
          <w:u w:val="single"/>
          <w:lang w:val="en-US"/>
        </w:rPr>
        <w:t>Recreation lssues</w:t>
      </w:r>
      <w:r w:rsidR="00A254FD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14:paraId="3B373065" w14:textId="27C3233E" w:rsidR="0015645B" w:rsidRPr="006B0276" w:rsidRDefault="0015645B" w:rsidP="00E25114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1701" w:right="-306" w:hanging="283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Cs/>
          <w:kern w:val="28"/>
          <w:u w:val="single"/>
          <w:lang w:val="en-US"/>
        </w:rPr>
        <w:t>BARS/MSF arrangements and User Group Terms of Reference</w:t>
      </w:r>
      <w:r w:rsidRPr="006B0276">
        <w:rPr>
          <w:rFonts w:ascii="Arial" w:hAnsi="Arial" w:cs="Arial"/>
          <w:bCs/>
          <w:kern w:val="28"/>
          <w:lang w:val="en-US"/>
        </w:rPr>
        <w:t xml:space="preserve"> </w:t>
      </w:r>
    </w:p>
    <w:p w14:paraId="354A8919" w14:textId="051BD03E" w:rsidR="004B30F8" w:rsidRPr="006B0276" w:rsidRDefault="00E25114" w:rsidP="00E25114">
      <w:pPr>
        <w:widowControl w:val="0"/>
        <w:overflowPunct w:val="0"/>
        <w:autoSpaceDE w:val="0"/>
        <w:autoSpaceDN w:val="0"/>
        <w:adjustRightInd w:val="0"/>
        <w:ind w:left="1418" w:right="-164"/>
        <w:jc w:val="both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Cs/>
          <w:kern w:val="28"/>
          <w:lang w:val="en-US"/>
        </w:rPr>
        <w:t xml:space="preserve">Further to the recent </w:t>
      </w:r>
      <w:r w:rsidR="004B30F8" w:rsidRPr="006B0276">
        <w:rPr>
          <w:rFonts w:ascii="Arial" w:hAnsi="Arial" w:cs="Arial"/>
          <w:bCs/>
          <w:kern w:val="28"/>
          <w:lang w:val="en-US"/>
        </w:rPr>
        <w:t>meeting</w:t>
      </w:r>
      <w:r w:rsidR="004655DF" w:rsidRPr="006B0276">
        <w:rPr>
          <w:rFonts w:ascii="Arial" w:hAnsi="Arial" w:cs="Arial"/>
          <w:bCs/>
          <w:kern w:val="28"/>
          <w:lang w:val="en-US"/>
        </w:rPr>
        <w:t xml:space="preserve"> </w:t>
      </w:r>
      <w:r w:rsidR="00A02C8F" w:rsidRPr="006B0276">
        <w:rPr>
          <w:rFonts w:ascii="Arial" w:hAnsi="Arial" w:cs="Arial"/>
          <w:bCs/>
          <w:kern w:val="28"/>
          <w:lang w:val="en-US"/>
        </w:rPr>
        <w:t>between Council representatives</w:t>
      </w:r>
      <w:r w:rsidR="004655DF" w:rsidRPr="006B0276">
        <w:rPr>
          <w:rFonts w:ascii="Arial" w:hAnsi="Arial" w:cs="Arial"/>
          <w:bCs/>
          <w:kern w:val="28"/>
          <w:lang w:val="en-US"/>
        </w:rPr>
        <w:t xml:space="preserve"> and BARS</w:t>
      </w:r>
      <w:r w:rsidRPr="006B0276">
        <w:rPr>
          <w:rFonts w:ascii="Arial" w:hAnsi="Arial" w:cs="Arial"/>
          <w:bCs/>
          <w:kern w:val="28"/>
          <w:lang w:val="en-US"/>
        </w:rPr>
        <w:t xml:space="preserve"> a</w:t>
      </w:r>
      <w:r w:rsidR="004B30F8" w:rsidRPr="006B0276">
        <w:rPr>
          <w:rFonts w:ascii="Arial" w:hAnsi="Arial" w:cs="Arial"/>
          <w:bCs/>
          <w:kern w:val="28"/>
          <w:lang w:val="en-US"/>
        </w:rPr>
        <w:t xml:space="preserve">ny </w:t>
      </w:r>
      <w:r w:rsidRPr="006B0276">
        <w:rPr>
          <w:rFonts w:ascii="Arial" w:hAnsi="Arial" w:cs="Arial"/>
          <w:bCs/>
          <w:kern w:val="28"/>
          <w:lang w:val="en-US"/>
        </w:rPr>
        <w:t xml:space="preserve">proposed </w:t>
      </w:r>
      <w:r w:rsidR="004B30F8" w:rsidRPr="006B0276">
        <w:rPr>
          <w:rFonts w:ascii="Arial" w:hAnsi="Arial" w:cs="Arial"/>
          <w:bCs/>
          <w:kern w:val="28"/>
          <w:lang w:val="en-US"/>
        </w:rPr>
        <w:t xml:space="preserve">changes to the terms </w:t>
      </w:r>
      <w:r w:rsidRPr="006B0276">
        <w:rPr>
          <w:rFonts w:ascii="Arial" w:hAnsi="Arial" w:cs="Arial"/>
          <w:bCs/>
          <w:kern w:val="28"/>
          <w:lang w:val="en-US"/>
        </w:rPr>
        <w:t xml:space="preserve">of reference </w:t>
      </w:r>
      <w:r w:rsidR="00A02C8F" w:rsidRPr="006B0276">
        <w:rPr>
          <w:rFonts w:ascii="Arial" w:hAnsi="Arial" w:cs="Arial"/>
          <w:bCs/>
          <w:kern w:val="28"/>
          <w:lang w:val="en-US"/>
        </w:rPr>
        <w:t xml:space="preserve">be submitted for approval </w:t>
      </w:r>
      <w:r w:rsidRPr="006B0276">
        <w:rPr>
          <w:rFonts w:ascii="Arial" w:hAnsi="Arial" w:cs="Arial"/>
          <w:bCs/>
          <w:kern w:val="28"/>
          <w:lang w:val="en-US"/>
        </w:rPr>
        <w:t xml:space="preserve">by members </w:t>
      </w:r>
      <w:r w:rsidR="00A02C8F" w:rsidRPr="006B0276">
        <w:rPr>
          <w:rFonts w:ascii="Arial" w:hAnsi="Arial" w:cs="Arial"/>
          <w:bCs/>
          <w:kern w:val="28"/>
          <w:lang w:val="en-US"/>
        </w:rPr>
        <w:t>at the May</w:t>
      </w:r>
      <w:r w:rsidRPr="006B0276">
        <w:rPr>
          <w:rFonts w:ascii="Arial" w:hAnsi="Arial" w:cs="Arial"/>
          <w:bCs/>
          <w:kern w:val="28"/>
          <w:lang w:val="en-US"/>
        </w:rPr>
        <w:t xml:space="preserve"> meeting</w:t>
      </w:r>
      <w:r w:rsidR="00A02C8F" w:rsidRPr="006B0276">
        <w:rPr>
          <w:rFonts w:ascii="Arial" w:hAnsi="Arial" w:cs="Arial"/>
          <w:bCs/>
          <w:kern w:val="28"/>
          <w:lang w:val="en-US"/>
        </w:rPr>
        <w:t>.</w:t>
      </w:r>
      <w:r w:rsidR="004B30F8" w:rsidRPr="006B0276">
        <w:rPr>
          <w:rFonts w:ascii="Arial" w:hAnsi="Arial" w:cs="Arial"/>
          <w:bCs/>
          <w:kern w:val="28"/>
          <w:lang w:val="en-US"/>
        </w:rPr>
        <w:t xml:space="preserve"> </w:t>
      </w:r>
    </w:p>
    <w:p w14:paraId="4F4871DA" w14:textId="2A2329EB" w:rsidR="0015645B" w:rsidRPr="006B0276" w:rsidRDefault="0015645B" w:rsidP="0015645B">
      <w:pPr>
        <w:pStyle w:val="ListParagraph"/>
        <w:widowControl w:val="0"/>
        <w:numPr>
          <w:ilvl w:val="0"/>
          <w:numId w:val="28"/>
        </w:numPr>
        <w:tabs>
          <w:tab w:val="left" w:pos="1701"/>
        </w:tabs>
        <w:overflowPunct w:val="0"/>
        <w:autoSpaceDE w:val="0"/>
        <w:autoSpaceDN w:val="0"/>
        <w:adjustRightInd w:val="0"/>
        <w:ind w:right="-613" w:firstLine="0"/>
        <w:rPr>
          <w:rFonts w:ascii="Arial" w:hAnsi="Arial" w:cs="Arial"/>
          <w:bCs/>
          <w:kern w:val="28"/>
          <w:u w:val="single"/>
          <w:lang w:val="en-US"/>
        </w:rPr>
      </w:pPr>
      <w:r w:rsidRPr="006B0276">
        <w:rPr>
          <w:rFonts w:ascii="Arial" w:hAnsi="Arial" w:cs="Arial"/>
          <w:bCs/>
          <w:kern w:val="28"/>
          <w:u w:val="single"/>
          <w:lang w:val="en-US"/>
        </w:rPr>
        <w:t>Consider Tree Survey and recommendations</w:t>
      </w:r>
    </w:p>
    <w:p w14:paraId="220BF3E4" w14:textId="0F81F468" w:rsidR="006B5581" w:rsidRPr="006B0276" w:rsidRDefault="006B5581" w:rsidP="00E25114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-164"/>
        <w:jc w:val="both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Cs/>
          <w:kern w:val="28"/>
          <w:lang w:val="en-US"/>
        </w:rPr>
        <w:t>Members received</w:t>
      </w:r>
      <w:r w:rsidR="004655DF" w:rsidRPr="006B0276">
        <w:rPr>
          <w:rFonts w:ascii="Arial" w:hAnsi="Arial" w:cs="Arial"/>
          <w:bCs/>
          <w:kern w:val="28"/>
          <w:lang w:val="en-US"/>
        </w:rPr>
        <w:t xml:space="preserve"> </w:t>
      </w:r>
      <w:r w:rsidRPr="006B0276">
        <w:rPr>
          <w:rFonts w:ascii="Arial" w:hAnsi="Arial" w:cs="Arial"/>
          <w:bCs/>
          <w:kern w:val="28"/>
          <w:lang w:val="en-US"/>
        </w:rPr>
        <w:t>the survey reports</w:t>
      </w:r>
      <w:r w:rsidR="004655DF" w:rsidRPr="006B0276">
        <w:rPr>
          <w:rFonts w:ascii="Arial" w:hAnsi="Arial" w:cs="Arial"/>
          <w:bCs/>
          <w:kern w:val="28"/>
          <w:lang w:val="en-US"/>
        </w:rPr>
        <w:t xml:space="preserve"> and noted potential costs over a 3</w:t>
      </w:r>
      <w:r w:rsidR="004A62C1" w:rsidRPr="006B0276">
        <w:rPr>
          <w:rFonts w:ascii="Arial" w:hAnsi="Arial" w:cs="Arial"/>
          <w:bCs/>
          <w:kern w:val="28"/>
          <w:lang w:val="en-US"/>
        </w:rPr>
        <w:t>-y</w:t>
      </w:r>
      <w:r w:rsidR="004655DF" w:rsidRPr="006B0276">
        <w:rPr>
          <w:rFonts w:ascii="Arial" w:hAnsi="Arial" w:cs="Arial"/>
          <w:bCs/>
          <w:kern w:val="28"/>
          <w:lang w:val="en-US"/>
        </w:rPr>
        <w:t>ear period. The matter to be reviewed further at the June meeting</w:t>
      </w:r>
      <w:r w:rsidRPr="006B0276">
        <w:rPr>
          <w:rFonts w:ascii="Arial" w:hAnsi="Arial" w:cs="Arial"/>
          <w:bCs/>
          <w:kern w:val="28"/>
          <w:lang w:val="en-US"/>
        </w:rPr>
        <w:t xml:space="preserve"> </w:t>
      </w:r>
      <w:r w:rsidR="007C2975">
        <w:rPr>
          <w:rFonts w:ascii="Arial" w:hAnsi="Arial" w:cs="Arial"/>
          <w:bCs/>
          <w:kern w:val="28"/>
          <w:lang w:val="en-US"/>
        </w:rPr>
        <w:t>to consider the</w:t>
      </w:r>
      <w:r w:rsidR="004655DF" w:rsidRPr="006B0276">
        <w:rPr>
          <w:rFonts w:ascii="Arial" w:hAnsi="Arial" w:cs="Arial"/>
          <w:bCs/>
          <w:kern w:val="28"/>
          <w:lang w:val="en-US"/>
        </w:rPr>
        <w:t xml:space="preserve"> schedule </w:t>
      </w:r>
      <w:r w:rsidR="007C2975">
        <w:rPr>
          <w:rFonts w:ascii="Arial" w:hAnsi="Arial" w:cs="Arial"/>
          <w:bCs/>
          <w:kern w:val="28"/>
          <w:lang w:val="en-US"/>
        </w:rPr>
        <w:t xml:space="preserve">and </w:t>
      </w:r>
      <w:r w:rsidR="004655DF" w:rsidRPr="006B0276">
        <w:rPr>
          <w:rFonts w:ascii="Arial" w:hAnsi="Arial" w:cs="Arial"/>
          <w:bCs/>
          <w:kern w:val="28"/>
          <w:lang w:val="en-US"/>
        </w:rPr>
        <w:t xml:space="preserve">budget </w:t>
      </w:r>
      <w:r w:rsidR="007C2975">
        <w:rPr>
          <w:rFonts w:ascii="Arial" w:hAnsi="Arial" w:cs="Arial"/>
          <w:bCs/>
          <w:kern w:val="28"/>
          <w:lang w:val="en-US"/>
        </w:rPr>
        <w:t>to</w:t>
      </w:r>
      <w:r w:rsidR="004655DF" w:rsidRPr="006B0276">
        <w:rPr>
          <w:rFonts w:ascii="Arial" w:hAnsi="Arial" w:cs="Arial"/>
          <w:bCs/>
          <w:kern w:val="28"/>
          <w:lang w:val="en-US"/>
        </w:rPr>
        <w:t xml:space="preserve"> undertake the recommended works over the next 3 years. </w:t>
      </w:r>
    </w:p>
    <w:p w14:paraId="294485E6" w14:textId="01EBBD69" w:rsidR="0015645B" w:rsidRPr="006B0276" w:rsidRDefault="0015645B" w:rsidP="004A62C1">
      <w:pPr>
        <w:pStyle w:val="ListParagraph"/>
        <w:widowControl w:val="0"/>
        <w:numPr>
          <w:ilvl w:val="0"/>
          <w:numId w:val="28"/>
        </w:numPr>
        <w:tabs>
          <w:tab w:val="left" w:pos="1701"/>
        </w:tabs>
        <w:overflowPunct w:val="0"/>
        <w:autoSpaceDE w:val="0"/>
        <w:autoSpaceDN w:val="0"/>
        <w:adjustRightInd w:val="0"/>
        <w:ind w:right="-164" w:firstLine="0"/>
        <w:rPr>
          <w:rFonts w:ascii="Arial" w:hAnsi="Arial" w:cs="Arial"/>
          <w:bCs/>
          <w:kern w:val="28"/>
          <w:u w:val="single"/>
          <w:lang w:val="en-US"/>
        </w:rPr>
      </w:pPr>
      <w:r w:rsidRPr="006B0276">
        <w:rPr>
          <w:rFonts w:ascii="Arial" w:hAnsi="Arial" w:cs="Arial"/>
          <w:bCs/>
          <w:kern w:val="28"/>
          <w:u w:val="single"/>
          <w:lang w:val="en-US"/>
        </w:rPr>
        <w:t>Approve purchase of new strimmer</w:t>
      </w:r>
    </w:p>
    <w:p w14:paraId="4BCE280E" w14:textId="3D013DDD" w:rsidR="00A02C8F" w:rsidRPr="006B0276" w:rsidRDefault="00A02C8F" w:rsidP="00E25114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-164"/>
        <w:jc w:val="both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/>
          <w:bCs/>
          <w:kern w:val="28"/>
          <w:lang w:val="en-US"/>
        </w:rPr>
        <w:t>Resolved</w:t>
      </w:r>
      <w:r w:rsidRPr="006B0276">
        <w:rPr>
          <w:rFonts w:ascii="Arial" w:hAnsi="Arial" w:cs="Arial"/>
          <w:bCs/>
          <w:kern w:val="28"/>
          <w:lang w:val="en-US"/>
        </w:rPr>
        <w:t xml:space="preserve">: That a new petrol strimmer be purchased </w:t>
      </w:r>
      <w:r w:rsidR="004A62C1" w:rsidRPr="006B0276">
        <w:rPr>
          <w:rFonts w:ascii="Arial" w:hAnsi="Arial" w:cs="Arial"/>
          <w:bCs/>
          <w:kern w:val="28"/>
          <w:lang w:val="en-US"/>
        </w:rPr>
        <w:t xml:space="preserve">by the </w:t>
      </w:r>
      <w:r w:rsidR="00E25114" w:rsidRPr="006B0276">
        <w:rPr>
          <w:rFonts w:ascii="Arial" w:hAnsi="Arial" w:cs="Arial"/>
          <w:bCs/>
          <w:kern w:val="28"/>
          <w:lang w:val="en-US"/>
        </w:rPr>
        <w:t>C</w:t>
      </w:r>
      <w:r w:rsidR="004A62C1" w:rsidRPr="006B0276">
        <w:rPr>
          <w:rFonts w:ascii="Arial" w:hAnsi="Arial" w:cs="Arial"/>
          <w:bCs/>
          <w:kern w:val="28"/>
          <w:lang w:val="en-US"/>
        </w:rPr>
        <w:t xml:space="preserve">lerk </w:t>
      </w:r>
      <w:r w:rsidR="006B5581" w:rsidRPr="006B0276">
        <w:rPr>
          <w:rFonts w:ascii="Arial" w:hAnsi="Arial" w:cs="Arial"/>
          <w:bCs/>
          <w:kern w:val="28"/>
          <w:lang w:val="en-US"/>
        </w:rPr>
        <w:t xml:space="preserve">up to £500.00 </w:t>
      </w:r>
    </w:p>
    <w:p w14:paraId="44D189E4" w14:textId="486A57D6" w:rsidR="0015645B" w:rsidRPr="006B0276" w:rsidRDefault="0015645B" w:rsidP="004A62C1">
      <w:pPr>
        <w:pStyle w:val="ListParagraph"/>
        <w:widowControl w:val="0"/>
        <w:numPr>
          <w:ilvl w:val="0"/>
          <w:numId w:val="28"/>
        </w:numPr>
        <w:tabs>
          <w:tab w:val="left" w:pos="1701"/>
        </w:tabs>
        <w:overflowPunct w:val="0"/>
        <w:autoSpaceDE w:val="0"/>
        <w:autoSpaceDN w:val="0"/>
        <w:adjustRightInd w:val="0"/>
        <w:ind w:right="-164" w:firstLine="0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Cs/>
          <w:kern w:val="28"/>
          <w:u w:val="single"/>
          <w:lang w:val="en-US"/>
        </w:rPr>
        <w:t>Consider cemetery memorial inspections</w:t>
      </w:r>
      <w:r w:rsidR="006B5581" w:rsidRPr="006B0276">
        <w:rPr>
          <w:rFonts w:ascii="Arial" w:hAnsi="Arial" w:cs="Arial"/>
          <w:bCs/>
          <w:kern w:val="28"/>
          <w:lang w:val="en-US"/>
        </w:rPr>
        <w:t>.</w:t>
      </w:r>
    </w:p>
    <w:p w14:paraId="57CB1D5F" w14:textId="77777777" w:rsidR="006B5581" w:rsidRPr="006B0276" w:rsidRDefault="006B5581" w:rsidP="00E25114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-164"/>
        <w:jc w:val="both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/>
          <w:bCs/>
          <w:kern w:val="28"/>
          <w:lang w:val="en-US"/>
        </w:rPr>
        <w:t>Resolved</w:t>
      </w:r>
      <w:r w:rsidRPr="006B0276">
        <w:rPr>
          <w:rFonts w:ascii="Arial" w:hAnsi="Arial" w:cs="Arial"/>
          <w:bCs/>
          <w:kern w:val="28"/>
          <w:lang w:val="en-US"/>
        </w:rPr>
        <w:t xml:space="preserve">: That Cllrs Cartwright and Scott undertake an inspection of the memorials and complete the relevant inspection sheets. </w:t>
      </w:r>
    </w:p>
    <w:p w14:paraId="32B897D1" w14:textId="60069CAA" w:rsidR="006B5581" w:rsidRPr="006B0276" w:rsidRDefault="006B5581" w:rsidP="00E25114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-164"/>
        <w:jc w:val="both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Cs/>
          <w:kern w:val="28"/>
          <w:lang w:val="en-US"/>
        </w:rPr>
        <w:t xml:space="preserve">Further maintenance and improvements </w:t>
      </w:r>
      <w:r w:rsidR="004655DF" w:rsidRPr="006B0276">
        <w:rPr>
          <w:rFonts w:ascii="Arial" w:hAnsi="Arial" w:cs="Arial"/>
          <w:bCs/>
          <w:kern w:val="28"/>
          <w:lang w:val="en-US"/>
        </w:rPr>
        <w:t xml:space="preserve">generally </w:t>
      </w:r>
      <w:r w:rsidRPr="006B0276">
        <w:rPr>
          <w:rFonts w:ascii="Arial" w:hAnsi="Arial" w:cs="Arial"/>
          <w:bCs/>
          <w:kern w:val="28"/>
          <w:lang w:val="en-US"/>
        </w:rPr>
        <w:t>to be considered at the June meeting</w:t>
      </w:r>
      <w:r w:rsidR="004A62C1" w:rsidRPr="006B0276">
        <w:rPr>
          <w:rFonts w:ascii="Arial" w:hAnsi="Arial" w:cs="Arial"/>
          <w:bCs/>
          <w:kern w:val="28"/>
          <w:lang w:val="en-US"/>
        </w:rPr>
        <w:t>,</w:t>
      </w:r>
      <w:r w:rsidR="004655DF" w:rsidRPr="006B0276">
        <w:rPr>
          <w:rFonts w:ascii="Arial" w:hAnsi="Arial" w:cs="Arial"/>
          <w:bCs/>
          <w:kern w:val="28"/>
          <w:lang w:val="en-US"/>
        </w:rPr>
        <w:t xml:space="preserve"> with recent issues with the weedkilling noted.</w:t>
      </w:r>
      <w:r w:rsidRPr="006B0276">
        <w:rPr>
          <w:rFonts w:ascii="Arial" w:hAnsi="Arial" w:cs="Arial"/>
          <w:bCs/>
          <w:kern w:val="28"/>
          <w:lang w:val="en-US"/>
        </w:rPr>
        <w:t xml:space="preserve">    </w:t>
      </w:r>
    </w:p>
    <w:p w14:paraId="35A3D8A7" w14:textId="717349A6" w:rsidR="0015645B" w:rsidRPr="006B0276" w:rsidRDefault="0015645B" w:rsidP="0015645B">
      <w:pPr>
        <w:pStyle w:val="ListParagraph"/>
        <w:widowControl w:val="0"/>
        <w:numPr>
          <w:ilvl w:val="0"/>
          <w:numId w:val="28"/>
        </w:numPr>
        <w:tabs>
          <w:tab w:val="left" w:pos="1701"/>
        </w:tabs>
        <w:overflowPunct w:val="0"/>
        <w:autoSpaceDE w:val="0"/>
        <w:autoSpaceDN w:val="0"/>
        <w:adjustRightInd w:val="0"/>
        <w:ind w:right="-613" w:firstLine="0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Cs/>
          <w:kern w:val="28"/>
          <w:u w:val="single"/>
          <w:lang w:val="en-US"/>
        </w:rPr>
        <w:t>Wharf Street – dog fouling issues</w:t>
      </w:r>
      <w:r w:rsidR="006B5581" w:rsidRPr="006B0276">
        <w:rPr>
          <w:rFonts w:ascii="Arial" w:hAnsi="Arial" w:cs="Arial"/>
          <w:bCs/>
          <w:kern w:val="28"/>
          <w:lang w:val="en-US"/>
        </w:rPr>
        <w:t>.</w:t>
      </w:r>
    </w:p>
    <w:p w14:paraId="6EDD5B04" w14:textId="33BEAEEA" w:rsidR="004655DF" w:rsidRPr="006B0276" w:rsidRDefault="004655DF" w:rsidP="00567D96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-164"/>
        <w:jc w:val="both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Cs/>
          <w:kern w:val="28"/>
          <w:lang w:val="en-US"/>
        </w:rPr>
        <w:t xml:space="preserve">Cllr Blake advised that the dog wardens would be requested to attend </w:t>
      </w:r>
    </w:p>
    <w:p w14:paraId="3FDC3123" w14:textId="52B74868" w:rsidR="004655DF" w:rsidRPr="006B0276" w:rsidRDefault="004655DF" w:rsidP="00567D96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-164"/>
        <w:jc w:val="both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Cs/>
          <w:kern w:val="28"/>
          <w:lang w:val="en-US"/>
        </w:rPr>
        <w:t xml:space="preserve">Publicity also to be considered in Bawtry Today and on the Council Facebook page.   </w:t>
      </w:r>
    </w:p>
    <w:p w14:paraId="7BFFE7A6" w14:textId="77777777" w:rsidR="004E04A7" w:rsidRPr="00E13E71" w:rsidRDefault="004E04A7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14:paraId="14E6A30F" w14:textId="6A7D6959" w:rsidR="00B1263A" w:rsidRDefault="00B1263A" w:rsidP="00B1263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Pr="0096346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263</w:t>
      </w:r>
      <w:r w:rsidRPr="00963464">
        <w:rPr>
          <w:rFonts w:ascii="Arial" w:hAnsi="Arial" w:cs="Arial"/>
          <w:b/>
          <w:bCs/>
          <w:kern w:val="28"/>
          <w:lang w:val="en-US"/>
        </w:rPr>
        <w:tab/>
      </w:r>
      <w:r w:rsidRPr="00963464">
        <w:rPr>
          <w:rFonts w:ascii="Arial" w:hAnsi="Arial" w:cs="Arial"/>
          <w:bCs/>
          <w:kern w:val="28"/>
          <w:u w:val="single"/>
          <w:lang w:val="en-US"/>
        </w:rPr>
        <w:t>Ward Member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/DMBC </w:t>
      </w:r>
      <w:r w:rsidRPr="00963464">
        <w:rPr>
          <w:rFonts w:ascii="Arial" w:hAnsi="Arial" w:cs="Arial"/>
          <w:bCs/>
          <w:kern w:val="28"/>
          <w:u w:val="single"/>
          <w:lang w:val="en-US"/>
        </w:rPr>
        <w:t>Report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548F4D1B" w14:textId="6DFFEBFF" w:rsidR="00B1263A" w:rsidRDefault="004655DF" w:rsidP="004655DF">
      <w:pPr>
        <w:pStyle w:val="ListParagraph"/>
        <w:widowControl w:val="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655DF">
        <w:rPr>
          <w:rFonts w:ascii="Arial" w:hAnsi="Arial" w:cs="Arial"/>
          <w:bCs/>
          <w:kern w:val="28"/>
          <w:lang w:val="en-US"/>
        </w:rPr>
        <w:t xml:space="preserve">Environmental grants noted to be available </w:t>
      </w:r>
      <w:r>
        <w:rPr>
          <w:rFonts w:ascii="Arial" w:hAnsi="Arial" w:cs="Arial"/>
          <w:bCs/>
          <w:kern w:val="28"/>
          <w:lang w:val="en-US"/>
        </w:rPr>
        <w:t>(</w:t>
      </w:r>
      <w:r w:rsidRPr="004655DF">
        <w:rPr>
          <w:rFonts w:ascii="Arial" w:hAnsi="Arial" w:cs="Arial"/>
          <w:bCs/>
          <w:kern w:val="28"/>
          <w:lang w:val="en-US"/>
        </w:rPr>
        <w:t>inc for dog fouling</w:t>
      </w:r>
      <w:r>
        <w:rPr>
          <w:rFonts w:ascii="Arial" w:hAnsi="Arial" w:cs="Arial"/>
          <w:bCs/>
          <w:kern w:val="28"/>
          <w:lang w:val="en-US"/>
        </w:rPr>
        <w:t>)</w:t>
      </w:r>
      <w:r w:rsidRPr="004655DF">
        <w:rPr>
          <w:rFonts w:ascii="Arial" w:hAnsi="Arial" w:cs="Arial"/>
          <w:bCs/>
          <w:kern w:val="28"/>
          <w:lang w:val="en-US"/>
        </w:rPr>
        <w:t>.</w:t>
      </w:r>
    </w:p>
    <w:p w14:paraId="13986A36" w14:textId="17F5D18B" w:rsidR="004655DF" w:rsidRDefault="004655DF" w:rsidP="004655DF">
      <w:pPr>
        <w:pStyle w:val="ListParagraph"/>
        <w:widowControl w:val="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Dropped kerb</w:t>
      </w:r>
      <w:r w:rsidR="00E25114">
        <w:rPr>
          <w:rFonts w:ascii="Arial" w:hAnsi="Arial" w:cs="Arial"/>
          <w:bCs/>
          <w:kern w:val="28"/>
          <w:lang w:val="en-US"/>
        </w:rPr>
        <w:t xml:space="preserve"> update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79F36D48" w14:textId="77777777" w:rsidR="004655DF" w:rsidRDefault="004655DF" w:rsidP="004655DF">
      <w:pPr>
        <w:pStyle w:val="ListParagraph"/>
        <w:widowControl w:val="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School patrol vacancy noted with BTC to promote where they could.  </w:t>
      </w:r>
    </w:p>
    <w:p w14:paraId="33D70016" w14:textId="6A90F742" w:rsidR="004655DF" w:rsidRDefault="004655DF" w:rsidP="004655DF">
      <w:pPr>
        <w:pStyle w:val="ListParagraph"/>
        <w:widowControl w:val="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Health and Wellbeing update with further meetings to be scheduled. </w:t>
      </w:r>
    </w:p>
    <w:p w14:paraId="5CF24A43" w14:textId="76301F01" w:rsidR="004655DF" w:rsidRDefault="004655DF" w:rsidP="004655DF">
      <w:pPr>
        <w:pStyle w:val="ListParagraph"/>
        <w:widowControl w:val="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655DF">
        <w:rPr>
          <w:rFonts w:ascii="Arial" w:hAnsi="Arial" w:cs="Arial"/>
          <w:bCs/>
          <w:kern w:val="28"/>
          <w:lang w:val="en-US"/>
        </w:rPr>
        <w:t xml:space="preserve">Community Asset </w:t>
      </w:r>
      <w:r w:rsidR="00E25114">
        <w:rPr>
          <w:rFonts w:ascii="Arial" w:hAnsi="Arial" w:cs="Arial"/>
          <w:bCs/>
          <w:kern w:val="28"/>
          <w:lang w:val="en-US"/>
        </w:rPr>
        <w:t>P</w:t>
      </w:r>
      <w:r w:rsidRPr="004655DF">
        <w:rPr>
          <w:rFonts w:ascii="Arial" w:hAnsi="Arial" w:cs="Arial"/>
          <w:bCs/>
          <w:kern w:val="28"/>
          <w:lang w:val="en-US"/>
        </w:rPr>
        <w:t>olicy to be amended</w:t>
      </w:r>
      <w:r w:rsidR="00E25114">
        <w:rPr>
          <w:rFonts w:ascii="Arial" w:hAnsi="Arial" w:cs="Arial"/>
          <w:bCs/>
          <w:kern w:val="28"/>
          <w:lang w:val="en-US"/>
        </w:rPr>
        <w:t>/consulted upon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0279774B" w14:textId="339C3B19" w:rsidR="004A62C1" w:rsidRDefault="004A62C1" w:rsidP="004655DF">
      <w:pPr>
        <w:pStyle w:val="ListParagraph"/>
        <w:widowControl w:val="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Reinstatement of the bus stop at the park and ride being sought </w:t>
      </w:r>
    </w:p>
    <w:p w14:paraId="1BA63351" w14:textId="51D7C01F" w:rsidR="004655DF" w:rsidRPr="004655DF" w:rsidRDefault="004655DF" w:rsidP="004655DF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76"/>
        <w:jc w:val="both"/>
        <w:rPr>
          <w:rFonts w:ascii="Arial" w:hAnsi="Arial" w:cs="Arial"/>
          <w:bCs/>
          <w:kern w:val="28"/>
          <w:lang w:val="en-US"/>
        </w:rPr>
      </w:pPr>
      <w:r w:rsidRPr="004655DF">
        <w:rPr>
          <w:rFonts w:ascii="Arial" w:hAnsi="Arial" w:cs="Arial"/>
          <w:bCs/>
          <w:kern w:val="28"/>
          <w:lang w:val="en-US"/>
        </w:rPr>
        <w:t xml:space="preserve"> </w:t>
      </w:r>
    </w:p>
    <w:p w14:paraId="00443ACB" w14:textId="5BDAC1B2" w:rsidR="00FE3449" w:rsidRDefault="00FE14B9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194B05">
        <w:rPr>
          <w:rFonts w:ascii="Arial" w:hAnsi="Arial" w:cs="Arial"/>
          <w:b/>
          <w:bCs/>
          <w:kern w:val="28"/>
          <w:lang w:val="en-US"/>
        </w:rPr>
        <w:t>2</w:t>
      </w:r>
      <w:r w:rsidR="00B1263A">
        <w:rPr>
          <w:rFonts w:ascii="Arial" w:hAnsi="Arial" w:cs="Arial"/>
          <w:b/>
          <w:bCs/>
          <w:kern w:val="28"/>
          <w:lang w:val="en-US"/>
        </w:rPr>
        <w:t>64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1C39ED" w:rsidRPr="00FE14B9">
        <w:rPr>
          <w:rFonts w:ascii="Arial" w:hAnsi="Arial" w:cs="Arial"/>
          <w:bCs/>
          <w:kern w:val="28"/>
          <w:u w:val="single"/>
          <w:lang w:val="en-US"/>
        </w:rPr>
        <w:t>Town Centre Strategy Working Group</w:t>
      </w:r>
      <w:r w:rsidR="00FE3449" w:rsidRPr="00FE3449">
        <w:t xml:space="preserve"> </w:t>
      </w:r>
    </w:p>
    <w:p w14:paraId="338988FB" w14:textId="3DD6E8F8" w:rsidR="0015645B" w:rsidRPr="006B0276" w:rsidRDefault="0015645B" w:rsidP="0015645B">
      <w:pPr>
        <w:pStyle w:val="ListParagraph"/>
        <w:numPr>
          <w:ilvl w:val="0"/>
          <w:numId w:val="33"/>
        </w:numPr>
        <w:tabs>
          <w:tab w:val="left" w:pos="1701"/>
        </w:tabs>
        <w:ind w:firstLine="338"/>
        <w:rPr>
          <w:rFonts w:ascii="Arial" w:hAnsi="Arial" w:cs="Arial"/>
          <w:bCs/>
          <w:kern w:val="28"/>
          <w:u w:val="single"/>
          <w:lang w:val="en-US"/>
        </w:rPr>
      </w:pPr>
      <w:r w:rsidRPr="006B0276">
        <w:rPr>
          <w:rFonts w:ascii="Arial" w:hAnsi="Arial" w:cs="Arial"/>
          <w:bCs/>
          <w:kern w:val="28"/>
          <w:u w:val="single"/>
          <w:lang w:val="en-US"/>
        </w:rPr>
        <w:t>Market Hill Improvements</w:t>
      </w:r>
    </w:p>
    <w:p w14:paraId="78B45944" w14:textId="5BA32B41" w:rsidR="004A62C1" w:rsidRPr="006B0276" w:rsidRDefault="004A62C1" w:rsidP="00567D96">
      <w:pPr>
        <w:pStyle w:val="ListParagraph"/>
        <w:tabs>
          <w:tab w:val="left" w:pos="1701"/>
        </w:tabs>
        <w:ind w:left="1418" w:right="-164"/>
        <w:jc w:val="both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Cs/>
          <w:kern w:val="28"/>
          <w:lang w:val="en-US"/>
        </w:rPr>
        <w:t>Noted replies/consent had now been received from all adjacent property owners.</w:t>
      </w:r>
    </w:p>
    <w:p w14:paraId="3E58C1A7" w14:textId="4D565DC4" w:rsidR="0015645B" w:rsidRPr="006B0276" w:rsidRDefault="0015645B" w:rsidP="00567D96">
      <w:pPr>
        <w:ind w:left="1418" w:right="-164"/>
        <w:contextualSpacing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Cs/>
          <w:kern w:val="28"/>
          <w:lang w:val="en-US"/>
        </w:rPr>
        <w:t xml:space="preserve">(i) </w:t>
      </w:r>
      <w:r w:rsidRPr="006B0276">
        <w:rPr>
          <w:rFonts w:ascii="Arial" w:hAnsi="Arial" w:cs="Arial"/>
          <w:bCs/>
          <w:kern w:val="28"/>
          <w:u w:val="single"/>
          <w:lang w:val="en-US"/>
        </w:rPr>
        <w:t>Approve further discussions with representatives from the Crown Hotel in respect of the pavement and 3 car parking spaces in front of the Crown Hotel</w:t>
      </w:r>
      <w:r w:rsidR="004A62C1" w:rsidRPr="006B0276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05580F02" w14:textId="301F3C56" w:rsidR="004A62C1" w:rsidRPr="006B0276" w:rsidRDefault="004A62C1" w:rsidP="00567D96">
      <w:pPr>
        <w:ind w:left="1418" w:right="-164"/>
        <w:contextualSpacing/>
        <w:jc w:val="both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/>
          <w:bCs/>
          <w:kern w:val="28"/>
          <w:lang w:val="en-US"/>
        </w:rPr>
        <w:t>Resolved:</w:t>
      </w:r>
      <w:r w:rsidRPr="006B0276">
        <w:rPr>
          <w:rFonts w:ascii="Arial" w:hAnsi="Arial" w:cs="Arial"/>
          <w:bCs/>
          <w:kern w:val="28"/>
          <w:lang w:val="en-US"/>
        </w:rPr>
        <w:t xml:space="preserve"> That further discussions be agreed but noted that members would not want to lose additional car parking spaces which would not otherwise be lost by the scheme generally</w:t>
      </w:r>
      <w:r w:rsidR="004A1E28" w:rsidRPr="006B0276">
        <w:rPr>
          <w:rFonts w:ascii="Arial" w:hAnsi="Arial" w:cs="Arial"/>
          <w:bCs/>
          <w:kern w:val="28"/>
          <w:lang w:val="en-US"/>
        </w:rPr>
        <w:t xml:space="preserve"> and that the Crown would need to demonstrate this through the supply of detailed plans</w:t>
      </w:r>
      <w:r w:rsidRPr="006B0276">
        <w:rPr>
          <w:rFonts w:ascii="Arial" w:hAnsi="Arial" w:cs="Arial"/>
          <w:bCs/>
          <w:kern w:val="28"/>
          <w:lang w:val="en-US"/>
        </w:rPr>
        <w:t xml:space="preserve">.  </w:t>
      </w:r>
    </w:p>
    <w:p w14:paraId="6E09ED8B" w14:textId="6D3F0B5D" w:rsidR="0015645B" w:rsidRPr="006B0276" w:rsidRDefault="0015645B" w:rsidP="00567D96">
      <w:pPr>
        <w:ind w:left="1418" w:right="-164"/>
        <w:contextualSpacing/>
        <w:rPr>
          <w:rFonts w:ascii="Arial" w:hAnsi="Arial" w:cs="Arial"/>
          <w:bCs/>
          <w:kern w:val="28"/>
          <w:u w:val="single"/>
          <w:lang w:val="en-US"/>
        </w:rPr>
      </w:pPr>
      <w:r w:rsidRPr="006B0276">
        <w:rPr>
          <w:rFonts w:ascii="Arial" w:hAnsi="Arial" w:cs="Arial"/>
          <w:bCs/>
          <w:kern w:val="28"/>
          <w:lang w:val="en-US"/>
        </w:rPr>
        <w:t xml:space="preserve">(ii) </w:t>
      </w:r>
      <w:r w:rsidRPr="006B0276">
        <w:rPr>
          <w:rFonts w:ascii="Arial" w:hAnsi="Arial" w:cs="Arial"/>
          <w:bCs/>
          <w:kern w:val="28"/>
          <w:u w:val="single"/>
          <w:lang w:val="en-US"/>
        </w:rPr>
        <w:t>Approve specialist legal advice regarding its actions with the Market Hill frontage properties if required</w:t>
      </w:r>
    </w:p>
    <w:p w14:paraId="26A3E1F4" w14:textId="35710842" w:rsidR="004A1E28" w:rsidRPr="006B0276" w:rsidRDefault="004A1E28" w:rsidP="00567D96">
      <w:pPr>
        <w:ind w:left="1418" w:right="-164"/>
        <w:contextualSpacing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6B0276">
        <w:rPr>
          <w:rFonts w:ascii="Arial" w:hAnsi="Arial" w:cs="Arial"/>
          <w:b/>
          <w:bCs/>
          <w:kern w:val="28"/>
          <w:lang w:val="en-US"/>
        </w:rPr>
        <w:t>Resolved</w:t>
      </w:r>
      <w:r w:rsidRPr="006B0276">
        <w:rPr>
          <w:rFonts w:ascii="Arial" w:hAnsi="Arial" w:cs="Arial"/>
          <w:bCs/>
          <w:kern w:val="28"/>
          <w:lang w:val="en-US"/>
        </w:rPr>
        <w:t>: That further advice regarding clarity of ownership be sought.</w:t>
      </w:r>
    </w:p>
    <w:p w14:paraId="0DEAF173" w14:textId="4A02A8C2" w:rsidR="0015645B" w:rsidRPr="006B0276" w:rsidRDefault="0015645B" w:rsidP="00567D96">
      <w:pPr>
        <w:ind w:left="1418" w:right="-164"/>
        <w:rPr>
          <w:rFonts w:ascii="Arial" w:hAnsi="Arial" w:cs="Arial"/>
          <w:bCs/>
          <w:kern w:val="28"/>
          <w:u w:val="single"/>
          <w:lang w:val="en-US"/>
        </w:rPr>
      </w:pPr>
      <w:r w:rsidRPr="006B0276">
        <w:rPr>
          <w:rFonts w:ascii="Arial" w:hAnsi="Arial" w:cs="Arial"/>
          <w:bCs/>
          <w:kern w:val="28"/>
          <w:lang w:val="en-US"/>
        </w:rPr>
        <w:t>b</w:t>
      </w:r>
      <w:r w:rsidRPr="006B0276">
        <w:rPr>
          <w:rFonts w:ascii="Arial" w:hAnsi="Arial" w:cs="Arial"/>
          <w:bCs/>
          <w:kern w:val="28"/>
          <w:u w:val="single"/>
          <w:lang w:val="en-US"/>
        </w:rPr>
        <w:t xml:space="preserve">) Market Cross - Approve grant bid to Doncaster Civic Trust for </w:t>
      </w:r>
      <w:r w:rsidR="004A62C1" w:rsidRPr="006B0276">
        <w:rPr>
          <w:rFonts w:ascii="Arial" w:hAnsi="Arial" w:cs="Arial"/>
          <w:bCs/>
          <w:kern w:val="28"/>
          <w:u w:val="single"/>
          <w:lang w:val="en-US"/>
        </w:rPr>
        <w:t>f</w:t>
      </w:r>
      <w:r w:rsidRPr="006B0276">
        <w:rPr>
          <w:rFonts w:ascii="Arial" w:hAnsi="Arial" w:cs="Arial"/>
          <w:bCs/>
          <w:kern w:val="28"/>
          <w:u w:val="single"/>
          <w:lang w:val="en-US"/>
        </w:rPr>
        <w:t>unds to restore the Market Cross</w:t>
      </w:r>
    </w:p>
    <w:p w14:paraId="631105FF" w14:textId="6E10CAD9" w:rsidR="004A1E28" w:rsidRPr="006B0276" w:rsidRDefault="004A1E28" w:rsidP="00567D96">
      <w:pPr>
        <w:ind w:left="1418" w:right="-164"/>
        <w:jc w:val="both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Cs/>
          <w:kern w:val="28"/>
          <w:lang w:val="en-US"/>
        </w:rPr>
        <w:t>Update from Historic England noted.</w:t>
      </w:r>
    </w:p>
    <w:p w14:paraId="7EB15A5E" w14:textId="1DAABB08" w:rsidR="004A1E28" w:rsidRPr="006B0276" w:rsidRDefault="004A1E28" w:rsidP="00567D96">
      <w:pPr>
        <w:ind w:left="1418" w:right="-164"/>
        <w:jc w:val="both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/>
          <w:bCs/>
          <w:kern w:val="28"/>
          <w:lang w:val="en-US"/>
        </w:rPr>
        <w:t>Resolved:</w:t>
      </w:r>
      <w:r w:rsidRPr="006B0276">
        <w:rPr>
          <w:rFonts w:ascii="Arial" w:hAnsi="Arial" w:cs="Arial"/>
          <w:bCs/>
          <w:kern w:val="28"/>
          <w:lang w:val="en-US"/>
        </w:rPr>
        <w:t xml:space="preserve"> That a grant bid be a</w:t>
      </w:r>
      <w:r w:rsidR="00E25114" w:rsidRPr="006B0276">
        <w:rPr>
          <w:rFonts w:ascii="Arial" w:hAnsi="Arial" w:cs="Arial"/>
          <w:bCs/>
          <w:kern w:val="28"/>
          <w:lang w:val="en-US"/>
        </w:rPr>
        <w:t xml:space="preserve">greed once a </w:t>
      </w:r>
      <w:r w:rsidRPr="006B0276">
        <w:rPr>
          <w:rFonts w:ascii="Arial" w:hAnsi="Arial" w:cs="Arial"/>
          <w:bCs/>
          <w:kern w:val="28"/>
          <w:lang w:val="en-US"/>
        </w:rPr>
        <w:t>final response fr</w:t>
      </w:r>
      <w:r w:rsidR="00E25114" w:rsidRPr="006B0276">
        <w:rPr>
          <w:rFonts w:ascii="Arial" w:hAnsi="Arial" w:cs="Arial"/>
          <w:bCs/>
          <w:kern w:val="28"/>
          <w:lang w:val="en-US"/>
        </w:rPr>
        <w:t>o</w:t>
      </w:r>
      <w:r w:rsidRPr="006B0276">
        <w:rPr>
          <w:rFonts w:ascii="Arial" w:hAnsi="Arial" w:cs="Arial"/>
          <w:bCs/>
          <w:kern w:val="28"/>
          <w:lang w:val="en-US"/>
        </w:rPr>
        <w:t>m Historic England</w:t>
      </w:r>
      <w:r w:rsidR="00E25114" w:rsidRPr="006B0276">
        <w:rPr>
          <w:rFonts w:ascii="Arial" w:hAnsi="Arial" w:cs="Arial"/>
          <w:bCs/>
          <w:kern w:val="28"/>
          <w:lang w:val="en-US"/>
        </w:rPr>
        <w:t xml:space="preserve"> had been received.</w:t>
      </w:r>
    </w:p>
    <w:p w14:paraId="093D7750" w14:textId="77777777" w:rsidR="0015645B" w:rsidRPr="006B0276" w:rsidRDefault="0015645B" w:rsidP="00567D96">
      <w:pPr>
        <w:ind w:left="1418" w:right="-164"/>
        <w:contextualSpacing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6B0276">
        <w:rPr>
          <w:rFonts w:ascii="Arial" w:hAnsi="Arial" w:cs="Arial"/>
          <w:bCs/>
          <w:kern w:val="28"/>
          <w:lang w:val="en-US"/>
        </w:rPr>
        <w:lastRenderedPageBreak/>
        <w:t xml:space="preserve">c) </w:t>
      </w:r>
      <w:r w:rsidRPr="006B0276">
        <w:rPr>
          <w:rFonts w:ascii="Arial" w:hAnsi="Arial" w:cs="Arial"/>
          <w:bCs/>
          <w:kern w:val="28"/>
          <w:u w:val="single"/>
          <w:lang w:val="en-US"/>
        </w:rPr>
        <w:t>Market Hill Funding - Approve grant bids for Community Grants to Doncaster Sheffield Airport and ASDA</w:t>
      </w:r>
    </w:p>
    <w:p w14:paraId="35909E3B" w14:textId="77777777" w:rsidR="004A1E28" w:rsidRDefault="004A1E28" w:rsidP="0052786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4A1E28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grant bids be sought from DSA and relevant supermarkets </w:t>
      </w:r>
    </w:p>
    <w:p w14:paraId="29EFDA99" w14:textId="303217BC" w:rsidR="009C4854" w:rsidRDefault="004A1E28" w:rsidP="0052786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4A1E28">
        <w:rPr>
          <w:rFonts w:ascii="Arial" w:hAnsi="Arial" w:cs="Arial"/>
          <w:bCs/>
          <w:kern w:val="28"/>
          <w:u w:val="single"/>
          <w:lang w:val="en-US"/>
        </w:rPr>
        <w:t xml:space="preserve">d) Kiosk - Update </w:t>
      </w:r>
    </w:p>
    <w:p w14:paraId="0CC563E9" w14:textId="1FD4146F" w:rsidR="004A1E28" w:rsidRDefault="004A1E28" w:rsidP="0052786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4A1E28">
        <w:rPr>
          <w:rFonts w:ascii="Arial" w:hAnsi="Arial" w:cs="Arial"/>
          <w:bCs/>
          <w:kern w:val="28"/>
          <w:lang w:val="en-US"/>
        </w:rPr>
        <w:tab/>
      </w:r>
      <w:r w:rsidR="004C5387">
        <w:rPr>
          <w:rFonts w:ascii="Arial" w:hAnsi="Arial" w:cs="Arial"/>
          <w:bCs/>
          <w:kern w:val="28"/>
          <w:lang w:val="en-US"/>
        </w:rPr>
        <w:t>Noted comments from the conservation officer and suggestion by the architect for a meeting</w:t>
      </w:r>
      <w:r w:rsidR="00E25114">
        <w:rPr>
          <w:rFonts w:ascii="Arial" w:hAnsi="Arial" w:cs="Arial"/>
          <w:bCs/>
          <w:kern w:val="28"/>
          <w:lang w:val="en-US"/>
        </w:rPr>
        <w:t>.</w:t>
      </w:r>
      <w:r w:rsidR="004C5387">
        <w:rPr>
          <w:rFonts w:ascii="Arial" w:hAnsi="Arial" w:cs="Arial"/>
          <w:bCs/>
          <w:kern w:val="28"/>
          <w:lang w:val="en-US"/>
        </w:rPr>
        <w:t xml:space="preserve"> </w:t>
      </w:r>
    </w:p>
    <w:p w14:paraId="3C8BBC96" w14:textId="1C3A9961" w:rsidR="004C5387" w:rsidRDefault="004C5387" w:rsidP="0052786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4C5387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</w:t>
      </w:r>
      <w:r w:rsidR="00567D96">
        <w:rPr>
          <w:rFonts w:ascii="Arial" w:hAnsi="Arial" w:cs="Arial"/>
          <w:bCs/>
          <w:kern w:val="28"/>
          <w:lang w:val="en-US"/>
        </w:rPr>
        <w:t xml:space="preserve">Ward </w:t>
      </w:r>
      <w:r>
        <w:rPr>
          <w:rFonts w:ascii="Arial" w:hAnsi="Arial" w:cs="Arial"/>
          <w:bCs/>
          <w:kern w:val="28"/>
          <w:lang w:val="en-US"/>
        </w:rPr>
        <w:t>Cllr Blake and Kirkham meet with the conservation officer</w:t>
      </w:r>
      <w:r w:rsidR="00E25114">
        <w:rPr>
          <w:rFonts w:ascii="Arial" w:hAnsi="Arial" w:cs="Arial"/>
          <w:bCs/>
          <w:kern w:val="28"/>
          <w:lang w:val="en-US"/>
        </w:rPr>
        <w:t xml:space="preserve"> &amp; architect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36F98FE2" w14:textId="77777777" w:rsidR="004C5387" w:rsidRPr="004A1E28" w:rsidRDefault="004C5387" w:rsidP="0052786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06AEB5D2" w14:textId="2E1C73CF" w:rsidR="0031736F" w:rsidRDefault="0031736F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C7743">
        <w:rPr>
          <w:rFonts w:ascii="Arial" w:hAnsi="Arial" w:cs="Arial"/>
          <w:b/>
          <w:kern w:val="28"/>
          <w:lang w:val="en-US"/>
        </w:rPr>
        <w:t>18/19/</w:t>
      </w:r>
      <w:r w:rsidR="00525F0F">
        <w:rPr>
          <w:rFonts w:ascii="Arial" w:hAnsi="Arial" w:cs="Arial"/>
          <w:b/>
          <w:kern w:val="28"/>
          <w:lang w:val="en-US"/>
        </w:rPr>
        <w:t>2</w:t>
      </w:r>
      <w:r w:rsidR="00B1263A">
        <w:rPr>
          <w:rFonts w:ascii="Arial" w:hAnsi="Arial" w:cs="Arial"/>
          <w:b/>
          <w:kern w:val="28"/>
          <w:lang w:val="en-US"/>
        </w:rPr>
        <w:t>65</w:t>
      </w:r>
      <w:r w:rsidRPr="00BC7743">
        <w:rPr>
          <w:rFonts w:ascii="Arial" w:hAnsi="Arial" w:cs="Arial"/>
          <w:kern w:val="28"/>
          <w:lang w:val="en-US"/>
        </w:rPr>
        <w:tab/>
      </w:r>
      <w:r w:rsidR="001C39ED" w:rsidRPr="00FE14B9">
        <w:rPr>
          <w:rFonts w:ascii="Arial" w:hAnsi="Arial" w:cs="Arial"/>
          <w:bCs/>
          <w:kern w:val="28"/>
          <w:u w:val="single"/>
          <w:lang w:val="en-US"/>
        </w:rPr>
        <w:t>War Memorial</w:t>
      </w:r>
      <w:r w:rsidR="000B3A36">
        <w:rPr>
          <w:rFonts w:ascii="Arial" w:hAnsi="Arial" w:cs="Arial"/>
          <w:bCs/>
          <w:kern w:val="28"/>
          <w:u w:val="single"/>
          <w:lang w:val="en-US"/>
        </w:rPr>
        <w:t xml:space="preserve"> Update</w:t>
      </w:r>
      <w:r w:rsidR="001C39ED" w:rsidRPr="00FE14B9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449F0A9" w14:textId="77777777" w:rsidR="00567D96" w:rsidRDefault="004C5387" w:rsidP="00567D96">
      <w:pPr>
        <w:pStyle w:val="ListParagraph"/>
        <w:widowControl w:val="0"/>
        <w:numPr>
          <w:ilvl w:val="0"/>
          <w:numId w:val="35"/>
        </w:numPr>
        <w:tabs>
          <w:tab w:val="left" w:pos="1701"/>
        </w:tabs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567D96">
        <w:rPr>
          <w:rFonts w:ascii="Arial" w:hAnsi="Arial" w:cs="Arial"/>
          <w:kern w:val="28"/>
          <w:lang w:val="en-US"/>
        </w:rPr>
        <w:t>Planning conditions discharge underway.</w:t>
      </w:r>
    </w:p>
    <w:p w14:paraId="60346AA0" w14:textId="17F29A7F" w:rsidR="004C5387" w:rsidRPr="00567D96" w:rsidRDefault="00567D96" w:rsidP="00567D96">
      <w:pPr>
        <w:pStyle w:val="ListParagraph"/>
        <w:widowControl w:val="0"/>
        <w:numPr>
          <w:ilvl w:val="0"/>
          <w:numId w:val="35"/>
        </w:numPr>
        <w:tabs>
          <w:tab w:val="left" w:pos="1701"/>
        </w:tabs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B</w:t>
      </w:r>
      <w:r w:rsidR="004C5387" w:rsidRPr="00567D96">
        <w:rPr>
          <w:rFonts w:ascii="Arial" w:hAnsi="Arial" w:cs="Arial"/>
          <w:kern w:val="28"/>
          <w:lang w:val="en-US"/>
        </w:rPr>
        <w:t>ase materials still to be agreed and issues with trees.</w:t>
      </w:r>
    </w:p>
    <w:p w14:paraId="40509646" w14:textId="6F705DB2" w:rsidR="004C5387" w:rsidRPr="00567D96" w:rsidRDefault="004C5387" w:rsidP="00567D96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kern w:val="28"/>
          <w:lang w:val="en-US"/>
        </w:rPr>
      </w:pPr>
      <w:r w:rsidRPr="00567D96">
        <w:rPr>
          <w:rFonts w:ascii="Arial" w:hAnsi="Arial" w:cs="Arial"/>
          <w:kern w:val="28"/>
          <w:lang w:val="en-US"/>
        </w:rPr>
        <w:t>Grant monies received.</w:t>
      </w:r>
    </w:p>
    <w:p w14:paraId="3AB31B4E" w14:textId="0640D45B" w:rsidR="004C5387" w:rsidRPr="00567D96" w:rsidRDefault="004C5387" w:rsidP="00567D96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kern w:val="28"/>
          <w:lang w:val="en-US"/>
        </w:rPr>
      </w:pPr>
      <w:r w:rsidRPr="00567D96">
        <w:rPr>
          <w:rFonts w:ascii="Arial" w:hAnsi="Arial" w:cs="Arial"/>
          <w:kern w:val="28"/>
          <w:lang w:val="en-US"/>
        </w:rPr>
        <w:t xml:space="preserve">Library trustees consent now received and lodged with DMBC. </w:t>
      </w:r>
    </w:p>
    <w:p w14:paraId="258A5809" w14:textId="5E899C0C" w:rsidR="00225D30" w:rsidRDefault="004C5387" w:rsidP="00225D3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0B93383E" w14:textId="4960D966" w:rsidR="00FE3449" w:rsidRDefault="00400B2A" w:rsidP="00FE344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400B2A">
        <w:rPr>
          <w:rFonts w:ascii="Arial" w:hAnsi="Arial" w:cs="Arial"/>
          <w:b/>
          <w:kern w:val="28"/>
          <w:lang w:val="en-US"/>
        </w:rPr>
        <w:t>18/19/</w:t>
      </w:r>
      <w:r w:rsidR="00525F0F">
        <w:rPr>
          <w:rFonts w:ascii="Arial" w:hAnsi="Arial" w:cs="Arial"/>
          <w:b/>
          <w:kern w:val="28"/>
          <w:lang w:val="en-US"/>
        </w:rPr>
        <w:t>2</w:t>
      </w:r>
      <w:r w:rsidR="00B1263A">
        <w:rPr>
          <w:rFonts w:ascii="Arial" w:hAnsi="Arial" w:cs="Arial"/>
          <w:b/>
          <w:kern w:val="28"/>
          <w:lang w:val="en-US"/>
        </w:rPr>
        <w:t>66</w:t>
      </w:r>
      <w:r>
        <w:rPr>
          <w:rFonts w:ascii="Arial" w:hAnsi="Arial" w:cs="Arial"/>
          <w:kern w:val="28"/>
          <w:lang w:val="en-US"/>
        </w:rPr>
        <w:tab/>
      </w:r>
      <w:r w:rsidR="001C39ED" w:rsidRPr="00BC7743">
        <w:rPr>
          <w:rFonts w:ascii="Arial" w:hAnsi="Arial" w:cs="Arial"/>
          <w:kern w:val="28"/>
          <w:u w:val="single"/>
          <w:lang w:val="en-US"/>
        </w:rPr>
        <w:t>Events Working Group</w:t>
      </w:r>
      <w:r w:rsidR="001C39ED">
        <w:rPr>
          <w:rFonts w:ascii="Arial" w:hAnsi="Arial" w:cs="Arial"/>
          <w:kern w:val="28"/>
          <w:u w:val="single"/>
          <w:lang w:val="en-US"/>
        </w:rPr>
        <w:t xml:space="preserve">- Update </w:t>
      </w:r>
    </w:p>
    <w:p w14:paraId="7E026E90" w14:textId="3C9DDD8E" w:rsidR="00B1263A" w:rsidRPr="004C5387" w:rsidRDefault="00B1263A" w:rsidP="004C5387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4C5387">
        <w:rPr>
          <w:rFonts w:ascii="Arial" w:hAnsi="Arial" w:cs="Arial"/>
          <w:kern w:val="28"/>
          <w:lang w:val="en-US"/>
        </w:rPr>
        <w:t xml:space="preserve">Approve </w:t>
      </w:r>
      <w:r w:rsidR="004C5387" w:rsidRPr="004C5387">
        <w:rPr>
          <w:rFonts w:ascii="Arial" w:hAnsi="Arial" w:cs="Arial"/>
          <w:kern w:val="28"/>
          <w:lang w:val="en-US"/>
        </w:rPr>
        <w:t xml:space="preserve">Fancy Dress </w:t>
      </w:r>
      <w:r w:rsidRPr="004C5387">
        <w:rPr>
          <w:rFonts w:ascii="Arial" w:hAnsi="Arial" w:cs="Arial"/>
          <w:kern w:val="28"/>
          <w:lang w:val="en-US"/>
        </w:rPr>
        <w:t xml:space="preserve">Disco in November </w:t>
      </w:r>
    </w:p>
    <w:p w14:paraId="27146DF5" w14:textId="0F49535A" w:rsidR="00B1263A" w:rsidRDefault="004C5387" w:rsidP="00FE344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     </w:t>
      </w:r>
      <w:r w:rsidRPr="004C5387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>: That the disco be approved.</w:t>
      </w:r>
    </w:p>
    <w:p w14:paraId="7A3C99ED" w14:textId="0EFE6910" w:rsidR="004C5387" w:rsidRPr="004C5387" w:rsidRDefault="004C5387" w:rsidP="004C5387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4C5387">
        <w:rPr>
          <w:rFonts w:ascii="Arial" w:hAnsi="Arial" w:cs="Arial"/>
          <w:kern w:val="28"/>
          <w:lang w:val="en-US"/>
        </w:rPr>
        <w:t xml:space="preserve">Soap Box Challenge – Noted lack of </w:t>
      </w:r>
      <w:r w:rsidR="00E25114">
        <w:rPr>
          <w:rFonts w:ascii="Arial" w:hAnsi="Arial" w:cs="Arial"/>
          <w:kern w:val="28"/>
          <w:lang w:val="en-US"/>
        </w:rPr>
        <w:t xml:space="preserve">sponsorship </w:t>
      </w:r>
      <w:r w:rsidRPr="004C5387">
        <w:rPr>
          <w:rFonts w:ascii="Arial" w:hAnsi="Arial" w:cs="Arial"/>
          <w:kern w:val="28"/>
          <w:lang w:val="en-US"/>
        </w:rPr>
        <w:t>funding and therefore the event would not run this year. Members supported a postponement for 1 year</w:t>
      </w:r>
      <w:r w:rsidR="00E25114">
        <w:rPr>
          <w:rFonts w:ascii="Arial" w:hAnsi="Arial" w:cs="Arial"/>
          <w:kern w:val="28"/>
          <w:lang w:val="en-US"/>
        </w:rPr>
        <w:t>,</w:t>
      </w:r>
      <w:r w:rsidRPr="004C5387">
        <w:rPr>
          <w:rFonts w:ascii="Arial" w:hAnsi="Arial" w:cs="Arial"/>
          <w:kern w:val="28"/>
          <w:lang w:val="en-US"/>
        </w:rPr>
        <w:t xml:space="preserve"> but would still welcome an event in 2020.  </w:t>
      </w:r>
    </w:p>
    <w:p w14:paraId="1C65BEB2" w14:textId="4772DCF4" w:rsidR="004C5387" w:rsidRPr="004C5387" w:rsidRDefault="004C5387" w:rsidP="004C5387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4C5387">
        <w:rPr>
          <w:rFonts w:ascii="Arial" w:hAnsi="Arial" w:cs="Arial"/>
          <w:kern w:val="28"/>
          <w:lang w:val="en-US"/>
        </w:rPr>
        <w:t>Pride of Bawtry Awards being considered</w:t>
      </w:r>
    </w:p>
    <w:p w14:paraId="51ED99E5" w14:textId="0B0F511B" w:rsidR="004C5387" w:rsidRPr="004C5387" w:rsidRDefault="004C5387" w:rsidP="004C5387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4C5387">
        <w:rPr>
          <w:rFonts w:ascii="Arial" w:hAnsi="Arial" w:cs="Arial"/>
          <w:kern w:val="28"/>
          <w:lang w:val="en-US"/>
        </w:rPr>
        <w:t>Senior Citizens lunch to be approved a</w:t>
      </w:r>
      <w:r>
        <w:rPr>
          <w:rFonts w:ascii="Arial" w:hAnsi="Arial" w:cs="Arial"/>
          <w:kern w:val="28"/>
          <w:lang w:val="en-US"/>
        </w:rPr>
        <w:t>t</w:t>
      </w:r>
      <w:r w:rsidRPr="004C5387">
        <w:rPr>
          <w:rFonts w:ascii="Arial" w:hAnsi="Arial" w:cs="Arial"/>
          <w:kern w:val="28"/>
          <w:lang w:val="en-US"/>
        </w:rPr>
        <w:t xml:space="preserve"> the May meeting. </w:t>
      </w:r>
    </w:p>
    <w:p w14:paraId="033B3762" w14:textId="77777777" w:rsidR="004C5387" w:rsidRPr="004C5387" w:rsidRDefault="004C5387" w:rsidP="00FE344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6CC68403" w14:textId="4D35B3CE" w:rsidR="00B1263A" w:rsidRPr="00B1263A" w:rsidRDefault="00B1263A" w:rsidP="00FE344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B1263A">
        <w:rPr>
          <w:rFonts w:ascii="Arial" w:hAnsi="Arial" w:cs="Arial"/>
          <w:b/>
          <w:kern w:val="28"/>
          <w:lang w:val="en-US"/>
        </w:rPr>
        <w:t>18/19/267</w:t>
      </w:r>
      <w:r>
        <w:rPr>
          <w:rFonts w:ascii="Arial" w:hAnsi="Arial" w:cs="Arial"/>
          <w:kern w:val="28"/>
          <w:lang w:val="en-US"/>
        </w:rPr>
        <w:tab/>
      </w:r>
      <w:r w:rsidRPr="00B1263A">
        <w:rPr>
          <w:rFonts w:ascii="Arial" w:hAnsi="Arial" w:cs="Arial"/>
          <w:kern w:val="28"/>
          <w:u w:val="single"/>
          <w:lang w:val="en-US"/>
        </w:rPr>
        <w:t>BTC Facebook</w:t>
      </w:r>
      <w:r w:rsidR="0015645B">
        <w:rPr>
          <w:rFonts w:ascii="Arial" w:hAnsi="Arial" w:cs="Arial"/>
          <w:kern w:val="28"/>
          <w:u w:val="single"/>
          <w:lang w:val="en-US"/>
        </w:rPr>
        <w:t xml:space="preserve"> Policy </w:t>
      </w:r>
      <w:r w:rsidRPr="00B1263A">
        <w:rPr>
          <w:rFonts w:ascii="Arial" w:hAnsi="Arial" w:cs="Arial"/>
          <w:kern w:val="28"/>
          <w:u w:val="single"/>
          <w:lang w:val="en-US"/>
        </w:rPr>
        <w:t xml:space="preserve">– Consider review </w:t>
      </w:r>
      <w:r w:rsidR="0015645B">
        <w:rPr>
          <w:rFonts w:ascii="Arial" w:hAnsi="Arial" w:cs="Arial"/>
          <w:kern w:val="28"/>
          <w:u w:val="single"/>
          <w:lang w:val="en-US"/>
        </w:rPr>
        <w:t xml:space="preserve">of posts for </w:t>
      </w:r>
      <w:r w:rsidRPr="00B1263A">
        <w:rPr>
          <w:rFonts w:ascii="Arial" w:hAnsi="Arial" w:cs="Arial"/>
          <w:kern w:val="28"/>
          <w:u w:val="single"/>
          <w:lang w:val="en-US"/>
        </w:rPr>
        <w:t>approval prior to publication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3D127F19" w14:textId="3EC7441A" w:rsidR="00225D30" w:rsidRPr="00D14A83" w:rsidRDefault="004C5387" w:rsidP="006B0276">
      <w:pPr>
        <w:widowControl w:val="0"/>
        <w:overflowPunct w:val="0"/>
        <w:autoSpaceDE w:val="0"/>
        <w:autoSpaceDN w:val="0"/>
        <w:adjustRightInd w:val="0"/>
        <w:ind w:left="1418" w:right="-164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D14A83" w:rsidRPr="00D14A83">
        <w:rPr>
          <w:rFonts w:ascii="Arial" w:hAnsi="Arial" w:cs="Arial"/>
          <w:bCs/>
          <w:kern w:val="28"/>
          <w:lang w:val="en-US"/>
        </w:rPr>
        <w:t xml:space="preserve">Members considered </w:t>
      </w:r>
      <w:r w:rsidR="00D14A83">
        <w:rPr>
          <w:rFonts w:ascii="Arial" w:hAnsi="Arial" w:cs="Arial"/>
          <w:bCs/>
          <w:kern w:val="28"/>
          <w:lang w:val="en-US"/>
        </w:rPr>
        <w:t>the way posts were</w:t>
      </w:r>
      <w:r w:rsidR="00E25114">
        <w:rPr>
          <w:rFonts w:ascii="Arial" w:hAnsi="Arial" w:cs="Arial"/>
          <w:bCs/>
          <w:kern w:val="28"/>
          <w:lang w:val="en-US"/>
        </w:rPr>
        <w:t xml:space="preserve"> currently</w:t>
      </w:r>
      <w:r w:rsidR="00D14A83">
        <w:rPr>
          <w:rFonts w:ascii="Arial" w:hAnsi="Arial" w:cs="Arial"/>
          <w:bCs/>
          <w:kern w:val="28"/>
          <w:lang w:val="en-US"/>
        </w:rPr>
        <w:t xml:space="preserve"> p</w:t>
      </w:r>
      <w:r w:rsidR="00E25114">
        <w:rPr>
          <w:rFonts w:ascii="Arial" w:hAnsi="Arial" w:cs="Arial"/>
          <w:bCs/>
          <w:kern w:val="28"/>
          <w:lang w:val="en-US"/>
        </w:rPr>
        <w:t xml:space="preserve">ublished </w:t>
      </w:r>
      <w:r w:rsidR="00D14A83">
        <w:rPr>
          <w:rFonts w:ascii="Arial" w:hAnsi="Arial" w:cs="Arial"/>
          <w:bCs/>
          <w:kern w:val="28"/>
          <w:lang w:val="en-US"/>
        </w:rPr>
        <w:t xml:space="preserve">and monitored.  </w:t>
      </w:r>
    </w:p>
    <w:p w14:paraId="59C7F947" w14:textId="77777777" w:rsidR="004C5387" w:rsidRDefault="004C5387" w:rsidP="00300365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/>
          <w:bCs/>
          <w:kern w:val="28"/>
          <w:lang w:val="en-US"/>
        </w:rPr>
      </w:pPr>
    </w:p>
    <w:p w14:paraId="6A3BF35C" w14:textId="203FBE67" w:rsidR="0015645B" w:rsidRDefault="0015645B" w:rsidP="00300365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18/19/268  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15645B">
        <w:rPr>
          <w:rFonts w:ascii="Arial" w:hAnsi="Arial" w:cs="Arial"/>
          <w:bCs/>
          <w:kern w:val="28"/>
          <w:u w:val="single"/>
          <w:lang w:val="en-US"/>
        </w:rPr>
        <w:t>Consider Appointment of Solicitors for Council Business</w:t>
      </w:r>
    </w:p>
    <w:p w14:paraId="487843B8" w14:textId="593C7A04" w:rsidR="00867C15" w:rsidRPr="00867C15" w:rsidRDefault="00867C15" w:rsidP="00300365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867C15">
        <w:rPr>
          <w:rFonts w:ascii="Arial" w:hAnsi="Arial" w:cs="Arial"/>
          <w:bCs/>
          <w:kern w:val="28"/>
          <w:lang w:val="en-US"/>
        </w:rPr>
        <w:t>That Irwin Mitchell be appointed for future Council business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264226C0" w14:textId="77777777" w:rsidR="0015645B" w:rsidRDefault="0015645B" w:rsidP="00300365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/>
          <w:bCs/>
          <w:kern w:val="28"/>
          <w:lang w:val="en-US"/>
        </w:rPr>
      </w:pPr>
    </w:p>
    <w:p w14:paraId="5E05194C" w14:textId="696F2FFE" w:rsidR="00F336DF" w:rsidRDefault="008C30DE" w:rsidP="00300365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18/19/2</w:t>
      </w:r>
      <w:r w:rsidR="0088660D">
        <w:rPr>
          <w:rFonts w:ascii="Arial" w:hAnsi="Arial" w:cs="Arial"/>
          <w:b/>
          <w:bCs/>
          <w:kern w:val="28"/>
          <w:lang w:val="en-US"/>
        </w:rPr>
        <w:t>6</w:t>
      </w:r>
      <w:r w:rsidR="0015645B">
        <w:rPr>
          <w:rFonts w:ascii="Arial" w:hAnsi="Arial" w:cs="Arial"/>
          <w:b/>
          <w:bCs/>
          <w:kern w:val="28"/>
          <w:lang w:val="en-US"/>
        </w:rPr>
        <w:t>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615C1A39" w14:textId="1B350496" w:rsidR="004D3BF1" w:rsidRDefault="004D3BF1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</w:t>
      </w:r>
      <w:r w:rsidRPr="004D3BF1">
        <w:rPr>
          <w:rFonts w:ascii="Arial" w:hAnsi="Arial" w:cs="Arial"/>
          <w:bCs/>
          <w:kern w:val="28"/>
          <w:u w:val="single"/>
          <w:lang w:val="en-US"/>
        </w:rPr>
        <w:t>) Planning Applications</w:t>
      </w:r>
    </w:p>
    <w:p w14:paraId="4FF12179" w14:textId="77777777" w:rsidR="0015645B" w:rsidRPr="0015645B" w:rsidRDefault="0015645B" w:rsidP="0015645B">
      <w:pPr>
        <w:widowControl w:val="0"/>
        <w:overflowPunct w:val="0"/>
        <w:autoSpaceDE w:val="0"/>
        <w:autoSpaceDN w:val="0"/>
        <w:adjustRightInd w:val="0"/>
        <w:ind w:left="1418" w:right="-613"/>
        <w:contextualSpacing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5645B">
        <w:rPr>
          <w:rFonts w:ascii="Verdana" w:hAnsi="Verdana" w:cs="Arial"/>
          <w:b/>
          <w:sz w:val="20"/>
          <w:szCs w:val="20"/>
        </w:rPr>
        <w:t>19/00484/COU</w:t>
      </w:r>
      <w:r w:rsidRPr="0015645B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</w:t>
      </w:r>
      <w:r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>Gorran Martin Lane</w:t>
      </w:r>
    </w:p>
    <w:p w14:paraId="709DF379" w14:textId="0021C4FF" w:rsidR="0015645B" w:rsidRDefault="0015645B" w:rsidP="0015645B">
      <w:pPr>
        <w:widowControl w:val="0"/>
        <w:overflowPunct w:val="0"/>
        <w:autoSpaceDE w:val="0"/>
        <w:autoSpaceDN w:val="0"/>
        <w:adjustRightInd w:val="0"/>
        <w:ind w:left="1418" w:right="-613"/>
        <w:contextualSpacing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>Running of business from a residential property</w:t>
      </w:r>
    </w:p>
    <w:p w14:paraId="2A8F2070" w14:textId="1D79661D" w:rsidR="00867C15" w:rsidRPr="00867C15" w:rsidRDefault="00867C15" w:rsidP="0015645B">
      <w:pPr>
        <w:widowControl w:val="0"/>
        <w:overflowPunct w:val="0"/>
        <w:autoSpaceDE w:val="0"/>
        <w:autoSpaceDN w:val="0"/>
        <w:adjustRightInd w:val="0"/>
        <w:ind w:left="1418" w:right="-613"/>
        <w:contextualSpacing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867C15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No adverse comment</w:t>
      </w:r>
    </w:p>
    <w:p w14:paraId="769264F6" w14:textId="77777777" w:rsidR="0015645B" w:rsidRPr="0015645B" w:rsidRDefault="0015645B" w:rsidP="0015645B">
      <w:pPr>
        <w:widowControl w:val="0"/>
        <w:overflowPunct w:val="0"/>
        <w:autoSpaceDE w:val="0"/>
        <w:autoSpaceDN w:val="0"/>
        <w:adjustRightInd w:val="0"/>
        <w:ind w:left="1418" w:right="-613"/>
        <w:contextualSpacing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5645B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19/00487/FUL</w:t>
      </w:r>
      <w:r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Gorran Martin Lane  </w:t>
      </w:r>
    </w:p>
    <w:p w14:paraId="693822E2" w14:textId="49B2586D" w:rsidR="0015645B" w:rsidRDefault="0015645B" w:rsidP="00567D96">
      <w:pPr>
        <w:widowControl w:val="0"/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>Erection of new detached dwelling and detached double garage on approx 0.12 ha of land following demolition of existing dwelling (Variation of condition 2 of Application Reference Number: 09/00231/FUL granted on 03/04/2009 - Differing elevational treatment) – Retrospective</w:t>
      </w:r>
    </w:p>
    <w:p w14:paraId="59F73AC4" w14:textId="4883F2CF" w:rsidR="00867C15" w:rsidRPr="00867C15" w:rsidRDefault="00867C15" w:rsidP="0015645B">
      <w:pPr>
        <w:widowControl w:val="0"/>
        <w:overflowPunct w:val="0"/>
        <w:autoSpaceDE w:val="0"/>
        <w:autoSpaceDN w:val="0"/>
        <w:adjustRightInd w:val="0"/>
        <w:ind w:left="1418" w:right="-613"/>
        <w:contextualSpacing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867C15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No adverse comment</w:t>
      </w:r>
    </w:p>
    <w:p w14:paraId="299F1923" w14:textId="77777777" w:rsidR="0015645B" w:rsidRPr="0015645B" w:rsidRDefault="0015645B" w:rsidP="0015645B">
      <w:pPr>
        <w:widowControl w:val="0"/>
        <w:overflowPunct w:val="0"/>
        <w:autoSpaceDE w:val="0"/>
        <w:autoSpaceDN w:val="0"/>
        <w:adjustRightInd w:val="0"/>
        <w:ind w:left="1418" w:right="-613"/>
        <w:contextualSpacing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5645B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19/00550/FUL</w:t>
      </w:r>
      <w:r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Bawtry Market, Market Place</w:t>
      </w:r>
    </w:p>
    <w:p w14:paraId="57940FCE" w14:textId="0DD5AC91" w:rsidR="0015645B" w:rsidRDefault="0015645B" w:rsidP="0015645B">
      <w:pPr>
        <w:widowControl w:val="0"/>
        <w:overflowPunct w:val="0"/>
        <w:autoSpaceDE w:val="0"/>
        <w:autoSpaceDN w:val="0"/>
        <w:adjustRightInd w:val="0"/>
        <w:ind w:left="1418" w:right="-613"/>
        <w:contextualSpacing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>Erection of a timber boarded fruit and veg kiosk</w:t>
      </w:r>
    </w:p>
    <w:p w14:paraId="5949F28B" w14:textId="5AC00109" w:rsidR="00952A1B" w:rsidRPr="007C2975" w:rsidRDefault="00952A1B" w:rsidP="0015645B">
      <w:pPr>
        <w:widowControl w:val="0"/>
        <w:overflowPunct w:val="0"/>
        <w:autoSpaceDE w:val="0"/>
        <w:autoSpaceDN w:val="0"/>
        <w:adjustRightInd w:val="0"/>
        <w:ind w:left="1418" w:right="-613"/>
        <w:contextualSpacing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7C2975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Council application</w:t>
      </w:r>
    </w:p>
    <w:p w14:paraId="3E8DF0C6" w14:textId="1467DAEE" w:rsidR="0015645B" w:rsidRDefault="0015645B" w:rsidP="00567D96">
      <w:pPr>
        <w:widowControl w:val="0"/>
        <w:overflowPunct w:val="0"/>
        <w:autoSpaceDE w:val="0"/>
        <w:autoSpaceDN w:val="0"/>
        <w:adjustRightInd w:val="0"/>
        <w:ind w:left="1418" w:right="403"/>
        <w:contextualSpacing/>
        <w:jc w:val="both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5645B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19/00008/REF</w:t>
      </w:r>
      <w:r w:rsidRPr="0015645B">
        <w:t xml:space="preserve"> </w:t>
      </w:r>
      <w:r w:rsidRPr="0015645B">
        <w:rPr>
          <w:rFonts w:asciiTheme="minorHAnsi" w:hAnsiTheme="minorHAnsi" w:cstheme="minorHAnsi"/>
        </w:rPr>
        <w:t>Appeal Ref</w:t>
      </w:r>
      <w:r w:rsidRPr="0015645B">
        <w:t xml:space="preserve"> </w:t>
      </w:r>
      <w:r w:rsidRPr="0015645B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APP/F4410/W/19/3225023</w:t>
      </w:r>
      <w:r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Lynbar, Martin Lane</w:t>
      </w:r>
      <w:r w:rsidR="00567D96">
        <w:rPr>
          <w:rFonts w:ascii="Verdana" w:hAnsi="Verdana" w:cs="Verdana"/>
          <w:bCs/>
          <w:kern w:val="28"/>
          <w:sz w:val="20"/>
          <w:szCs w:val="20"/>
          <w:lang w:val="en-US"/>
        </w:rPr>
        <w:t>.</w:t>
      </w:r>
      <w:r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Erection of </w:t>
      </w:r>
      <w:r w:rsidR="006B0276"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>4</w:t>
      </w:r>
      <w:r w:rsidR="006B0276">
        <w:rPr>
          <w:rFonts w:ascii="Verdana" w:hAnsi="Verdana" w:cs="Verdana"/>
          <w:bCs/>
          <w:kern w:val="28"/>
          <w:sz w:val="20"/>
          <w:szCs w:val="20"/>
          <w:lang w:val="en-US"/>
        </w:rPr>
        <w:t>-bedroom</w:t>
      </w:r>
      <w:r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detached house with integral garage</w:t>
      </w:r>
      <w:r w:rsidR="00867C15">
        <w:rPr>
          <w:rFonts w:ascii="Verdana" w:hAnsi="Verdana" w:cs="Verdana"/>
          <w:bCs/>
          <w:kern w:val="28"/>
          <w:sz w:val="20"/>
          <w:szCs w:val="20"/>
          <w:lang w:val="en-US"/>
        </w:rPr>
        <w:t>.</w:t>
      </w:r>
    </w:p>
    <w:p w14:paraId="758742D9" w14:textId="0A969D3E" w:rsidR="00867C15" w:rsidRPr="007C2975" w:rsidRDefault="00867C15" w:rsidP="00567D96">
      <w:pPr>
        <w:widowControl w:val="0"/>
        <w:overflowPunct w:val="0"/>
        <w:autoSpaceDE w:val="0"/>
        <w:autoSpaceDN w:val="0"/>
        <w:adjustRightInd w:val="0"/>
        <w:ind w:left="1418" w:right="403"/>
        <w:contextualSpacing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7C2975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Noted with DMBC to be left to respond accordingly</w:t>
      </w:r>
    </w:p>
    <w:p w14:paraId="665AAEE0" w14:textId="5E68CCD7" w:rsidR="0015645B" w:rsidRPr="0015645B" w:rsidRDefault="0015645B" w:rsidP="0015645B">
      <w:pPr>
        <w:widowControl w:val="0"/>
        <w:overflowPunct w:val="0"/>
        <w:autoSpaceDE w:val="0"/>
        <w:autoSpaceDN w:val="0"/>
        <w:adjustRightInd w:val="0"/>
        <w:ind w:left="1418" w:right="-613"/>
        <w:contextualSpacing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5645B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19/00748/FUL</w:t>
      </w:r>
      <w:r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65 Grange Avenue    </w:t>
      </w:r>
    </w:p>
    <w:p w14:paraId="7FFBB81A" w14:textId="2005CC40" w:rsidR="00346BC0" w:rsidRDefault="0015645B" w:rsidP="0015645B">
      <w:pPr>
        <w:widowControl w:val="0"/>
        <w:overflowPunct w:val="0"/>
        <w:autoSpaceDE w:val="0"/>
        <w:autoSpaceDN w:val="0"/>
        <w:adjustRightInd w:val="0"/>
        <w:ind w:left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>Erection of rear extension and detached garage</w:t>
      </w:r>
      <w:r w:rsidR="00867C15">
        <w:rPr>
          <w:rFonts w:ascii="Verdana" w:hAnsi="Verdana" w:cs="Verdana"/>
          <w:bCs/>
          <w:kern w:val="28"/>
          <w:sz w:val="20"/>
          <w:szCs w:val="20"/>
          <w:lang w:val="en-US"/>
        </w:rPr>
        <w:t>.</w:t>
      </w:r>
    </w:p>
    <w:p w14:paraId="1979870F" w14:textId="1F0F5253" w:rsidR="00867C15" w:rsidRDefault="00867C15" w:rsidP="0015645B">
      <w:pPr>
        <w:widowControl w:val="0"/>
        <w:overflowPunct w:val="0"/>
        <w:autoSpaceDE w:val="0"/>
        <w:autoSpaceDN w:val="0"/>
        <w:adjustRightInd w:val="0"/>
        <w:ind w:left="1418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867C15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 xml:space="preserve">No adverse comment </w:t>
      </w:r>
    </w:p>
    <w:p w14:paraId="496027DD" w14:textId="4203409F" w:rsidR="004D3BF1" w:rsidRDefault="004D3BF1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u w:val="single"/>
          <w:lang w:val="en-US"/>
        </w:rPr>
      </w:pPr>
      <w:r w:rsidRPr="004D3BF1">
        <w:rPr>
          <w:rFonts w:ascii="Arial" w:hAnsi="Arial" w:cs="Arial"/>
          <w:bCs/>
          <w:kern w:val="28"/>
          <w:lang w:val="en-US"/>
        </w:rPr>
        <w:t>b</w:t>
      </w:r>
      <w:r w:rsidRPr="004D3BF1">
        <w:rPr>
          <w:rFonts w:ascii="Arial" w:hAnsi="Arial" w:cs="Arial"/>
          <w:bCs/>
          <w:kern w:val="28"/>
          <w:u w:val="single"/>
          <w:lang w:val="en-US"/>
        </w:rPr>
        <w:t>) Planning Determinations</w:t>
      </w:r>
    </w:p>
    <w:p w14:paraId="797CA16B" w14:textId="77777777" w:rsidR="0015645B" w:rsidRPr="0015645B" w:rsidRDefault="00525F0F" w:rsidP="001035A2">
      <w:pPr>
        <w:widowControl w:val="0"/>
        <w:overflowPunct w:val="0"/>
        <w:autoSpaceDE w:val="0"/>
        <w:autoSpaceDN w:val="0"/>
        <w:adjustRightInd w:val="0"/>
        <w:ind w:left="1418" w:right="-613"/>
        <w:jc w:val="both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C07AB2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15645B" w:rsidRPr="0015645B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18/02383/FUL</w:t>
      </w:r>
      <w:r w:rsidR="0015645B"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Martin Grange Cottage   Martin Grange Farm Lane</w:t>
      </w:r>
    </w:p>
    <w:p w14:paraId="520B4881" w14:textId="77777777" w:rsidR="001035A2" w:rsidRDefault="0015645B" w:rsidP="001035A2">
      <w:pPr>
        <w:widowControl w:val="0"/>
        <w:overflowPunct w:val="0"/>
        <w:autoSpaceDE w:val="0"/>
        <w:autoSpaceDN w:val="0"/>
        <w:adjustRightInd w:val="0"/>
        <w:ind w:left="1418" w:right="-613"/>
        <w:jc w:val="both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>Conversion of existing ancillary building to separate detached dwelling</w:t>
      </w:r>
    </w:p>
    <w:p w14:paraId="3D497AFC" w14:textId="24CC6087" w:rsidR="0015645B" w:rsidRDefault="0015645B" w:rsidP="001035A2">
      <w:pPr>
        <w:widowControl w:val="0"/>
        <w:overflowPunct w:val="0"/>
        <w:autoSpaceDE w:val="0"/>
        <w:autoSpaceDN w:val="0"/>
        <w:adjustRightInd w:val="0"/>
        <w:ind w:left="1418" w:right="-613"/>
        <w:jc w:val="both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15645B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Granted</w:t>
      </w:r>
    </w:p>
    <w:p w14:paraId="46FFEBCA" w14:textId="77777777" w:rsidR="0015645B" w:rsidRPr="0015645B" w:rsidRDefault="0015645B" w:rsidP="001035A2">
      <w:pPr>
        <w:widowControl w:val="0"/>
        <w:overflowPunct w:val="0"/>
        <w:autoSpaceDE w:val="0"/>
        <w:autoSpaceDN w:val="0"/>
        <w:adjustRightInd w:val="0"/>
        <w:ind w:left="1418" w:right="120"/>
        <w:jc w:val="both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5645B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lastRenderedPageBreak/>
        <w:t>18/03172/FUL</w:t>
      </w:r>
      <w:r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3 Spring Gardens </w:t>
      </w:r>
    </w:p>
    <w:p w14:paraId="630580D8" w14:textId="77777777" w:rsidR="0015645B" w:rsidRPr="0015645B" w:rsidRDefault="0015645B" w:rsidP="001035A2">
      <w:pPr>
        <w:widowControl w:val="0"/>
        <w:overflowPunct w:val="0"/>
        <w:autoSpaceDE w:val="0"/>
        <w:autoSpaceDN w:val="0"/>
        <w:adjustRightInd w:val="0"/>
        <w:ind w:left="1418" w:right="120"/>
        <w:jc w:val="both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>Erection of single storey side and rear extension -</w:t>
      </w:r>
      <w:r w:rsidRPr="0015645B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Granted</w:t>
      </w:r>
    </w:p>
    <w:p w14:paraId="652CBDDA" w14:textId="77777777" w:rsidR="0015645B" w:rsidRPr="0015645B" w:rsidRDefault="0015645B" w:rsidP="001035A2">
      <w:pPr>
        <w:widowControl w:val="0"/>
        <w:overflowPunct w:val="0"/>
        <w:autoSpaceDE w:val="0"/>
        <w:autoSpaceDN w:val="0"/>
        <w:adjustRightInd w:val="0"/>
        <w:ind w:left="1418" w:right="120"/>
        <w:jc w:val="both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Installation of tree trekking and rope walking system around existing trees- </w:t>
      </w:r>
      <w:r w:rsidRPr="0015645B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Granted</w:t>
      </w:r>
    </w:p>
    <w:p w14:paraId="007C36CE" w14:textId="77777777" w:rsidR="0015645B" w:rsidRPr="0015645B" w:rsidRDefault="0015645B" w:rsidP="001035A2">
      <w:pPr>
        <w:widowControl w:val="0"/>
        <w:overflowPunct w:val="0"/>
        <w:autoSpaceDE w:val="0"/>
        <w:autoSpaceDN w:val="0"/>
        <w:adjustRightInd w:val="0"/>
        <w:ind w:left="1418" w:right="120"/>
        <w:jc w:val="both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5645B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18/02383/FUL</w:t>
      </w:r>
      <w:r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Martin Grange Cottage   Martin Grange Farm Lane.  </w:t>
      </w:r>
    </w:p>
    <w:p w14:paraId="343B21E0" w14:textId="384F31D0" w:rsidR="00AB56F7" w:rsidRPr="000C5EAD" w:rsidRDefault="0015645B" w:rsidP="001035A2">
      <w:pPr>
        <w:widowControl w:val="0"/>
        <w:overflowPunct w:val="0"/>
        <w:autoSpaceDE w:val="0"/>
        <w:autoSpaceDN w:val="0"/>
        <w:adjustRightInd w:val="0"/>
        <w:ind w:left="1418" w:right="120" w:firstLine="11"/>
        <w:jc w:val="both"/>
        <w:rPr>
          <w:rFonts w:ascii="Verdana" w:hAnsi="Verdana" w:cs="Verdana"/>
          <w:b/>
          <w:bCs/>
          <w:kern w:val="28"/>
          <w:sz w:val="20"/>
          <w:szCs w:val="20"/>
          <w:lang w:val="en-US"/>
        </w:rPr>
      </w:pPr>
      <w:r w:rsidRPr="0015645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Conversion of existing ancillary building to separate detached dwelling- </w:t>
      </w:r>
      <w:r w:rsidRPr="0015645B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Granted</w:t>
      </w:r>
    </w:p>
    <w:p w14:paraId="3931CBBD" w14:textId="0B33595F" w:rsidR="00FE3449" w:rsidRPr="001406B2" w:rsidRDefault="00FE3449" w:rsidP="008C30DE">
      <w:pPr>
        <w:widowControl w:val="0"/>
        <w:overflowPunct w:val="0"/>
        <w:autoSpaceDE w:val="0"/>
        <w:autoSpaceDN w:val="0"/>
        <w:adjustRightInd w:val="0"/>
        <w:ind w:left="709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37EFEE1F" w14:textId="766F91F0" w:rsidR="00C2244B" w:rsidRDefault="001406B2" w:rsidP="00C2244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406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FE14B9" w:rsidRPr="00FE14B9">
        <w:rPr>
          <w:rFonts w:ascii="Arial" w:hAnsi="Arial" w:cs="Arial"/>
          <w:b/>
          <w:bCs/>
          <w:kern w:val="28"/>
          <w:lang w:val="en-US"/>
        </w:rPr>
        <w:t>18/19/</w:t>
      </w:r>
      <w:r w:rsidR="00525F0F">
        <w:rPr>
          <w:rFonts w:ascii="Arial" w:hAnsi="Arial" w:cs="Arial"/>
          <w:b/>
          <w:bCs/>
          <w:kern w:val="28"/>
          <w:lang w:val="en-US"/>
        </w:rPr>
        <w:t>2</w:t>
      </w:r>
      <w:r w:rsidR="0015645B">
        <w:rPr>
          <w:rFonts w:ascii="Arial" w:hAnsi="Arial" w:cs="Arial"/>
          <w:b/>
          <w:bCs/>
          <w:kern w:val="28"/>
          <w:lang w:val="en-US"/>
        </w:rPr>
        <w:t>70</w:t>
      </w:r>
      <w:r w:rsidR="00FE14B9" w:rsidRPr="00FE14B9">
        <w:rPr>
          <w:rFonts w:ascii="Arial" w:hAnsi="Arial" w:cs="Arial"/>
          <w:b/>
          <w:bCs/>
          <w:kern w:val="28"/>
          <w:lang w:val="en-US"/>
        </w:rPr>
        <w:tab/>
      </w:r>
      <w:r w:rsidR="00C2244B"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  <w:r w:rsidR="00C2244B">
        <w:rPr>
          <w:rFonts w:ascii="Arial" w:hAnsi="Arial" w:cs="Arial"/>
          <w:bCs/>
          <w:kern w:val="28"/>
          <w:u w:val="single"/>
          <w:lang w:val="en-US"/>
        </w:rPr>
        <w:t xml:space="preserve"> &amp; Representatives</w:t>
      </w:r>
    </w:p>
    <w:p w14:paraId="707D0EBF" w14:textId="798E4605" w:rsidR="000C5EAD" w:rsidRPr="00952A1B" w:rsidRDefault="006C35E0" w:rsidP="00952A1B">
      <w:pPr>
        <w:pStyle w:val="ListParagraph"/>
        <w:widowControl w:val="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952A1B">
        <w:rPr>
          <w:rFonts w:ascii="Arial" w:hAnsi="Arial" w:cs="Arial"/>
          <w:kern w:val="28"/>
          <w:lang w:val="en-US"/>
        </w:rPr>
        <w:t xml:space="preserve">DSA Noise Committee- Noted Cllr Cropley had circulated </w:t>
      </w:r>
      <w:r w:rsidR="00952A1B" w:rsidRPr="00952A1B">
        <w:rPr>
          <w:rFonts w:ascii="Arial" w:hAnsi="Arial" w:cs="Arial"/>
          <w:kern w:val="28"/>
          <w:lang w:val="en-US"/>
        </w:rPr>
        <w:t>his</w:t>
      </w:r>
      <w:r w:rsidRPr="00952A1B">
        <w:rPr>
          <w:rFonts w:ascii="Arial" w:hAnsi="Arial" w:cs="Arial"/>
          <w:kern w:val="28"/>
          <w:lang w:val="en-US"/>
        </w:rPr>
        <w:t xml:space="preserve"> report from the last </w:t>
      </w:r>
      <w:r w:rsidR="00952A1B" w:rsidRPr="00952A1B">
        <w:rPr>
          <w:rFonts w:ascii="Arial" w:hAnsi="Arial" w:cs="Arial"/>
          <w:kern w:val="28"/>
          <w:lang w:val="en-US"/>
        </w:rPr>
        <w:t xml:space="preserve">Committee </w:t>
      </w:r>
      <w:r w:rsidRPr="00952A1B">
        <w:rPr>
          <w:rFonts w:ascii="Arial" w:hAnsi="Arial" w:cs="Arial"/>
          <w:kern w:val="28"/>
          <w:lang w:val="en-US"/>
        </w:rPr>
        <w:t xml:space="preserve">meeting. Cllrs Cropley and </w:t>
      </w:r>
      <w:r w:rsidR="006B0276" w:rsidRPr="00952A1B">
        <w:rPr>
          <w:rFonts w:ascii="Arial" w:hAnsi="Arial" w:cs="Arial"/>
          <w:kern w:val="28"/>
          <w:lang w:val="en-US"/>
        </w:rPr>
        <w:t>L</w:t>
      </w:r>
      <w:r w:rsidR="006B0276">
        <w:rPr>
          <w:rFonts w:ascii="Arial" w:hAnsi="Arial" w:cs="Arial"/>
          <w:kern w:val="28"/>
          <w:lang w:val="en-US"/>
        </w:rPr>
        <w:t>i</w:t>
      </w:r>
      <w:r w:rsidR="006B0276" w:rsidRPr="00952A1B">
        <w:rPr>
          <w:rFonts w:ascii="Arial" w:hAnsi="Arial" w:cs="Arial"/>
          <w:kern w:val="28"/>
          <w:lang w:val="en-US"/>
        </w:rPr>
        <w:t>nsley</w:t>
      </w:r>
      <w:r w:rsidRPr="00952A1B">
        <w:rPr>
          <w:rFonts w:ascii="Arial" w:hAnsi="Arial" w:cs="Arial"/>
          <w:kern w:val="28"/>
          <w:lang w:val="en-US"/>
        </w:rPr>
        <w:t xml:space="preserve"> to attend</w:t>
      </w:r>
      <w:r w:rsidR="00952A1B" w:rsidRPr="00952A1B">
        <w:rPr>
          <w:rFonts w:ascii="Arial" w:hAnsi="Arial" w:cs="Arial"/>
          <w:kern w:val="28"/>
          <w:lang w:val="en-US"/>
        </w:rPr>
        <w:t xml:space="preserve"> the</w:t>
      </w:r>
      <w:r w:rsidRPr="00952A1B">
        <w:rPr>
          <w:rFonts w:ascii="Arial" w:hAnsi="Arial" w:cs="Arial"/>
          <w:kern w:val="28"/>
          <w:lang w:val="en-US"/>
        </w:rPr>
        <w:t xml:space="preserve"> “tea” event if places </w:t>
      </w:r>
      <w:r w:rsidR="00952A1B" w:rsidRPr="00952A1B">
        <w:rPr>
          <w:rFonts w:ascii="Arial" w:hAnsi="Arial" w:cs="Arial"/>
          <w:kern w:val="28"/>
          <w:lang w:val="en-US"/>
        </w:rPr>
        <w:t xml:space="preserve">were </w:t>
      </w:r>
      <w:r w:rsidRPr="00952A1B">
        <w:rPr>
          <w:rFonts w:ascii="Arial" w:hAnsi="Arial" w:cs="Arial"/>
          <w:kern w:val="28"/>
          <w:lang w:val="en-US"/>
        </w:rPr>
        <w:t xml:space="preserve">available. </w:t>
      </w:r>
    </w:p>
    <w:p w14:paraId="3871F5F2" w14:textId="77777777" w:rsidR="006B0276" w:rsidRDefault="006B0276" w:rsidP="006B0276">
      <w:pPr>
        <w:widowControl w:val="0"/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ind w:left="1701" w:hanging="141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</w:t>
      </w:r>
      <w:r w:rsidR="00952A1B">
        <w:rPr>
          <w:rFonts w:ascii="Arial" w:hAnsi="Arial" w:cs="Arial"/>
          <w:kern w:val="28"/>
          <w:lang w:val="en-US"/>
        </w:rPr>
        <w:t xml:space="preserve"> </w:t>
      </w:r>
      <w:r w:rsidR="006C35E0">
        <w:rPr>
          <w:rFonts w:ascii="Arial" w:hAnsi="Arial" w:cs="Arial"/>
          <w:kern w:val="28"/>
          <w:lang w:val="en-US"/>
        </w:rPr>
        <w:t xml:space="preserve">Cllrs Cropley and Kirkham to provide comments for the </w:t>
      </w:r>
      <w:r w:rsidR="00952A1B">
        <w:rPr>
          <w:rFonts w:ascii="Arial" w:hAnsi="Arial" w:cs="Arial"/>
          <w:kern w:val="28"/>
          <w:lang w:val="en-US"/>
        </w:rPr>
        <w:t>C</w:t>
      </w:r>
      <w:r w:rsidR="006C35E0">
        <w:rPr>
          <w:rFonts w:ascii="Arial" w:hAnsi="Arial" w:cs="Arial"/>
          <w:kern w:val="28"/>
          <w:lang w:val="en-US"/>
        </w:rPr>
        <w:t>lerk to write</w:t>
      </w:r>
    </w:p>
    <w:p w14:paraId="3426338F" w14:textId="628F8F1B" w:rsidR="006C35E0" w:rsidRDefault="006C35E0" w:rsidP="006B0276">
      <w:pPr>
        <w:widowControl w:val="0"/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ind w:left="1701" w:hanging="141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  <w:r w:rsidR="006B0276">
        <w:rPr>
          <w:rFonts w:ascii="Arial" w:hAnsi="Arial" w:cs="Arial"/>
          <w:kern w:val="28"/>
          <w:lang w:val="en-US"/>
        </w:rPr>
        <w:t xml:space="preserve">  </w:t>
      </w:r>
      <w:r>
        <w:rPr>
          <w:rFonts w:ascii="Arial" w:hAnsi="Arial" w:cs="Arial"/>
          <w:kern w:val="28"/>
          <w:lang w:val="en-US"/>
        </w:rPr>
        <w:t xml:space="preserve">to the DSA regarding the training </w:t>
      </w:r>
      <w:r w:rsidR="00952A1B">
        <w:rPr>
          <w:rFonts w:ascii="Arial" w:hAnsi="Arial" w:cs="Arial"/>
          <w:kern w:val="28"/>
          <w:lang w:val="en-US"/>
        </w:rPr>
        <w:t>f</w:t>
      </w:r>
      <w:r>
        <w:rPr>
          <w:rFonts w:ascii="Arial" w:hAnsi="Arial" w:cs="Arial"/>
          <w:kern w:val="28"/>
          <w:lang w:val="en-US"/>
        </w:rPr>
        <w:t>light issues.</w:t>
      </w:r>
    </w:p>
    <w:p w14:paraId="30CF9E35" w14:textId="3478E752" w:rsidR="006C35E0" w:rsidRPr="00952A1B" w:rsidRDefault="006C35E0" w:rsidP="00952A1B">
      <w:pPr>
        <w:pStyle w:val="ListParagraph"/>
        <w:widowControl w:val="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952A1B">
        <w:rPr>
          <w:rFonts w:ascii="Arial" w:hAnsi="Arial" w:cs="Arial"/>
          <w:kern w:val="28"/>
          <w:lang w:val="en-US"/>
        </w:rPr>
        <w:t>Illuminate request to use a small part of car park. Members to consider further when details known</w:t>
      </w:r>
      <w:r w:rsidR="00952A1B" w:rsidRPr="00952A1B">
        <w:rPr>
          <w:rFonts w:ascii="Arial" w:hAnsi="Arial" w:cs="Arial"/>
          <w:kern w:val="28"/>
          <w:lang w:val="en-US"/>
        </w:rPr>
        <w:t>,</w:t>
      </w:r>
      <w:r w:rsidRPr="00952A1B">
        <w:rPr>
          <w:rFonts w:ascii="Arial" w:hAnsi="Arial" w:cs="Arial"/>
          <w:kern w:val="28"/>
          <w:lang w:val="en-US"/>
        </w:rPr>
        <w:t xml:space="preserve"> but no objections in principle.</w:t>
      </w:r>
    </w:p>
    <w:p w14:paraId="23F2D042" w14:textId="364843F8" w:rsidR="006C35E0" w:rsidRPr="00952A1B" w:rsidRDefault="006C35E0" w:rsidP="00952A1B">
      <w:pPr>
        <w:pStyle w:val="ListParagraph"/>
        <w:widowControl w:val="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952A1B">
        <w:rPr>
          <w:rFonts w:ascii="Arial" w:hAnsi="Arial" w:cs="Arial"/>
          <w:kern w:val="28"/>
          <w:lang w:val="en-US"/>
        </w:rPr>
        <w:t>IGas scheduled meeting noted.</w:t>
      </w:r>
    </w:p>
    <w:p w14:paraId="61603CD6" w14:textId="1165A886" w:rsidR="006C35E0" w:rsidRPr="00952A1B" w:rsidRDefault="006C35E0" w:rsidP="00952A1B">
      <w:pPr>
        <w:pStyle w:val="ListParagraph"/>
        <w:widowControl w:val="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952A1B">
        <w:rPr>
          <w:rFonts w:ascii="Arial" w:hAnsi="Arial" w:cs="Arial"/>
          <w:kern w:val="28"/>
          <w:lang w:val="en-US"/>
        </w:rPr>
        <w:t>SYPTE</w:t>
      </w:r>
      <w:r w:rsidR="00053107" w:rsidRPr="00952A1B">
        <w:rPr>
          <w:rFonts w:ascii="Arial" w:hAnsi="Arial" w:cs="Arial"/>
          <w:kern w:val="28"/>
          <w:lang w:val="en-US"/>
        </w:rPr>
        <w:t xml:space="preserve"> Meeting </w:t>
      </w:r>
      <w:r w:rsidRPr="00952A1B">
        <w:rPr>
          <w:rFonts w:ascii="Arial" w:hAnsi="Arial" w:cs="Arial"/>
          <w:kern w:val="28"/>
          <w:lang w:val="en-US"/>
        </w:rPr>
        <w:t xml:space="preserve">- </w:t>
      </w:r>
      <w:r w:rsidR="00053107" w:rsidRPr="00952A1B">
        <w:rPr>
          <w:rFonts w:ascii="Arial" w:hAnsi="Arial" w:cs="Arial"/>
          <w:kern w:val="28"/>
          <w:lang w:val="en-US"/>
        </w:rPr>
        <w:t xml:space="preserve">Cllr Budgen to attend. </w:t>
      </w:r>
    </w:p>
    <w:p w14:paraId="650AE41B" w14:textId="7AB29A1F" w:rsidR="006C35E0" w:rsidRDefault="006C35E0" w:rsidP="006C35E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293E198B" w14:textId="4A580C1C" w:rsidR="00C47AC3" w:rsidRDefault="00FE3449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 </w:t>
      </w:r>
      <w:r w:rsidR="00804AFE">
        <w:rPr>
          <w:rFonts w:ascii="Arial" w:hAnsi="Arial" w:cs="Arial"/>
          <w:b/>
          <w:kern w:val="28"/>
          <w:lang w:val="en-US"/>
        </w:rPr>
        <w:t>18/19</w:t>
      </w:r>
      <w:r w:rsidR="0017145D">
        <w:rPr>
          <w:rFonts w:ascii="Arial" w:hAnsi="Arial" w:cs="Arial"/>
          <w:b/>
          <w:kern w:val="28"/>
          <w:lang w:val="en-US"/>
        </w:rPr>
        <w:t>/</w:t>
      </w:r>
      <w:r w:rsidR="00525F0F">
        <w:rPr>
          <w:rFonts w:ascii="Arial" w:hAnsi="Arial" w:cs="Arial"/>
          <w:b/>
          <w:kern w:val="28"/>
          <w:lang w:val="en-US"/>
        </w:rPr>
        <w:t>2</w:t>
      </w:r>
      <w:r w:rsidR="0088660D">
        <w:rPr>
          <w:rFonts w:ascii="Arial" w:hAnsi="Arial" w:cs="Arial"/>
          <w:b/>
          <w:kern w:val="28"/>
          <w:lang w:val="en-US"/>
        </w:rPr>
        <w:t>7</w:t>
      </w:r>
      <w:r w:rsidR="0015645B">
        <w:rPr>
          <w:rFonts w:ascii="Arial" w:hAnsi="Arial" w:cs="Arial"/>
          <w:b/>
          <w:kern w:val="28"/>
          <w:lang w:val="en-US"/>
        </w:rPr>
        <w:t>1</w:t>
      </w:r>
      <w:r w:rsidR="00C929B9">
        <w:rPr>
          <w:rFonts w:ascii="Arial" w:hAnsi="Arial" w:cs="Arial"/>
          <w:b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B616D9">
        <w:rPr>
          <w:rFonts w:ascii="Arial" w:hAnsi="Arial" w:cs="Arial"/>
          <w:kern w:val="28"/>
          <w:u w:val="single"/>
          <w:lang w:val="en-US"/>
        </w:rPr>
        <w:t>A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17145D">
        <w:rPr>
          <w:rFonts w:ascii="Arial" w:hAnsi="Arial" w:cs="Arial"/>
          <w:b/>
          <w:kern w:val="28"/>
          <w:lang w:val="en-US"/>
        </w:rPr>
        <w:t xml:space="preserve"> </w:t>
      </w:r>
    </w:p>
    <w:p w14:paraId="0B98352A" w14:textId="7C7BD6BE" w:rsidR="00B1263A" w:rsidRDefault="00B1263A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B1263A">
        <w:rPr>
          <w:rFonts w:ascii="Arial" w:hAnsi="Arial" w:cs="Arial"/>
          <w:kern w:val="28"/>
          <w:lang w:val="en-US"/>
        </w:rPr>
        <w:t xml:space="preserve">a) </w:t>
      </w:r>
      <w:r w:rsidRPr="00952A1B">
        <w:rPr>
          <w:rFonts w:ascii="Arial" w:hAnsi="Arial" w:cs="Arial"/>
          <w:kern w:val="28"/>
          <w:u w:val="single"/>
          <w:lang w:val="en-US"/>
        </w:rPr>
        <w:t>Consider Grant Application - Austerfield Mosaic</w:t>
      </w:r>
    </w:p>
    <w:p w14:paraId="35EA27F2" w14:textId="1F68E53F" w:rsidR="006C35E0" w:rsidRPr="00B1263A" w:rsidRDefault="006C35E0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053107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 xml:space="preserve"> That the Council would match fund </w:t>
      </w:r>
      <w:r w:rsidR="00952A1B">
        <w:rPr>
          <w:rFonts w:ascii="Arial" w:hAnsi="Arial" w:cs="Arial"/>
          <w:kern w:val="28"/>
          <w:lang w:val="en-US"/>
        </w:rPr>
        <w:t xml:space="preserve">the </w:t>
      </w:r>
      <w:r>
        <w:rPr>
          <w:rFonts w:ascii="Arial" w:hAnsi="Arial" w:cs="Arial"/>
          <w:kern w:val="28"/>
          <w:lang w:val="en-US"/>
        </w:rPr>
        <w:t xml:space="preserve">sum approved by Austerfield Parish Council up </w:t>
      </w:r>
      <w:r w:rsidR="00053107">
        <w:rPr>
          <w:rFonts w:ascii="Arial" w:hAnsi="Arial" w:cs="Arial"/>
          <w:kern w:val="28"/>
          <w:lang w:val="en-US"/>
        </w:rPr>
        <w:t>to a maximum of £450. (Total sum sought £900)</w:t>
      </w:r>
    </w:p>
    <w:p w14:paraId="29ECA8F6" w14:textId="77777777" w:rsidR="00053107" w:rsidRDefault="00B1263A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B1263A">
        <w:rPr>
          <w:rFonts w:ascii="Arial" w:hAnsi="Arial" w:cs="Arial"/>
          <w:kern w:val="28"/>
          <w:lang w:val="en-US"/>
        </w:rPr>
        <w:tab/>
        <w:t xml:space="preserve">b) </w:t>
      </w:r>
      <w:r w:rsidRPr="00952A1B">
        <w:rPr>
          <w:rFonts w:ascii="Arial" w:hAnsi="Arial" w:cs="Arial"/>
          <w:kern w:val="28"/>
          <w:u w:val="single"/>
          <w:lang w:val="en-US"/>
        </w:rPr>
        <w:t>Consider Grant Application - Bluebell Wood Fundraiser</w:t>
      </w:r>
    </w:p>
    <w:p w14:paraId="46BC0682" w14:textId="30C6EBAA" w:rsidR="00053107" w:rsidRDefault="00053107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053107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>: That the sum of £300 be approved</w:t>
      </w:r>
    </w:p>
    <w:p w14:paraId="2CF65327" w14:textId="5807AC54" w:rsidR="00B1263A" w:rsidRDefault="00B1263A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B1263A">
        <w:rPr>
          <w:rFonts w:ascii="Arial" w:hAnsi="Arial" w:cs="Arial"/>
          <w:kern w:val="28"/>
          <w:lang w:val="en-US"/>
        </w:rPr>
        <w:tab/>
        <w:t xml:space="preserve">c) </w:t>
      </w:r>
      <w:r w:rsidRPr="00952A1B">
        <w:rPr>
          <w:rFonts w:ascii="Arial" w:hAnsi="Arial" w:cs="Arial"/>
          <w:kern w:val="28"/>
          <w:u w:val="single"/>
          <w:lang w:val="en-US"/>
        </w:rPr>
        <w:t xml:space="preserve">Consider Grant Application </w:t>
      </w:r>
      <w:r w:rsidR="00053107" w:rsidRPr="00952A1B">
        <w:rPr>
          <w:rFonts w:ascii="Arial" w:hAnsi="Arial" w:cs="Arial"/>
          <w:kern w:val="28"/>
          <w:u w:val="single"/>
          <w:lang w:val="en-US"/>
        </w:rPr>
        <w:t>–</w:t>
      </w:r>
      <w:r w:rsidRPr="00952A1B">
        <w:rPr>
          <w:rFonts w:ascii="Arial" w:hAnsi="Arial" w:cs="Arial"/>
          <w:kern w:val="28"/>
          <w:u w:val="single"/>
          <w:lang w:val="en-US"/>
        </w:rPr>
        <w:t xml:space="preserve"> </w:t>
      </w:r>
      <w:r w:rsidR="0015645B" w:rsidRPr="00952A1B">
        <w:rPr>
          <w:rFonts w:ascii="Arial" w:hAnsi="Arial" w:cs="Arial"/>
          <w:kern w:val="28"/>
          <w:u w:val="single"/>
          <w:lang w:val="en-US"/>
        </w:rPr>
        <w:t>Resident</w:t>
      </w:r>
    </w:p>
    <w:p w14:paraId="24D30BF9" w14:textId="685D6913" w:rsidR="00053107" w:rsidRPr="00053107" w:rsidRDefault="00053107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053107">
        <w:rPr>
          <w:rFonts w:ascii="Arial" w:hAnsi="Arial" w:cs="Arial"/>
          <w:b/>
          <w:kern w:val="28"/>
          <w:lang w:val="en-US"/>
        </w:rPr>
        <w:t xml:space="preserve">Resolved: </w:t>
      </w:r>
      <w:r w:rsidRPr="00053107">
        <w:rPr>
          <w:rFonts w:ascii="Arial" w:hAnsi="Arial" w:cs="Arial"/>
          <w:kern w:val="28"/>
          <w:lang w:val="en-US"/>
        </w:rPr>
        <w:t xml:space="preserve">That the sum of £150 be provided to each </w:t>
      </w:r>
      <w:r w:rsidR="00952A1B">
        <w:rPr>
          <w:rFonts w:ascii="Arial" w:hAnsi="Arial" w:cs="Arial"/>
          <w:kern w:val="28"/>
          <w:lang w:val="en-US"/>
        </w:rPr>
        <w:t xml:space="preserve">child </w:t>
      </w:r>
      <w:r w:rsidRPr="00053107">
        <w:rPr>
          <w:rFonts w:ascii="Arial" w:hAnsi="Arial" w:cs="Arial"/>
          <w:kern w:val="28"/>
          <w:lang w:val="en-US"/>
        </w:rPr>
        <w:t>(£300 total)</w:t>
      </w:r>
      <w:r>
        <w:rPr>
          <w:rFonts w:ascii="Arial" w:hAnsi="Arial" w:cs="Arial"/>
          <w:kern w:val="28"/>
          <w:lang w:val="en-US"/>
        </w:rPr>
        <w:t>.</w:t>
      </w:r>
      <w:r w:rsidRPr="00053107">
        <w:rPr>
          <w:rFonts w:ascii="Arial" w:hAnsi="Arial" w:cs="Arial"/>
          <w:kern w:val="28"/>
          <w:lang w:val="en-US"/>
        </w:rPr>
        <w:t xml:space="preserve"> </w:t>
      </w:r>
    </w:p>
    <w:p w14:paraId="1A3BDB56" w14:textId="08ABAA6E" w:rsidR="00113514" w:rsidRPr="00432F55" w:rsidRDefault="00DD7857" w:rsidP="00527863">
      <w:pPr>
        <w:tabs>
          <w:tab w:val="left" w:pos="1418"/>
        </w:tabs>
        <w:ind w:left="720"/>
        <w:rPr>
          <w:rFonts w:ascii="Arial" w:hAnsi="Arial" w:cs="Arial"/>
          <w:bCs/>
          <w:kern w:val="28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ab/>
      </w:r>
    </w:p>
    <w:p w14:paraId="2E13B273" w14:textId="49D945B9" w:rsidR="002477FF" w:rsidRDefault="00FE3449" w:rsidP="004B0AF0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 </w:t>
      </w:r>
      <w:r w:rsidR="00804AFE">
        <w:rPr>
          <w:rFonts w:ascii="Arial" w:hAnsi="Arial" w:cs="Arial"/>
          <w:b/>
          <w:kern w:val="28"/>
          <w:lang w:val="en-US"/>
        </w:rPr>
        <w:t>18/19</w:t>
      </w:r>
      <w:r w:rsidR="00C22C64" w:rsidRPr="00C22C64">
        <w:rPr>
          <w:rFonts w:ascii="Arial" w:hAnsi="Arial" w:cs="Arial"/>
          <w:b/>
          <w:kern w:val="28"/>
          <w:lang w:val="en-US"/>
        </w:rPr>
        <w:t>/</w:t>
      </w:r>
      <w:r w:rsidR="00525F0F">
        <w:rPr>
          <w:rFonts w:ascii="Arial" w:hAnsi="Arial" w:cs="Arial"/>
          <w:b/>
          <w:kern w:val="28"/>
          <w:lang w:val="en-US"/>
        </w:rPr>
        <w:t>2</w:t>
      </w:r>
      <w:r w:rsidR="0088660D">
        <w:rPr>
          <w:rFonts w:ascii="Arial" w:hAnsi="Arial" w:cs="Arial"/>
          <w:b/>
          <w:kern w:val="28"/>
          <w:lang w:val="en-US"/>
        </w:rPr>
        <w:t>7</w:t>
      </w:r>
      <w:r w:rsidR="0015645B">
        <w:rPr>
          <w:rFonts w:ascii="Arial" w:hAnsi="Arial" w:cs="Arial"/>
          <w:b/>
          <w:kern w:val="28"/>
          <w:lang w:val="en-US"/>
        </w:rPr>
        <w:t>2</w:t>
      </w:r>
      <w:r w:rsidR="00C22C64" w:rsidRPr="00C22C64">
        <w:rPr>
          <w:rFonts w:ascii="Arial" w:hAnsi="Arial" w:cs="Arial"/>
          <w:kern w:val="28"/>
          <w:lang w:val="en-US"/>
        </w:rPr>
        <w:tab/>
      </w:r>
      <w:r w:rsidR="00C22C64" w:rsidRPr="00C22C64">
        <w:rPr>
          <w:rFonts w:ascii="Arial" w:hAnsi="Arial" w:cs="Arial"/>
          <w:kern w:val="28"/>
          <w:u w:val="single"/>
          <w:lang w:val="en-US"/>
        </w:rPr>
        <w:t xml:space="preserve">Items for Future Agenda and Next </w:t>
      </w:r>
      <w:r w:rsidR="00C22C64" w:rsidRPr="00E84A44">
        <w:rPr>
          <w:rFonts w:ascii="Arial" w:hAnsi="Arial" w:cs="Arial"/>
          <w:kern w:val="28"/>
          <w:u w:val="single"/>
          <w:lang w:val="en-US"/>
        </w:rPr>
        <w:t>Meeting</w:t>
      </w:r>
      <w:r w:rsidR="000C5EAD" w:rsidRPr="00C07AB2">
        <w:rPr>
          <w:rFonts w:ascii="Arial" w:hAnsi="Arial" w:cs="Arial"/>
          <w:kern w:val="28"/>
          <w:lang w:val="en-US"/>
        </w:rPr>
        <w:t xml:space="preserve">- </w:t>
      </w:r>
      <w:r w:rsidR="00B1263A">
        <w:rPr>
          <w:rFonts w:ascii="Arial" w:hAnsi="Arial" w:cs="Arial"/>
          <w:kern w:val="28"/>
          <w:lang w:val="en-US"/>
        </w:rPr>
        <w:t>14</w:t>
      </w:r>
      <w:r w:rsidR="00B1263A" w:rsidRPr="00B1263A">
        <w:rPr>
          <w:rFonts w:ascii="Arial" w:hAnsi="Arial" w:cs="Arial"/>
          <w:kern w:val="28"/>
          <w:vertAlign w:val="superscript"/>
          <w:lang w:val="en-US"/>
        </w:rPr>
        <w:t>th</w:t>
      </w:r>
      <w:r w:rsidR="00B1263A">
        <w:rPr>
          <w:rFonts w:ascii="Arial" w:hAnsi="Arial" w:cs="Arial"/>
          <w:kern w:val="28"/>
          <w:lang w:val="en-US"/>
        </w:rPr>
        <w:t xml:space="preserve"> May </w:t>
      </w:r>
      <w:r w:rsidR="000C5EAD" w:rsidRPr="00C07AB2">
        <w:rPr>
          <w:rFonts w:ascii="Arial" w:hAnsi="Arial" w:cs="Arial"/>
          <w:kern w:val="28"/>
          <w:lang w:val="en-US"/>
        </w:rPr>
        <w:t>2019</w:t>
      </w:r>
      <w:r w:rsidR="00B1263A">
        <w:rPr>
          <w:rFonts w:ascii="Arial" w:hAnsi="Arial" w:cs="Arial"/>
          <w:kern w:val="28"/>
          <w:lang w:val="en-US"/>
        </w:rPr>
        <w:t xml:space="preserve"> (Annual)</w:t>
      </w:r>
    </w:p>
    <w:p w14:paraId="2F1C6E10" w14:textId="5C8113F7" w:rsidR="006764D8" w:rsidRDefault="00DD7857" w:rsidP="00525F0F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726234">
        <w:rPr>
          <w:rFonts w:ascii="Arial" w:hAnsi="Arial" w:cs="Arial"/>
          <w:b/>
          <w:kern w:val="28"/>
          <w:lang w:val="en-US"/>
        </w:rPr>
        <w:tab/>
      </w:r>
    </w:p>
    <w:p w14:paraId="12663A9B" w14:textId="5B8B2486" w:rsidR="00A901B7" w:rsidRDefault="00FE3449" w:rsidP="000102B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A901B7" w:rsidRPr="00A901B7">
        <w:rPr>
          <w:rFonts w:ascii="Arial" w:hAnsi="Arial" w:cs="Arial"/>
          <w:b/>
          <w:bCs/>
          <w:kern w:val="28"/>
          <w:lang w:val="en-US"/>
        </w:rPr>
        <w:t>18/19/</w:t>
      </w:r>
      <w:r w:rsidR="00525F0F">
        <w:rPr>
          <w:rFonts w:ascii="Arial" w:hAnsi="Arial" w:cs="Arial"/>
          <w:b/>
          <w:bCs/>
          <w:kern w:val="28"/>
          <w:lang w:val="en-US"/>
        </w:rPr>
        <w:t>2</w:t>
      </w:r>
      <w:r w:rsidR="0088660D">
        <w:rPr>
          <w:rFonts w:ascii="Arial" w:hAnsi="Arial" w:cs="Arial"/>
          <w:b/>
          <w:bCs/>
          <w:kern w:val="28"/>
          <w:lang w:val="en-US"/>
        </w:rPr>
        <w:t>7</w:t>
      </w:r>
      <w:r w:rsidR="0015645B">
        <w:rPr>
          <w:rFonts w:ascii="Arial" w:hAnsi="Arial" w:cs="Arial"/>
          <w:b/>
          <w:bCs/>
          <w:kern w:val="28"/>
          <w:lang w:val="en-US"/>
        </w:rPr>
        <w:t>3</w:t>
      </w:r>
      <w:r w:rsidR="00A901B7">
        <w:rPr>
          <w:rFonts w:ascii="Arial" w:hAnsi="Arial" w:cs="Arial"/>
          <w:bCs/>
          <w:kern w:val="28"/>
          <w:lang w:val="en-US"/>
        </w:rPr>
        <w:tab/>
      </w:r>
      <w:r w:rsidR="00A901B7" w:rsidRPr="00A901B7">
        <w:rPr>
          <w:rFonts w:ascii="Arial" w:hAnsi="Arial" w:cs="Arial"/>
          <w:bCs/>
          <w:kern w:val="28"/>
          <w:u w:val="single"/>
          <w:lang w:val="en-US"/>
        </w:rPr>
        <w:t>Public Bodies (Admission to Meetings Act) 1960</w:t>
      </w:r>
    </w:p>
    <w:p w14:paraId="664C69D1" w14:textId="73551F40" w:rsidR="00A901B7" w:rsidRDefault="00A901B7" w:rsidP="00432F5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That due to the confidential nature of the matters to be discussed the press and public were excluded in the public interest. </w:t>
      </w:r>
    </w:p>
    <w:p w14:paraId="190E81AC" w14:textId="5C9150E4" w:rsidR="00D6353A" w:rsidRDefault="00D6353A" w:rsidP="00FE344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5A147295" w14:textId="77777777" w:rsidR="006B0276" w:rsidRDefault="00D6353A" w:rsidP="006B027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Pr="00D6353A">
        <w:rPr>
          <w:rFonts w:ascii="Arial" w:hAnsi="Arial" w:cs="Arial"/>
          <w:b/>
          <w:bCs/>
          <w:kern w:val="28"/>
          <w:lang w:val="en-US"/>
        </w:rPr>
        <w:t>18/19/2</w:t>
      </w:r>
      <w:r w:rsidR="0088660D">
        <w:rPr>
          <w:rFonts w:ascii="Arial" w:hAnsi="Arial" w:cs="Arial"/>
          <w:b/>
          <w:bCs/>
          <w:kern w:val="28"/>
          <w:lang w:val="en-US"/>
        </w:rPr>
        <w:t>7</w:t>
      </w:r>
      <w:r w:rsidR="0015645B">
        <w:rPr>
          <w:rFonts w:ascii="Arial" w:hAnsi="Arial" w:cs="Arial"/>
          <w:b/>
          <w:bCs/>
          <w:kern w:val="28"/>
          <w:lang w:val="en-US"/>
        </w:rPr>
        <w:t>4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D6353A">
        <w:rPr>
          <w:rFonts w:ascii="Arial" w:hAnsi="Arial" w:cs="Arial"/>
          <w:bCs/>
          <w:kern w:val="28"/>
          <w:u w:val="single"/>
          <w:lang w:val="en-US"/>
        </w:rPr>
        <w:t>New Hall</w:t>
      </w:r>
      <w:r w:rsidR="006B0276">
        <w:rPr>
          <w:rFonts w:ascii="Arial" w:hAnsi="Arial" w:cs="Arial"/>
          <w:bCs/>
          <w:kern w:val="28"/>
          <w:u w:val="single"/>
          <w:lang w:val="en-US"/>
        </w:rPr>
        <w:t xml:space="preserve"> inc further steps </w:t>
      </w:r>
    </w:p>
    <w:p w14:paraId="68DCDE14" w14:textId="5D7CA89A" w:rsidR="00D43569" w:rsidRDefault="006B0276" w:rsidP="006B0276">
      <w:pPr>
        <w:widowControl w:val="0"/>
        <w:overflowPunct w:val="0"/>
        <w:autoSpaceDE w:val="0"/>
        <w:autoSpaceDN w:val="0"/>
        <w:adjustRightInd w:val="0"/>
        <w:ind w:left="1418" w:firstLine="22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Cs/>
          <w:kern w:val="28"/>
          <w:lang w:val="en-US"/>
        </w:rPr>
        <w:t>U</w:t>
      </w:r>
      <w:r w:rsidR="00D43569">
        <w:rPr>
          <w:rFonts w:ascii="Arial" w:hAnsi="Arial" w:cs="Arial"/>
          <w:bCs/>
          <w:kern w:val="28"/>
          <w:lang w:val="en-US"/>
        </w:rPr>
        <w:t>pdate provided by Cllr</w:t>
      </w:r>
      <w:r w:rsidR="00E25114">
        <w:rPr>
          <w:rFonts w:ascii="Arial" w:hAnsi="Arial" w:cs="Arial"/>
          <w:bCs/>
          <w:kern w:val="28"/>
          <w:lang w:val="en-US"/>
        </w:rPr>
        <w:t xml:space="preserve"> </w:t>
      </w:r>
      <w:r w:rsidR="00D43569">
        <w:rPr>
          <w:rFonts w:ascii="Arial" w:hAnsi="Arial" w:cs="Arial"/>
          <w:bCs/>
          <w:kern w:val="28"/>
          <w:lang w:val="en-US"/>
        </w:rPr>
        <w:t>Claypole (who reminded members of the confidential nature of the business to be transacted).</w:t>
      </w:r>
    </w:p>
    <w:p w14:paraId="4291CF9F" w14:textId="02B69658" w:rsidR="000B31FA" w:rsidRDefault="003B7BCC" w:rsidP="000B31FA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  <w:r w:rsidRPr="003B7BCC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a Deed of Surrender be offered to the New </w:t>
      </w:r>
      <w:r w:rsidR="00952A1B">
        <w:rPr>
          <w:rFonts w:ascii="Arial" w:hAnsi="Arial" w:cs="Arial"/>
          <w:bCs/>
          <w:kern w:val="28"/>
          <w:lang w:val="en-US"/>
        </w:rPr>
        <w:t xml:space="preserve">Hall </w:t>
      </w:r>
      <w:r>
        <w:rPr>
          <w:rFonts w:ascii="Arial" w:hAnsi="Arial" w:cs="Arial"/>
          <w:bCs/>
          <w:kern w:val="28"/>
          <w:lang w:val="en-US"/>
        </w:rPr>
        <w:t>Committee to formal</w:t>
      </w:r>
      <w:r w:rsidR="00952A1B">
        <w:rPr>
          <w:rFonts w:ascii="Arial" w:hAnsi="Arial" w:cs="Arial"/>
          <w:bCs/>
          <w:kern w:val="28"/>
          <w:lang w:val="en-US"/>
        </w:rPr>
        <w:t>ise</w:t>
      </w:r>
      <w:r>
        <w:rPr>
          <w:rFonts w:ascii="Arial" w:hAnsi="Arial" w:cs="Arial"/>
          <w:bCs/>
          <w:kern w:val="28"/>
          <w:lang w:val="en-US"/>
        </w:rPr>
        <w:t xml:space="preserve"> the termination of the lease in order that the Council could undertake their own Council business and </w:t>
      </w:r>
      <w:r w:rsidR="006B0276">
        <w:rPr>
          <w:rFonts w:ascii="Arial" w:hAnsi="Arial" w:cs="Arial"/>
          <w:bCs/>
          <w:kern w:val="28"/>
          <w:lang w:val="en-US"/>
        </w:rPr>
        <w:t>activities.</w:t>
      </w:r>
    </w:p>
    <w:p w14:paraId="4EF72426" w14:textId="3A0482A4" w:rsidR="00D43569" w:rsidRDefault="000B31FA" w:rsidP="000B31FA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0B31FA">
        <w:rPr>
          <w:rFonts w:ascii="Arial" w:hAnsi="Arial" w:cs="Arial"/>
          <w:bCs/>
          <w:kern w:val="28"/>
          <w:lang w:val="en-US"/>
        </w:rPr>
        <w:t xml:space="preserve">That Atherton Godfrey be </w:t>
      </w:r>
      <w:r w:rsidR="006B0276">
        <w:rPr>
          <w:rFonts w:ascii="Arial" w:hAnsi="Arial" w:cs="Arial"/>
          <w:bCs/>
          <w:kern w:val="28"/>
          <w:lang w:val="en-US"/>
        </w:rPr>
        <w:t>re</w:t>
      </w:r>
      <w:r w:rsidRPr="000B31FA">
        <w:rPr>
          <w:rFonts w:ascii="Arial" w:hAnsi="Arial" w:cs="Arial"/>
          <w:bCs/>
          <w:kern w:val="28"/>
          <w:lang w:val="en-US"/>
        </w:rPr>
        <w:t>instructed to prepare the r</w:t>
      </w:r>
      <w:r>
        <w:rPr>
          <w:rFonts w:ascii="Arial" w:hAnsi="Arial" w:cs="Arial"/>
          <w:bCs/>
          <w:kern w:val="28"/>
          <w:lang w:val="en-US"/>
        </w:rPr>
        <w:t>e</w:t>
      </w:r>
      <w:r w:rsidRPr="000B31FA">
        <w:rPr>
          <w:rFonts w:ascii="Arial" w:hAnsi="Arial" w:cs="Arial"/>
          <w:bCs/>
          <w:kern w:val="28"/>
          <w:lang w:val="en-US"/>
        </w:rPr>
        <w:t>levant documents</w:t>
      </w:r>
      <w:r>
        <w:rPr>
          <w:rFonts w:ascii="Arial" w:hAnsi="Arial" w:cs="Arial"/>
          <w:bCs/>
          <w:kern w:val="28"/>
          <w:lang w:val="en-US"/>
        </w:rPr>
        <w:t xml:space="preserve"> and put proposals to the </w:t>
      </w:r>
      <w:r w:rsidR="00952A1B">
        <w:rPr>
          <w:rFonts w:ascii="Arial" w:hAnsi="Arial" w:cs="Arial"/>
          <w:bCs/>
          <w:kern w:val="28"/>
          <w:lang w:val="en-US"/>
        </w:rPr>
        <w:t xml:space="preserve">Hall </w:t>
      </w:r>
      <w:r>
        <w:rPr>
          <w:rFonts w:ascii="Arial" w:hAnsi="Arial" w:cs="Arial"/>
          <w:bCs/>
          <w:kern w:val="28"/>
          <w:lang w:val="en-US"/>
        </w:rPr>
        <w:t>Committee</w:t>
      </w:r>
      <w:r w:rsidR="006B0276">
        <w:rPr>
          <w:rFonts w:ascii="Arial" w:hAnsi="Arial" w:cs="Arial"/>
          <w:bCs/>
          <w:kern w:val="28"/>
          <w:lang w:val="en-US"/>
        </w:rPr>
        <w:t xml:space="preserve"> solicitors.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D43569">
        <w:rPr>
          <w:rFonts w:ascii="Arial" w:hAnsi="Arial" w:cs="Arial"/>
          <w:bCs/>
          <w:kern w:val="28"/>
          <w:lang w:val="en-US"/>
        </w:rPr>
        <w:t xml:space="preserve"> </w:t>
      </w:r>
    </w:p>
    <w:p w14:paraId="5A136886" w14:textId="12F48E03" w:rsidR="000B31FA" w:rsidRDefault="000B31FA" w:rsidP="000B31FA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 </w:t>
      </w:r>
      <w:r w:rsidRPr="000B31FA">
        <w:rPr>
          <w:rFonts w:ascii="Arial" w:hAnsi="Arial" w:cs="Arial"/>
          <w:bCs/>
          <w:kern w:val="28"/>
          <w:lang w:val="en-US"/>
        </w:rPr>
        <w:t xml:space="preserve">That members </w:t>
      </w:r>
      <w:r>
        <w:rPr>
          <w:rFonts w:ascii="Arial" w:hAnsi="Arial" w:cs="Arial"/>
          <w:bCs/>
          <w:kern w:val="28"/>
          <w:lang w:val="en-US"/>
        </w:rPr>
        <w:t xml:space="preserve">would be agreeable to purchasing any </w:t>
      </w:r>
      <w:r w:rsidR="00952A1B">
        <w:rPr>
          <w:rFonts w:ascii="Arial" w:hAnsi="Arial" w:cs="Arial"/>
          <w:bCs/>
          <w:kern w:val="28"/>
          <w:lang w:val="en-US"/>
        </w:rPr>
        <w:t xml:space="preserve">relevant contents owned by the Hall Committee. </w:t>
      </w:r>
    </w:p>
    <w:p w14:paraId="4AF8D777" w14:textId="7614022A" w:rsidR="00952A1B" w:rsidRPr="00952A1B" w:rsidRDefault="00952A1B" w:rsidP="000B31FA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  <w:r w:rsidRPr="00952A1B">
        <w:rPr>
          <w:rFonts w:ascii="Arial" w:hAnsi="Arial" w:cs="Arial"/>
          <w:bCs/>
          <w:kern w:val="28"/>
          <w:lang w:val="en-US"/>
        </w:rPr>
        <w:t xml:space="preserve">The Clerk to </w:t>
      </w:r>
      <w:r>
        <w:rPr>
          <w:rFonts w:ascii="Arial" w:hAnsi="Arial" w:cs="Arial"/>
          <w:bCs/>
          <w:kern w:val="28"/>
          <w:lang w:val="en-US"/>
        </w:rPr>
        <w:t>invoice the Hall Committee for the Bookings Clerk role being currently undertaken</w:t>
      </w:r>
      <w:r w:rsidR="00E25114">
        <w:rPr>
          <w:rFonts w:ascii="Arial" w:hAnsi="Arial" w:cs="Arial"/>
          <w:bCs/>
          <w:kern w:val="28"/>
          <w:lang w:val="en-US"/>
        </w:rPr>
        <w:t xml:space="preserve"> with any subsequent payment to the Clerk being made through BTC payroll</w:t>
      </w:r>
      <w:r>
        <w:rPr>
          <w:rFonts w:ascii="Arial" w:hAnsi="Arial" w:cs="Arial"/>
          <w:bCs/>
          <w:kern w:val="28"/>
          <w:lang w:val="en-US"/>
        </w:rPr>
        <w:t xml:space="preserve">.  </w:t>
      </w:r>
    </w:p>
    <w:p w14:paraId="3078A929" w14:textId="5BE643D2" w:rsidR="0092680A" w:rsidRPr="006B0276" w:rsidRDefault="000B31FA" w:rsidP="000B31FA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Cs/>
          <w:kern w:val="28"/>
          <w:lang w:val="en-US"/>
        </w:rPr>
        <w:t>Members agreed an EGM on the 30</w:t>
      </w:r>
      <w:r w:rsidRPr="006B0276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Pr="006B0276">
        <w:rPr>
          <w:rFonts w:ascii="Arial" w:hAnsi="Arial" w:cs="Arial"/>
          <w:bCs/>
          <w:kern w:val="28"/>
          <w:lang w:val="en-US"/>
        </w:rPr>
        <w:t xml:space="preserve"> April to consider further steps/staffing.      </w:t>
      </w:r>
    </w:p>
    <w:p w14:paraId="53D1824D" w14:textId="3A4A9D59" w:rsidR="000B31FA" w:rsidRPr="006B0276" w:rsidRDefault="000B31FA" w:rsidP="000B31F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right="-613"/>
        <w:contextualSpacing/>
        <w:rPr>
          <w:rFonts w:ascii="Arial" w:hAnsi="Arial" w:cs="Arial"/>
          <w:bCs/>
          <w:kern w:val="28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ab/>
      </w:r>
      <w:r w:rsidR="0015645B" w:rsidRPr="006B0276">
        <w:rPr>
          <w:rFonts w:ascii="Arial" w:hAnsi="Arial" w:cs="Arial"/>
          <w:bCs/>
          <w:kern w:val="28"/>
          <w:u w:val="single"/>
          <w:lang w:val="en-US"/>
        </w:rPr>
        <w:t>Consider further legal advice</w:t>
      </w:r>
      <w:r w:rsidRPr="006B0276">
        <w:rPr>
          <w:rFonts w:ascii="Arial" w:hAnsi="Arial" w:cs="Arial"/>
          <w:bCs/>
          <w:kern w:val="28"/>
          <w:lang w:val="en-US"/>
        </w:rPr>
        <w:t>.</w:t>
      </w:r>
    </w:p>
    <w:p w14:paraId="77341224" w14:textId="1B933D86" w:rsidR="000B31FA" w:rsidRPr="006B0276" w:rsidRDefault="006B0276" w:rsidP="006B027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/>
          <w:bCs/>
          <w:kern w:val="28"/>
          <w:lang w:val="en-US"/>
        </w:rPr>
        <w:t>Resolved</w:t>
      </w:r>
      <w:r w:rsidRPr="006B0276">
        <w:rPr>
          <w:rFonts w:ascii="Arial" w:hAnsi="Arial" w:cs="Arial"/>
          <w:bCs/>
          <w:kern w:val="28"/>
          <w:lang w:val="en-US"/>
        </w:rPr>
        <w:t xml:space="preserve">: </w:t>
      </w:r>
      <w:r w:rsidR="000B31FA" w:rsidRPr="006B0276">
        <w:rPr>
          <w:rFonts w:ascii="Arial" w:hAnsi="Arial" w:cs="Arial"/>
          <w:bCs/>
          <w:kern w:val="28"/>
          <w:lang w:val="en-US"/>
        </w:rPr>
        <w:t xml:space="preserve">Members agreed clarification be sought as to </w:t>
      </w:r>
      <w:r w:rsidR="001D69BD" w:rsidRPr="006B0276">
        <w:rPr>
          <w:rFonts w:ascii="Arial" w:hAnsi="Arial" w:cs="Arial"/>
          <w:bCs/>
          <w:kern w:val="28"/>
          <w:lang w:val="en-US"/>
        </w:rPr>
        <w:t xml:space="preserve">the most suitable way of delivering the service. </w:t>
      </w:r>
    </w:p>
    <w:p w14:paraId="1C1D36ED" w14:textId="3EFE8B9B" w:rsidR="0015645B" w:rsidRPr="006B0276" w:rsidRDefault="000B31FA" w:rsidP="000B31F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right="-613"/>
        <w:contextualSpacing/>
        <w:rPr>
          <w:rFonts w:ascii="Arial" w:hAnsi="Arial" w:cs="Arial"/>
          <w:bCs/>
          <w:kern w:val="28"/>
          <w:u w:val="single"/>
          <w:lang w:val="en-US"/>
        </w:rPr>
      </w:pPr>
      <w:r w:rsidRPr="006B0276">
        <w:rPr>
          <w:rFonts w:ascii="Arial" w:hAnsi="Arial" w:cs="Arial"/>
          <w:bCs/>
          <w:kern w:val="28"/>
          <w:lang w:val="en-US"/>
        </w:rPr>
        <w:tab/>
      </w:r>
      <w:r w:rsidR="0015645B" w:rsidRPr="006B0276">
        <w:rPr>
          <w:rFonts w:ascii="Arial" w:hAnsi="Arial" w:cs="Arial"/>
          <w:bCs/>
          <w:kern w:val="28"/>
          <w:u w:val="single"/>
          <w:lang w:val="en-US"/>
        </w:rPr>
        <w:t>Approve grounds maintenance costs from May 2019</w:t>
      </w:r>
    </w:p>
    <w:p w14:paraId="463E89EE" w14:textId="1720FA73" w:rsidR="001D69BD" w:rsidRPr="006B0276" w:rsidRDefault="001D69BD" w:rsidP="000B31F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right="-613"/>
        <w:contextualSpacing/>
        <w:rPr>
          <w:rFonts w:ascii="Arial" w:hAnsi="Arial" w:cs="Arial"/>
          <w:b/>
          <w:bCs/>
          <w:kern w:val="28"/>
          <w:lang w:val="en-US"/>
        </w:rPr>
      </w:pPr>
      <w:r w:rsidRPr="006B0276">
        <w:rPr>
          <w:rFonts w:ascii="Arial" w:hAnsi="Arial" w:cs="Arial"/>
          <w:bCs/>
          <w:kern w:val="28"/>
          <w:lang w:val="en-US"/>
        </w:rPr>
        <w:tab/>
      </w:r>
      <w:r w:rsidRPr="006B0276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6B0276">
        <w:rPr>
          <w:rFonts w:ascii="Arial" w:hAnsi="Arial" w:cs="Arial"/>
          <w:bCs/>
          <w:kern w:val="28"/>
          <w:lang w:val="en-US"/>
        </w:rPr>
        <w:t xml:space="preserve">That the existing </w:t>
      </w:r>
      <w:r w:rsidR="00952A1B" w:rsidRPr="006B0276">
        <w:rPr>
          <w:rFonts w:ascii="Arial" w:hAnsi="Arial" w:cs="Arial"/>
          <w:bCs/>
          <w:kern w:val="28"/>
          <w:lang w:val="en-US"/>
        </w:rPr>
        <w:t xml:space="preserve">hall </w:t>
      </w:r>
      <w:r w:rsidRPr="006B0276">
        <w:rPr>
          <w:rFonts w:ascii="Arial" w:hAnsi="Arial" w:cs="Arial"/>
          <w:bCs/>
          <w:kern w:val="28"/>
          <w:lang w:val="en-US"/>
        </w:rPr>
        <w:t xml:space="preserve">contractor fees be approved for 2019 </w:t>
      </w:r>
      <w:r w:rsidRPr="006B0276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7D10F155" w14:textId="77777777" w:rsidR="00C07AB2" w:rsidRDefault="00C07AB2" w:rsidP="0015645B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40" w:firstLine="338"/>
        <w:rPr>
          <w:rFonts w:ascii="Arial" w:hAnsi="Arial" w:cs="Arial"/>
          <w:bCs/>
          <w:kern w:val="28"/>
          <w:lang w:val="en-US"/>
        </w:rPr>
      </w:pPr>
    </w:p>
    <w:p w14:paraId="52A0E062" w14:textId="77777777" w:rsidR="002F7D56" w:rsidRDefault="002F7D56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</w:p>
    <w:p w14:paraId="00CCFA01" w14:textId="49500394" w:rsidR="002C2BE9" w:rsidRPr="0015645B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432F55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B30BCA" w:rsidRPr="0005190E">
        <w:rPr>
          <w:rFonts w:ascii="Arial" w:hAnsi="Arial" w:cs="Arial"/>
          <w:bCs/>
          <w:kern w:val="28"/>
          <w:sz w:val="20"/>
          <w:szCs w:val="20"/>
          <w:lang w:val="en-US"/>
        </w:rPr>
        <w:t>9</w:t>
      </w:r>
      <w:r w:rsidR="00AC050F" w:rsidRPr="0005190E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05190E" w:rsidRPr="0005190E">
        <w:rPr>
          <w:rFonts w:ascii="Arial" w:hAnsi="Arial" w:cs="Arial"/>
          <w:bCs/>
          <w:kern w:val="28"/>
          <w:sz w:val="20"/>
          <w:szCs w:val="20"/>
          <w:lang w:val="en-US"/>
        </w:rPr>
        <w:t>56</w:t>
      </w:r>
      <w:r w:rsidR="00FC21F1" w:rsidRPr="0005190E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15645B"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55D0990D" w14:textId="77777777" w:rsidR="00D83D1C" w:rsidRDefault="00D83D1C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E8C6AA1" w14:textId="77777777" w:rsidR="00D83D1C" w:rsidRDefault="00D83D1C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1094"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252"/>
        <w:gridCol w:w="1084"/>
        <w:gridCol w:w="1084"/>
      </w:tblGrid>
      <w:tr w:rsidR="00D83D1C" w:rsidRPr="00E97802" w14:paraId="4B379744" w14:textId="77777777" w:rsidTr="004C4800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10601B4A" w14:textId="239091CA" w:rsidR="00D83D1C" w:rsidRDefault="00D83D1C" w:rsidP="00D83D1C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March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- supplemental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5203A3FF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0B75DBA" w14:textId="77777777" w:rsidR="00D83D1C" w:rsidRPr="007059EA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5939E95" w14:textId="77777777" w:rsidR="00D83D1C" w:rsidRPr="00E97802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D83D1C" w:rsidRPr="00E97802" w14:paraId="1498159C" w14:textId="77777777" w:rsidTr="004C4800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62F5250B" w14:textId="09C711B2" w:rsidR="00D83D1C" w:rsidRDefault="00D83D1C" w:rsidP="00D83D1C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HSBC 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19B0AAF" w14:textId="34FE8EA4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Bank fees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3F5C6CB" w14:textId="24B2ED2A" w:rsidR="00D83D1C" w:rsidRPr="007059EA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6D85740" w14:textId="7F4137F3" w:rsidR="00D83D1C" w:rsidRPr="00E97802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3911FB">
              <w:rPr>
                <w:rFonts w:ascii="Arial" w:hAnsi="Arial" w:cs="Arial"/>
                <w:lang w:eastAsia="en-US"/>
              </w:rPr>
              <w:t>5.50</w:t>
            </w:r>
          </w:p>
        </w:tc>
      </w:tr>
      <w:tr w:rsidR="00D83D1C" w:rsidRPr="00E97802" w14:paraId="346E176C" w14:textId="77777777" w:rsidTr="004C4800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39CA89AF" w14:textId="040C615D" w:rsidR="00D83D1C" w:rsidRDefault="00D83D1C" w:rsidP="00D83D1C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YLCA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2A10C169" w14:textId="69FFD8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Advertisement fees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FD8B3E2" w14:textId="17204977" w:rsidR="00D83D1C" w:rsidRPr="007059EA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779BDAB" w14:textId="4CAF13DA" w:rsidR="00D83D1C" w:rsidRPr="00E97802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15.00</w:t>
            </w:r>
          </w:p>
        </w:tc>
      </w:tr>
      <w:tr w:rsidR="00D83D1C" w:rsidRPr="00E97802" w14:paraId="037D5187" w14:textId="77777777" w:rsidTr="004C4800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6609DBBB" w14:textId="73995FD1" w:rsidR="00D83D1C" w:rsidRDefault="00D83D1C" w:rsidP="00D83D1C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Torne Valley 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233F90CB" w14:textId="5DFDDC05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PPE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8A278E3" w14:textId="6EEE98D6" w:rsidR="00D83D1C" w:rsidRPr="007059EA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1546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C047EB2" w14:textId="526A2E98" w:rsidR="00D83D1C" w:rsidRPr="00E97802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160.24</w:t>
            </w:r>
          </w:p>
        </w:tc>
      </w:tr>
      <w:tr w:rsidR="00D83D1C" w:rsidRPr="00E97802" w14:paraId="699D2902" w14:textId="77777777" w:rsidTr="004C4800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0D1FA4A3" w14:textId="4E8A69F0" w:rsidR="00D83D1C" w:rsidRDefault="00D83D1C" w:rsidP="00D83D1C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11FBAE06" w14:textId="2F0F0B88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</w:t>
            </w:r>
            <w:r w:rsidRPr="000E3534">
              <w:rPr>
                <w:rFonts w:ascii="Arial" w:hAnsi="Arial" w:cs="Arial"/>
                <w:lang w:eastAsia="en-US"/>
              </w:rPr>
              <w:t>–</w:t>
            </w:r>
            <w:r>
              <w:rPr>
                <w:rFonts w:ascii="Arial" w:hAnsi="Arial" w:cs="Arial"/>
                <w:lang w:eastAsia="en-US"/>
              </w:rPr>
              <w:t xml:space="preserve">March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F4FE77B" w14:textId="6F3A3719" w:rsidR="00D83D1C" w:rsidRPr="007059EA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E3601">
              <w:rPr>
                <w:rFonts w:ascii="Arial" w:hAnsi="Arial" w:cs="Arial"/>
                <w:lang w:eastAsia="en-US"/>
              </w:rPr>
              <w:t>15</w:t>
            </w:r>
            <w:r>
              <w:rPr>
                <w:rFonts w:ascii="Arial" w:hAnsi="Arial" w:cs="Arial"/>
                <w:lang w:eastAsia="en-US"/>
              </w:rPr>
              <w:t>47/49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7704894" w14:textId="276099FE" w:rsidR="00D83D1C" w:rsidRPr="00E97802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24F08">
              <w:rPr>
                <w:rFonts w:ascii="Arial" w:hAnsi="Arial" w:cs="Arial"/>
                <w:lang w:eastAsia="en-US"/>
              </w:rPr>
              <w:t>2551.55</w:t>
            </w:r>
          </w:p>
        </w:tc>
      </w:tr>
      <w:tr w:rsidR="00D83D1C" w:rsidRPr="00E97802" w14:paraId="13BCB934" w14:textId="77777777" w:rsidTr="004C4800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38FC6043" w14:textId="40006BEE" w:rsidR="00D83D1C" w:rsidRDefault="00D83D1C" w:rsidP="00D83D1C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4505C17B" w14:textId="6B396E50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- March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8DC6F0B" w14:textId="1549DFA3" w:rsidR="00D83D1C" w:rsidRPr="007059EA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E3601">
              <w:rPr>
                <w:rFonts w:ascii="Arial" w:hAnsi="Arial" w:cs="Arial"/>
                <w:lang w:eastAsia="en-US"/>
              </w:rPr>
              <w:t>15</w:t>
            </w:r>
            <w:r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B9CA6EE" w14:textId="4E152B55" w:rsidR="00D83D1C" w:rsidRPr="00E97802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24F08">
              <w:rPr>
                <w:rFonts w:ascii="Arial" w:hAnsi="Arial" w:cs="Arial"/>
                <w:lang w:eastAsia="en-US"/>
              </w:rPr>
              <w:t>551.81</w:t>
            </w:r>
          </w:p>
        </w:tc>
      </w:tr>
      <w:tr w:rsidR="00D83D1C" w:rsidRPr="00E97802" w14:paraId="53B52EFE" w14:textId="77777777" w:rsidTr="004C4800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2A425F83" w14:textId="1D2C41C9" w:rsidR="00D83D1C" w:rsidRDefault="00D83D1C" w:rsidP="00D83D1C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Angela Harrison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4F56DF1C" w14:textId="45E470B2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 Memorial planning fee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2BA09B1" w14:textId="67C42ABD" w:rsidR="00D83D1C" w:rsidRPr="007059EA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1551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612A0F2" w14:textId="6BA878D6" w:rsidR="00D83D1C" w:rsidRPr="00E97802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78.00</w:t>
            </w:r>
          </w:p>
        </w:tc>
      </w:tr>
      <w:tr w:rsidR="00D83D1C" w:rsidRPr="00E97802" w14:paraId="6F93B75D" w14:textId="77777777" w:rsidTr="004C4800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5668A1C8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71351D2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B36A8CE" w14:textId="77777777" w:rsidR="00D83D1C" w:rsidRPr="007059EA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AF68D33" w14:textId="77777777" w:rsidR="00D83D1C" w:rsidRPr="00E97802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D83D1C" w:rsidRPr="00E97802" w14:paraId="15A3FD58" w14:textId="77777777" w:rsidTr="004C4800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4836B0E9" w14:textId="77777777" w:rsidR="00D83D1C" w:rsidRPr="00635218" w:rsidRDefault="00D83D1C" w:rsidP="00D83D1C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April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52DA6FE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36C61FF" w14:textId="77777777" w:rsidR="00D83D1C" w:rsidRPr="007059EA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FF85A11" w14:textId="77777777" w:rsidR="00D83D1C" w:rsidRPr="00E97802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D83D1C" w:rsidRPr="00AE73B9" w14:paraId="106C1605" w14:textId="77777777" w:rsidTr="004C4800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4F3AD12A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1E771AF1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-Mar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A514B7E" w14:textId="77777777" w:rsidR="00D83D1C" w:rsidRPr="007059EA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BCA0699" w14:textId="77777777" w:rsidR="00D83D1C" w:rsidRPr="00AE73B9" w:rsidRDefault="00D83D1C" w:rsidP="00D83D1C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024515">
              <w:rPr>
                <w:rFonts w:ascii="Arial" w:hAnsi="Arial" w:cs="Arial"/>
                <w:lang w:eastAsia="en-US"/>
              </w:rPr>
              <w:t>101.13</w:t>
            </w:r>
          </w:p>
        </w:tc>
      </w:tr>
      <w:tr w:rsidR="00D83D1C" w:rsidRPr="00676790" w14:paraId="27F6D908" w14:textId="77777777" w:rsidTr="004C4800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1D9569CD" w14:textId="77777777" w:rsidR="00D83D1C" w:rsidRPr="002B1355" w:rsidRDefault="00D83D1C" w:rsidP="00D83D1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808A8DB" w14:textId="77777777" w:rsidR="00D83D1C" w:rsidRPr="002B1355" w:rsidRDefault="00D83D1C" w:rsidP="00D83D1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F4282B2" w14:textId="77777777" w:rsidR="00D83D1C" w:rsidRPr="00E11E05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59CB5CA" w14:textId="77777777" w:rsidR="00D83D1C" w:rsidRPr="00676790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</w:t>
            </w:r>
            <w:r w:rsidRPr="00676790">
              <w:rPr>
                <w:rFonts w:ascii="Arial" w:hAnsi="Arial" w:cs="Arial"/>
                <w:lang w:eastAsia="en-US"/>
              </w:rPr>
              <w:t>.00</w:t>
            </w:r>
          </w:p>
        </w:tc>
      </w:tr>
      <w:tr w:rsidR="00D83D1C" w14:paraId="62F84EC1" w14:textId="77777777" w:rsidTr="004C4800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43F0C8CB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753F921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B891140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46788D0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20.00</w:t>
            </w:r>
          </w:p>
        </w:tc>
      </w:tr>
      <w:tr w:rsidR="00D83D1C" w:rsidRPr="00D7098C" w14:paraId="4551FCA0" w14:textId="77777777" w:rsidTr="004C4800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6AF22EFB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68015076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Mobile phone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578B3AF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291FADE" w14:textId="77777777" w:rsidR="00D83D1C" w:rsidRPr="00D7098C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805D01">
              <w:rPr>
                <w:rFonts w:ascii="Arial" w:hAnsi="Arial" w:cs="Arial"/>
                <w:lang w:eastAsia="en-US"/>
              </w:rPr>
              <w:t>22.80</w:t>
            </w:r>
          </w:p>
        </w:tc>
      </w:tr>
      <w:tr w:rsidR="00D83D1C" w:rsidRPr="00FA24A8" w14:paraId="27C62577" w14:textId="77777777" w:rsidTr="004C4800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75556821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6888AA4E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Annual cemetery rates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DFA56F7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7E71965" w14:textId="77777777" w:rsidR="00D83D1C" w:rsidRPr="00FA24A8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400.44</w:t>
            </w:r>
          </w:p>
        </w:tc>
      </w:tr>
      <w:tr w:rsidR="00D83D1C" w14:paraId="3F91FEEA" w14:textId="77777777" w:rsidTr="004C4800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7797FDAD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1CEBBF93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Market Hill rates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B212945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238FEC0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775..51</w:t>
            </w:r>
          </w:p>
        </w:tc>
      </w:tr>
      <w:tr w:rsidR="00D83D1C" w14:paraId="56AEBC2C" w14:textId="77777777" w:rsidTr="004C4800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5EED37D0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BARS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4D831A7A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Sports day grant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99B9416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1553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08CDAB3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500.00</w:t>
            </w:r>
          </w:p>
        </w:tc>
      </w:tr>
      <w:tr w:rsidR="00D83D1C" w:rsidRPr="000F25BD" w14:paraId="70DC4ED8" w14:textId="77777777" w:rsidTr="004C4800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0875D834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YLCA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2BF3EBCE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Subscription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7A9F80E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1554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E9E1018" w14:textId="77777777" w:rsidR="00D83D1C" w:rsidRPr="000F25BD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749.00</w:t>
            </w:r>
          </w:p>
        </w:tc>
      </w:tr>
      <w:tr w:rsidR="00D83D1C" w:rsidRPr="000F25BD" w14:paraId="0E741475" w14:textId="77777777" w:rsidTr="004C4800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4EC9A469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Need a Hand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28B5385F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Bench repair/repaint &amp; library removal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B406163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1555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FE4FABD" w14:textId="77777777" w:rsidR="00D83D1C" w:rsidRPr="000F25BD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225.00</w:t>
            </w:r>
          </w:p>
        </w:tc>
      </w:tr>
      <w:tr w:rsidR="00D83D1C" w:rsidRPr="000F25BD" w14:paraId="45AF2517" w14:textId="77777777" w:rsidTr="004C4800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16418048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MKS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Groundcare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Ltd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69E31156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Grass cutting contract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weed sup.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71CFF83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1556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E831450" w14:textId="77777777" w:rsidR="00D83D1C" w:rsidRPr="000F25BD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1147.20</w:t>
            </w:r>
          </w:p>
        </w:tc>
      </w:tr>
      <w:tr w:rsidR="00D83D1C" w:rsidRPr="000F25BD" w14:paraId="4CD855E6" w14:textId="77777777" w:rsidTr="004C4800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6B2ED000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DEE785F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Postage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08CD5C3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1557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5F1806A" w14:textId="77777777" w:rsidR="00D83D1C" w:rsidRPr="000F25BD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13. 092</w:t>
            </w:r>
          </w:p>
        </w:tc>
      </w:tr>
      <w:tr w:rsidR="00D83D1C" w14:paraId="5B952E5D" w14:textId="77777777" w:rsidTr="004C4800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226427E8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75BB077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Hall hire 09/04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38DC67C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1558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1044343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18.00</w:t>
            </w:r>
          </w:p>
        </w:tc>
      </w:tr>
      <w:tr w:rsidR="00D83D1C" w14:paraId="48EED597" w14:textId="77777777" w:rsidTr="004C4800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05209B80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Nottinghamshire County Council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4EFA3EB0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Stationery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143C0D3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1559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F494527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14.34</w:t>
            </w:r>
          </w:p>
        </w:tc>
      </w:tr>
      <w:tr w:rsidR="00D83D1C" w14:paraId="6A08C6A7" w14:textId="77777777" w:rsidTr="004C4800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0D84D554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GNE Contracting Ltd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3BF8B854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Market Hill repairs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FC44CED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1560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8C7F4D8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474.24</w:t>
            </w:r>
          </w:p>
        </w:tc>
      </w:tr>
      <w:tr w:rsidR="00D83D1C" w14:paraId="1A9A662F" w14:textId="77777777" w:rsidTr="004C4800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6DB9D9BE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DE34F81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petrol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46DB68B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1561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000D28D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4.00</w:t>
            </w:r>
          </w:p>
        </w:tc>
      </w:tr>
      <w:tr w:rsidR="00D83D1C" w14:paraId="4A552977" w14:textId="77777777" w:rsidTr="004C4800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304ECF53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5A746A1C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Cemetery – annual waste collection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F178E89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1562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5C3F9DC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460.00</w:t>
            </w:r>
          </w:p>
        </w:tc>
      </w:tr>
      <w:tr w:rsidR="00D83D1C" w14:paraId="559F7B1D" w14:textId="77777777" w:rsidTr="004C4800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40248B14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54F857BB" w14:textId="77777777" w:rsidR="00D83D1C" w:rsidRDefault="00D83D1C" w:rsidP="00D83D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64A7620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1A297A0" w14:textId="77777777" w:rsidR="00D83D1C" w:rsidRDefault="00D83D1C" w:rsidP="00D83D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14:paraId="2BE37356" w14:textId="77777777" w:rsidR="00D83D1C" w:rsidRDefault="00D83D1C" w:rsidP="00D83D1C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bookmarkStart w:id="0" w:name="_GoBack"/>
      <w:bookmarkEnd w:id="0"/>
    </w:p>
    <w:sectPr w:rsidR="00D83D1C" w:rsidSect="00B1263A">
      <w:headerReference w:type="default" r:id="rId8"/>
      <w:pgSz w:w="11906" w:h="16838"/>
      <w:pgMar w:top="709" w:right="1274" w:bottom="851" w:left="1440" w:header="397" w:footer="708" w:gutter="0"/>
      <w:pgNumType w:start="13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FC5A4" w14:textId="77777777" w:rsidR="009668BD" w:rsidRDefault="009668BD" w:rsidP="00C22C64">
      <w:r>
        <w:separator/>
      </w:r>
    </w:p>
  </w:endnote>
  <w:endnote w:type="continuationSeparator" w:id="0">
    <w:p w14:paraId="7A8CA553" w14:textId="77777777" w:rsidR="009668BD" w:rsidRDefault="009668BD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16CD4" w14:textId="77777777" w:rsidR="009668BD" w:rsidRDefault="009668BD" w:rsidP="00C22C64">
      <w:r>
        <w:separator/>
      </w:r>
    </w:p>
  </w:footnote>
  <w:footnote w:type="continuationSeparator" w:id="0">
    <w:p w14:paraId="3CA78DBB" w14:textId="77777777" w:rsidR="009668BD" w:rsidRDefault="009668BD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0B31FA" w:rsidRDefault="009668BD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B31FA">
          <w:fldChar w:fldCharType="begin"/>
        </w:r>
        <w:r w:rsidR="000B31FA">
          <w:instrText xml:space="preserve"> PAGE   \* MERGEFORMAT </w:instrText>
        </w:r>
        <w:r w:rsidR="000B31FA">
          <w:fldChar w:fldCharType="separate"/>
        </w:r>
        <w:r w:rsidR="00D83D1C">
          <w:rPr>
            <w:noProof/>
          </w:rPr>
          <w:t>1305</w:t>
        </w:r>
        <w:r w:rsidR="000B31FA">
          <w:rPr>
            <w:noProof/>
          </w:rPr>
          <w:fldChar w:fldCharType="end"/>
        </w:r>
      </w:sdtContent>
    </w:sdt>
  </w:p>
  <w:p w14:paraId="53DF389D" w14:textId="77777777" w:rsidR="000B31FA" w:rsidRDefault="000B3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B24"/>
    <w:multiLevelType w:val="hybridMultilevel"/>
    <w:tmpl w:val="2C0C36AE"/>
    <w:lvl w:ilvl="0" w:tplc="226028F8">
      <w:start w:val="1"/>
      <w:numFmt w:val="bullet"/>
      <w:lvlText w:val="-"/>
      <w:lvlJc w:val="left"/>
      <w:pPr>
        <w:ind w:left="3202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1" w15:restartNumberingAfterBreak="0">
    <w:nsid w:val="0B3770BB"/>
    <w:multiLevelType w:val="hybridMultilevel"/>
    <w:tmpl w:val="2FA07764"/>
    <w:lvl w:ilvl="0" w:tplc="14E01A0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0D8"/>
    <w:multiLevelType w:val="hybridMultilevel"/>
    <w:tmpl w:val="24F66C10"/>
    <w:lvl w:ilvl="0" w:tplc="E8DAAB9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7321B4"/>
    <w:multiLevelType w:val="hybridMultilevel"/>
    <w:tmpl w:val="E220A8A0"/>
    <w:lvl w:ilvl="0" w:tplc="CC045AC6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57A7F"/>
    <w:multiLevelType w:val="hybridMultilevel"/>
    <w:tmpl w:val="2B3ABAF4"/>
    <w:lvl w:ilvl="0" w:tplc="4AA4E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53280"/>
    <w:multiLevelType w:val="hybridMultilevel"/>
    <w:tmpl w:val="34B0A0F6"/>
    <w:lvl w:ilvl="0" w:tplc="96A47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5202FD"/>
    <w:multiLevelType w:val="hybridMultilevel"/>
    <w:tmpl w:val="9A9E2670"/>
    <w:lvl w:ilvl="0" w:tplc="63AE8E5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955061F"/>
    <w:multiLevelType w:val="hybridMultilevel"/>
    <w:tmpl w:val="84D67C10"/>
    <w:lvl w:ilvl="0" w:tplc="71D6B92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6C46F2"/>
    <w:multiLevelType w:val="hybridMultilevel"/>
    <w:tmpl w:val="2F10F7E0"/>
    <w:lvl w:ilvl="0" w:tplc="C0CCEE1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B62F2D"/>
    <w:multiLevelType w:val="hybridMultilevel"/>
    <w:tmpl w:val="47340BBC"/>
    <w:lvl w:ilvl="0" w:tplc="E860484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0A7F7D"/>
    <w:multiLevelType w:val="hybridMultilevel"/>
    <w:tmpl w:val="F6583CAA"/>
    <w:lvl w:ilvl="0" w:tplc="ADB0B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B421C"/>
    <w:multiLevelType w:val="hybridMultilevel"/>
    <w:tmpl w:val="421443FC"/>
    <w:lvl w:ilvl="0" w:tplc="66C4E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8760B"/>
    <w:multiLevelType w:val="hybridMultilevel"/>
    <w:tmpl w:val="4E64E332"/>
    <w:lvl w:ilvl="0" w:tplc="43F80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E744E"/>
    <w:multiLevelType w:val="hybridMultilevel"/>
    <w:tmpl w:val="2B1E84B2"/>
    <w:lvl w:ilvl="0" w:tplc="5F549922">
      <w:start w:val="3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CFC5FE8"/>
    <w:multiLevelType w:val="hybridMultilevel"/>
    <w:tmpl w:val="3BEC3478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4784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E6257B"/>
    <w:multiLevelType w:val="hybridMultilevel"/>
    <w:tmpl w:val="D03AE376"/>
    <w:lvl w:ilvl="0" w:tplc="BFD4D880">
      <w:start w:val="1"/>
      <w:numFmt w:val="lowerLetter"/>
      <w:lvlText w:val="%1)"/>
      <w:lvlJc w:val="left"/>
      <w:pPr>
        <w:ind w:left="141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4855292B"/>
    <w:multiLevelType w:val="hybridMultilevel"/>
    <w:tmpl w:val="BA1C6646"/>
    <w:lvl w:ilvl="0" w:tplc="D0887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82553E"/>
    <w:multiLevelType w:val="hybridMultilevel"/>
    <w:tmpl w:val="0EC62042"/>
    <w:lvl w:ilvl="0" w:tplc="5DC49A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D7A0B"/>
    <w:multiLevelType w:val="hybridMultilevel"/>
    <w:tmpl w:val="D346A16E"/>
    <w:lvl w:ilvl="0" w:tplc="4BCEA1BA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5836625F"/>
    <w:multiLevelType w:val="hybridMultilevel"/>
    <w:tmpl w:val="E6CCE144"/>
    <w:lvl w:ilvl="0" w:tplc="9EE8B04C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58D47480"/>
    <w:multiLevelType w:val="hybridMultilevel"/>
    <w:tmpl w:val="1EE204F6"/>
    <w:lvl w:ilvl="0" w:tplc="8F867998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F303BB"/>
    <w:multiLevelType w:val="hybridMultilevel"/>
    <w:tmpl w:val="6B82E350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55D70"/>
    <w:multiLevelType w:val="hybridMultilevel"/>
    <w:tmpl w:val="961C577E"/>
    <w:lvl w:ilvl="0" w:tplc="E432F9B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BE15EBE"/>
    <w:multiLevelType w:val="hybridMultilevel"/>
    <w:tmpl w:val="593E3AEE"/>
    <w:lvl w:ilvl="0" w:tplc="85CE8E4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1473"/>
    <w:multiLevelType w:val="hybridMultilevel"/>
    <w:tmpl w:val="32DEE356"/>
    <w:lvl w:ilvl="0" w:tplc="D49CFA2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FA470F"/>
    <w:multiLevelType w:val="hybridMultilevel"/>
    <w:tmpl w:val="75C0B9E8"/>
    <w:lvl w:ilvl="0" w:tplc="A2D076B4">
      <w:start w:val="24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61799"/>
    <w:multiLevelType w:val="hybridMultilevel"/>
    <w:tmpl w:val="4954A614"/>
    <w:lvl w:ilvl="0" w:tplc="45A64C0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F5773D4"/>
    <w:multiLevelType w:val="hybridMultilevel"/>
    <w:tmpl w:val="AD288930"/>
    <w:lvl w:ilvl="0" w:tplc="10D2A6D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3"/>
  </w:num>
  <w:num w:numId="4">
    <w:abstractNumId w:val="17"/>
  </w:num>
  <w:num w:numId="5">
    <w:abstractNumId w:val="28"/>
  </w:num>
  <w:num w:numId="6">
    <w:abstractNumId w:val="32"/>
  </w:num>
  <w:num w:numId="7">
    <w:abstractNumId w:val="3"/>
  </w:num>
  <w:num w:numId="8">
    <w:abstractNumId w:val="0"/>
  </w:num>
  <w:num w:numId="9">
    <w:abstractNumId w:val="21"/>
  </w:num>
  <w:num w:numId="10">
    <w:abstractNumId w:val="23"/>
  </w:num>
  <w:num w:numId="11">
    <w:abstractNumId w:val="25"/>
  </w:num>
  <w:num w:numId="12">
    <w:abstractNumId w:val="22"/>
  </w:num>
  <w:num w:numId="13">
    <w:abstractNumId w:val="11"/>
  </w:num>
  <w:num w:numId="14">
    <w:abstractNumId w:val="20"/>
  </w:num>
  <w:num w:numId="15">
    <w:abstractNumId w:val="9"/>
  </w:num>
  <w:num w:numId="16">
    <w:abstractNumId w:val="1"/>
  </w:num>
  <w:num w:numId="17">
    <w:abstractNumId w:val="34"/>
  </w:num>
  <w:num w:numId="18">
    <w:abstractNumId w:val="29"/>
  </w:num>
  <w:num w:numId="19">
    <w:abstractNumId w:val="24"/>
  </w:num>
  <w:num w:numId="20">
    <w:abstractNumId w:val="6"/>
  </w:num>
  <w:num w:numId="21">
    <w:abstractNumId w:val="16"/>
  </w:num>
  <w:num w:numId="22">
    <w:abstractNumId w:val="30"/>
  </w:num>
  <w:num w:numId="23">
    <w:abstractNumId w:val="12"/>
  </w:num>
  <w:num w:numId="24">
    <w:abstractNumId w:val="26"/>
  </w:num>
  <w:num w:numId="25">
    <w:abstractNumId w:val="2"/>
  </w:num>
  <w:num w:numId="26">
    <w:abstractNumId w:val="5"/>
  </w:num>
  <w:num w:numId="27">
    <w:abstractNumId w:val="8"/>
  </w:num>
  <w:num w:numId="28">
    <w:abstractNumId w:val="18"/>
  </w:num>
  <w:num w:numId="29">
    <w:abstractNumId w:val="4"/>
  </w:num>
  <w:num w:numId="30">
    <w:abstractNumId w:val="31"/>
  </w:num>
  <w:num w:numId="31">
    <w:abstractNumId w:val="13"/>
  </w:num>
  <w:num w:numId="32">
    <w:abstractNumId w:val="15"/>
  </w:num>
  <w:num w:numId="33">
    <w:abstractNumId w:val="14"/>
  </w:num>
  <w:num w:numId="34">
    <w:abstractNumId w:val="19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7A2"/>
    <w:rsid w:val="00022877"/>
    <w:rsid w:val="0002782C"/>
    <w:rsid w:val="0003690C"/>
    <w:rsid w:val="00037904"/>
    <w:rsid w:val="000407F1"/>
    <w:rsid w:val="0004489C"/>
    <w:rsid w:val="0004588F"/>
    <w:rsid w:val="00047205"/>
    <w:rsid w:val="0005190E"/>
    <w:rsid w:val="00051F26"/>
    <w:rsid w:val="00053107"/>
    <w:rsid w:val="00054A7B"/>
    <w:rsid w:val="0005650E"/>
    <w:rsid w:val="0006231D"/>
    <w:rsid w:val="00062B30"/>
    <w:rsid w:val="00062CDE"/>
    <w:rsid w:val="00066169"/>
    <w:rsid w:val="000665D3"/>
    <w:rsid w:val="000676B5"/>
    <w:rsid w:val="00070207"/>
    <w:rsid w:val="00072844"/>
    <w:rsid w:val="0007501A"/>
    <w:rsid w:val="000758E4"/>
    <w:rsid w:val="000775A6"/>
    <w:rsid w:val="0008056D"/>
    <w:rsid w:val="000807F5"/>
    <w:rsid w:val="00082A53"/>
    <w:rsid w:val="00087501"/>
    <w:rsid w:val="000903DB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375F"/>
    <w:rsid w:val="000A723F"/>
    <w:rsid w:val="000B31FA"/>
    <w:rsid w:val="000B379F"/>
    <w:rsid w:val="000B3A36"/>
    <w:rsid w:val="000B7767"/>
    <w:rsid w:val="000B78AB"/>
    <w:rsid w:val="000C0519"/>
    <w:rsid w:val="000C5E02"/>
    <w:rsid w:val="000C5EAD"/>
    <w:rsid w:val="000D1B56"/>
    <w:rsid w:val="000D4E00"/>
    <w:rsid w:val="000D52DB"/>
    <w:rsid w:val="000D5E62"/>
    <w:rsid w:val="000D65AC"/>
    <w:rsid w:val="000E2AA8"/>
    <w:rsid w:val="000E5FD4"/>
    <w:rsid w:val="000E6914"/>
    <w:rsid w:val="000F0F8F"/>
    <w:rsid w:val="000F183B"/>
    <w:rsid w:val="000F1DA5"/>
    <w:rsid w:val="000F2923"/>
    <w:rsid w:val="000F36D0"/>
    <w:rsid w:val="00101A62"/>
    <w:rsid w:val="001034E2"/>
    <w:rsid w:val="001035A2"/>
    <w:rsid w:val="001055E8"/>
    <w:rsid w:val="0010636C"/>
    <w:rsid w:val="001071F2"/>
    <w:rsid w:val="00107EFE"/>
    <w:rsid w:val="00113514"/>
    <w:rsid w:val="00120A16"/>
    <w:rsid w:val="001232F2"/>
    <w:rsid w:val="00123CB6"/>
    <w:rsid w:val="00126068"/>
    <w:rsid w:val="00131536"/>
    <w:rsid w:val="00136416"/>
    <w:rsid w:val="001406B2"/>
    <w:rsid w:val="00140CD8"/>
    <w:rsid w:val="00141C83"/>
    <w:rsid w:val="00142425"/>
    <w:rsid w:val="00142AA9"/>
    <w:rsid w:val="00145B44"/>
    <w:rsid w:val="00152118"/>
    <w:rsid w:val="00152762"/>
    <w:rsid w:val="00152AE4"/>
    <w:rsid w:val="001539B5"/>
    <w:rsid w:val="00154531"/>
    <w:rsid w:val="0015645B"/>
    <w:rsid w:val="001564F2"/>
    <w:rsid w:val="00157441"/>
    <w:rsid w:val="00160421"/>
    <w:rsid w:val="0016058B"/>
    <w:rsid w:val="00161343"/>
    <w:rsid w:val="00161EB3"/>
    <w:rsid w:val="001625AD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A1941"/>
    <w:rsid w:val="001A1B56"/>
    <w:rsid w:val="001A2C28"/>
    <w:rsid w:val="001A6030"/>
    <w:rsid w:val="001A7719"/>
    <w:rsid w:val="001B275D"/>
    <w:rsid w:val="001B38B1"/>
    <w:rsid w:val="001B447E"/>
    <w:rsid w:val="001B492A"/>
    <w:rsid w:val="001C1AE2"/>
    <w:rsid w:val="001C22E0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2AE8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12AE1"/>
    <w:rsid w:val="00220441"/>
    <w:rsid w:val="0022207F"/>
    <w:rsid w:val="0022560A"/>
    <w:rsid w:val="00225D30"/>
    <w:rsid w:val="0022719E"/>
    <w:rsid w:val="00227435"/>
    <w:rsid w:val="00227EA5"/>
    <w:rsid w:val="00232E99"/>
    <w:rsid w:val="00232FEB"/>
    <w:rsid w:val="002330B8"/>
    <w:rsid w:val="0023364A"/>
    <w:rsid w:val="002360EF"/>
    <w:rsid w:val="0023630F"/>
    <w:rsid w:val="002369BB"/>
    <w:rsid w:val="0023730F"/>
    <w:rsid w:val="00240523"/>
    <w:rsid w:val="002449D1"/>
    <w:rsid w:val="00244E48"/>
    <w:rsid w:val="00246487"/>
    <w:rsid w:val="002477FF"/>
    <w:rsid w:val="002503D1"/>
    <w:rsid w:val="00250498"/>
    <w:rsid w:val="00251059"/>
    <w:rsid w:val="002628E6"/>
    <w:rsid w:val="002645FC"/>
    <w:rsid w:val="00265C18"/>
    <w:rsid w:val="00266370"/>
    <w:rsid w:val="00267297"/>
    <w:rsid w:val="00272C0D"/>
    <w:rsid w:val="00273214"/>
    <w:rsid w:val="00275B7A"/>
    <w:rsid w:val="00280030"/>
    <w:rsid w:val="002808A6"/>
    <w:rsid w:val="00283BCB"/>
    <w:rsid w:val="00286C45"/>
    <w:rsid w:val="00290916"/>
    <w:rsid w:val="00291873"/>
    <w:rsid w:val="002925AF"/>
    <w:rsid w:val="002927D9"/>
    <w:rsid w:val="0029440D"/>
    <w:rsid w:val="002958F9"/>
    <w:rsid w:val="002A0838"/>
    <w:rsid w:val="002A1536"/>
    <w:rsid w:val="002A1E5F"/>
    <w:rsid w:val="002A2B4B"/>
    <w:rsid w:val="002A4B45"/>
    <w:rsid w:val="002A7B83"/>
    <w:rsid w:val="002A7BE2"/>
    <w:rsid w:val="002A7FCB"/>
    <w:rsid w:val="002B0C70"/>
    <w:rsid w:val="002B468A"/>
    <w:rsid w:val="002B5C8F"/>
    <w:rsid w:val="002C13D1"/>
    <w:rsid w:val="002C1522"/>
    <w:rsid w:val="002C2BE9"/>
    <w:rsid w:val="002C46D8"/>
    <w:rsid w:val="002C4E76"/>
    <w:rsid w:val="002C53AE"/>
    <w:rsid w:val="002C7101"/>
    <w:rsid w:val="002D6715"/>
    <w:rsid w:val="002E0BBE"/>
    <w:rsid w:val="002E1F9D"/>
    <w:rsid w:val="002E21DA"/>
    <w:rsid w:val="002E677C"/>
    <w:rsid w:val="002E7270"/>
    <w:rsid w:val="002F140E"/>
    <w:rsid w:val="002F1C60"/>
    <w:rsid w:val="002F46D0"/>
    <w:rsid w:val="002F5C7F"/>
    <w:rsid w:val="002F7D56"/>
    <w:rsid w:val="00300365"/>
    <w:rsid w:val="00300BFB"/>
    <w:rsid w:val="003037C5"/>
    <w:rsid w:val="003064A4"/>
    <w:rsid w:val="0030678E"/>
    <w:rsid w:val="00307479"/>
    <w:rsid w:val="00311F01"/>
    <w:rsid w:val="00312EB4"/>
    <w:rsid w:val="00314107"/>
    <w:rsid w:val="0031736F"/>
    <w:rsid w:val="003175EE"/>
    <w:rsid w:val="00317A2C"/>
    <w:rsid w:val="00323BC8"/>
    <w:rsid w:val="00323EE9"/>
    <w:rsid w:val="003248D5"/>
    <w:rsid w:val="00325A34"/>
    <w:rsid w:val="003274D6"/>
    <w:rsid w:val="003307B9"/>
    <w:rsid w:val="003323EE"/>
    <w:rsid w:val="00333FA1"/>
    <w:rsid w:val="00334EFC"/>
    <w:rsid w:val="00342FED"/>
    <w:rsid w:val="00345C16"/>
    <w:rsid w:val="0034633D"/>
    <w:rsid w:val="00346BC0"/>
    <w:rsid w:val="00352D93"/>
    <w:rsid w:val="003540F2"/>
    <w:rsid w:val="003546B7"/>
    <w:rsid w:val="0036080B"/>
    <w:rsid w:val="00360FC7"/>
    <w:rsid w:val="00362A89"/>
    <w:rsid w:val="003715BE"/>
    <w:rsid w:val="00374A1F"/>
    <w:rsid w:val="00377446"/>
    <w:rsid w:val="00381745"/>
    <w:rsid w:val="00383281"/>
    <w:rsid w:val="00385D41"/>
    <w:rsid w:val="003867FB"/>
    <w:rsid w:val="003871F9"/>
    <w:rsid w:val="00391DAD"/>
    <w:rsid w:val="0039355E"/>
    <w:rsid w:val="00395918"/>
    <w:rsid w:val="003A2910"/>
    <w:rsid w:val="003A2A72"/>
    <w:rsid w:val="003A386E"/>
    <w:rsid w:val="003A4DDF"/>
    <w:rsid w:val="003A5211"/>
    <w:rsid w:val="003A5D9F"/>
    <w:rsid w:val="003A6D40"/>
    <w:rsid w:val="003B4AB9"/>
    <w:rsid w:val="003B7BCC"/>
    <w:rsid w:val="003C2009"/>
    <w:rsid w:val="003C2556"/>
    <w:rsid w:val="003C41D9"/>
    <w:rsid w:val="003C5B37"/>
    <w:rsid w:val="003C76AD"/>
    <w:rsid w:val="003D191B"/>
    <w:rsid w:val="003D3FE6"/>
    <w:rsid w:val="003D4245"/>
    <w:rsid w:val="003D47EA"/>
    <w:rsid w:val="003D47EC"/>
    <w:rsid w:val="003D5DEF"/>
    <w:rsid w:val="003D602A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07AAE"/>
    <w:rsid w:val="00410DEF"/>
    <w:rsid w:val="004121C1"/>
    <w:rsid w:val="00420A7C"/>
    <w:rsid w:val="004221D3"/>
    <w:rsid w:val="0042513C"/>
    <w:rsid w:val="00430334"/>
    <w:rsid w:val="0043061A"/>
    <w:rsid w:val="004323D1"/>
    <w:rsid w:val="00432F55"/>
    <w:rsid w:val="00435DD3"/>
    <w:rsid w:val="00440B8B"/>
    <w:rsid w:val="00440CA5"/>
    <w:rsid w:val="004425F4"/>
    <w:rsid w:val="0044263E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3EA0"/>
    <w:rsid w:val="00464037"/>
    <w:rsid w:val="004655DF"/>
    <w:rsid w:val="00466BE7"/>
    <w:rsid w:val="0047026A"/>
    <w:rsid w:val="0047042D"/>
    <w:rsid w:val="00470B67"/>
    <w:rsid w:val="0047170B"/>
    <w:rsid w:val="004735BB"/>
    <w:rsid w:val="00474444"/>
    <w:rsid w:val="004753F5"/>
    <w:rsid w:val="004762F5"/>
    <w:rsid w:val="00477AAF"/>
    <w:rsid w:val="0048159F"/>
    <w:rsid w:val="004821FF"/>
    <w:rsid w:val="0048299C"/>
    <w:rsid w:val="00484376"/>
    <w:rsid w:val="0048588E"/>
    <w:rsid w:val="004874EA"/>
    <w:rsid w:val="00490EE3"/>
    <w:rsid w:val="00495FC2"/>
    <w:rsid w:val="004979A8"/>
    <w:rsid w:val="004A0DA2"/>
    <w:rsid w:val="004A1E28"/>
    <w:rsid w:val="004A2324"/>
    <w:rsid w:val="004A2B6C"/>
    <w:rsid w:val="004A3B9F"/>
    <w:rsid w:val="004A537F"/>
    <w:rsid w:val="004A58F7"/>
    <w:rsid w:val="004A62C1"/>
    <w:rsid w:val="004A7F9D"/>
    <w:rsid w:val="004B0AF0"/>
    <w:rsid w:val="004B1BD2"/>
    <w:rsid w:val="004B1DA6"/>
    <w:rsid w:val="004B21E2"/>
    <w:rsid w:val="004B30F8"/>
    <w:rsid w:val="004B3817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E04A7"/>
    <w:rsid w:val="004E1713"/>
    <w:rsid w:val="004E1F03"/>
    <w:rsid w:val="004E6102"/>
    <w:rsid w:val="004E719E"/>
    <w:rsid w:val="004F04F5"/>
    <w:rsid w:val="004F0C26"/>
    <w:rsid w:val="004F41AB"/>
    <w:rsid w:val="004F5C5F"/>
    <w:rsid w:val="004F77A9"/>
    <w:rsid w:val="00500B44"/>
    <w:rsid w:val="00501696"/>
    <w:rsid w:val="0050319C"/>
    <w:rsid w:val="005076B3"/>
    <w:rsid w:val="005111C2"/>
    <w:rsid w:val="00511B23"/>
    <w:rsid w:val="0051318B"/>
    <w:rsid w:val="005140CD"/>
    <w:rsid w:val="00514602"/>
    <w:rsid w:val="00521BB7"/>
    <w:rsid w:val="00522447"/>
    <w:rsid w:val="005225E3"/>
    <w:rsid w:val="00522CDA"/>
    <w:rsid w:val="00522FB9"/>
    <w:rsid w:val="0052401E"/>
    <w:rsid w:val="005244B3"/>
    <w:rsid w:val="00525F0F"/>
    <w:rsid w:val="00527863"/>
    <w:rsid w:val="005308FF"/>
    <w:rsid w:val="00532736"/>
    <w:rsid w:val="00532BAB"/>
    <w:rsid w:val="00533CD4"/>
    <w:rsid w:val="00540418"/>
    <w:rsid w:val="00540B91"/>
    <w:rsid w:val="00541B2C"/>
    <w:rsid w:val="005445E9"/>
    <w:rsid w:val="0054641A"/>
    <w:rsid w:val="00546C0D"/>
    <w:rsid w:val="005527F9"/>
    <w:rsid w:val="00552A6C"/>
    <w:rsid w:val="00552E45"/>
    <w:rsid w:val="00554249"/>
    <w:rsid w:val="00555A89"/>
    <w:rsid w:val="00555F10"/>
    <w:rsid w:val="00563912"/>
    <w:rsid w:val="00566901"/>
    <w:rsid w:val="0056707A"/>
    <w:rsid w:val="00567D96"/>
    <w:rsid w:val="00570444"/>
    <w:rsid w:val="00570CBF"/>
    <w:rsid w:val="00570E4F"/>
    <w:rsid w:val="00572001"/>
    <w:rsid w:val="005721A6"/>
    <w:rsid w:val="0057372B"/>
    <w:rsid w:val="00575632"/>
    <w:rsid w:val="00577FCC"/>
    <w:rsid w:val="00580271"/>
    <w:rsid w:val="00583456"/>
    <w:rsid w:val="0058648E"/>
    <w:rsid w:val="00586672"/>
    <w:rsid w:val="00587A1B"/>
    <w:rsid w:val="00587F91"/>
    <w:rsid w:val="00590B7C"/>
    <w:rsid w:val="00590FB7"/>
    <w:rsid w:val="00590FEA"/>
    <w:rsid w:val="005911C8"/>
    <w:rsid w:val="00596CBF"/>
    <w:rsid w:val="005A0F48"/>
    <w:rsid w:val="005A0F80"/>
    <w:rsid w:val="005A3648"/>
    <w:rsid w:val="005A5EB2"/>
    <w:rsid w:val="005A7B51"/>
    <w:rsid w:val="005B027B"/>
    <w:rsid w:val="005B0413"/>
    <w:rsid w:val="005B6AB2"/>
    <w:rsid w:val="005C06DA"/>
    <w:rsid w:val="005C6404"/>
    <w:rsid w:val="005D2043"/>
    <w:rsid w:val="005D6AEF"/>
    <w:rsid w:val="005D791B"/>
    <w:rsid w:val="005E1052"/>
    <w:rsid w:val="005E1B61"/>
    <w:rsid w:val="005E3557"/>
    <w:rsid w:val="005E3A0A"/>
    <w:rsid w:val="005E4445"/>
    <w:rsid w:val="005E4C58"/>
    <w:rsid w:val="005F0F68"/>
    <w:rsid w:val="005F4641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F29"/>
    <w:rsid w:val="0061340A"/>
    <w:rsid w:val="006142DD"/>
    <w:rsid w:val="00614ACA"/>
    <w:rsid w:val="00615E47"/>
    <w:rsid w:val="00616E43"/>
    <w:rsid w:val="00617FDD"/>
    <w:rsid w:val="00621503"/>
    <w:rsid w:val="006310D2"/>
    <w:rsid w:val="0063158C"/>
    <w:rsid w:val="006316D4"/>
    <w:rsid w:val="00632204"/>
    <w:rsid w:val="0063686E"/>
    <w:rsid w:val="00637452"/>
    <w:rsid w:val="00640291"/>
    <w:rsid w:val="00643F5E"/>
    <w:rsid w:val="006443F5"/>
    <w:rsid w:val="006513B6"/>
    <w:rsid w:val="0065521D"/>
    <w:rsid w:val="00655D3B"/>
    <w:rsid w:val="00656274"/>
    <w:rsid w:val="00657EC5"/>
    <w:rsid w:val="006606D6"/>
    <w:rsid w:val="006625DD"/>
    <w:rsid w:val="00663BCF"/>
    <w:rsid w:val="0066409E"/>
    <w:rsid w:val="0066499C"/>
    <w:rsid w:val="00667092"/>
    <w:rsid w:val="006716FA"/>
    <w:rsid w:val="0067205D"/>
    <w:rsid w:val="00673CBB"/>
    <w:rsid w:val="00673D19"/>
    <w:rsid w:val="0067451F"/>
    <w:rsid w:val="006764D8"/>
    <w:rsid w:val="00677104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4A5D"/>
    <w:rsid w:val="006A0552"/>
    <w:rsid w:val="006A0832"/>
    <w:rsid w:val="006A2B49"/>
    <w:rsid w:val="006A2CD6"/>
    <w:rsid w:val="006A4084"/>
    <w:rsid w:val="006A4B55"/>
    <w:rsid w:val="006A6B05"/>
    <w:rsid w:val="006A7941"/>
    <w:rsid w:val="006B0276"/>
    <w:rsid w:val="006B11ED"/>
    <w:rsid w:val="006B1977"/>
    <w:rsid w:val="006B29E0"/>
    <w:rsid w:val="006B5581"/>
    <w:rsid w:val="006B6DF3"/>
    <w:rsid w:val="006C0A88"/>
    <w:rsid w:val="006C12E0"/>
    <w:rsid w:val="006C1ADA"/>
    <w:rsid w:val="006C2FCF"/>
    <w:rsid w:val="006C35E0"/>
    <w:rsid w:val="006C5B10"/>
    <w:rsid w:val="006D0C72"/>
    <w:rsid w:val="006D18EE"/>
    <w:rsid w:val="006D42E5"/>
    <w:rsid w:val="006D6515"/>
    <w:rsid w:val="006D6EA1"/>
    <w:rsid w:val="006E034E"/>
    <w:rsid w:val="006E05E7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6906"/>
    <w:rsid w:val="006F7432"/>
    <w:rsid w:val="007002CC"/>
    <w:rsid w:val="00703E74"/>
    <w:rsid w:val="00705583"/>
    <w:rsid w:val="00707219"/>
    <w:rsid w:val="00711B77"/>
    <w:rsid w:val="00713E75"/>
    <w:rsid w:val="00716743"/>
    <w:rsid w:val="007174A0"/>
    <w:rsid w:val="00720781"/>
    <w:rsid w:val="00720870"/>
    <w:rsid w:val="00720D4E"/>
    <w:rsid w:val="007210C0"/>
    <w:rsid w:val="0072178E"/>
    <w:rsid w:val="00723730"/>
    <w:rsid w:val="007246B1"/>
    <w:rsid w:val="0072479B"/>
    <w:rsid w:val="0072522D"/>
    <w:rsid w:val="00726234"/>
    <w:rsid w:val="00726874"/>
    <w:rsid w:val="00731D4B"/>
    <w:rsid w:val="0073390D"/>
    <w:rsid w:val="00740106"/>
    <w:rsid w:val="0074044C"/>
    <w:rsid w:val="0074119F"/>
    <w:rsid w:val="00741F95"/>
    <w:rsid w:val="0074240B"/>
    <w:rsid w:val="00746138"/>
    <w:rsid w:val="00746CFF"/>
    <w:rsid w:val="0075014B"/>
    <w:rsid w:val="00752974"/>
    <w:rsid w:val="00752B71"/>
    <w:rsid w:val="00753FEB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5FD3"/>
    <w:rsid w:val="00777F87"/>
    <w:rsid w:val="007808C8"/>
    <w:rsid w:val="00780C5C"/>
    <w:rsid w:val="00780D02"/>
    <w:rsid w:val="00780EEB"/>
    <w:rsid w:val="00782433"/>
    <w:rsid w:val="00782638"/>
    <w:rsid w:val="00784F94"/>
    <w:rsid w:val="00786701"/>
    <w:rsid w:val="007911B9"/>
    <w:rsid w:val="0079261A"/>
    <w:rsid w:val="00793D62"/>
    <w:rsid w:val="00793E03"/>
    <w:rsid w:val="00795275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C00C8"/>
    <w:rsid w:val="007C2339"/>
    <w:rsid w:val="007C2975"/>
    <w:rsid w:val="007C32E1"/>
    <w:rsid w:val="007C3D11"/>
    <w:rsid w:val="007C3F41"/>
    <w:rsid w:val="007C53FD"/>
    <w:rsid w:val="007C7B87"/>
    <w:rsid w:val="007D00F9"/>
    <w:rsid w:val="007D0332"/>
    <w:rsid w:val="007D2433"/>
    <w:rsid w:val="007D2F92"/>
    <w:rsid w:val="007D4C28"/>
    <w:rsid w:val="007D5E54"/>
    <w:rsid w:val="007D74F8"/>
    <w:rsid w:val="007E04D8"/>
    <w:rsid w:val="007E1D3B"/>
    <w:rsid w:val="007E5058"/>
    <w:rsid w:val="007F2406"/>
    <w:rsid w:val="007F3543"/>
    <w:rsid w:val="007F43A8"/>
    <w:rsid w:val="007F5F4B"/>
    <w:rsid w:val="008010A2"/>
    <w:rsid w:val="00801B81"/>
    <w:rsid w:val="00803F60"/>
    <w:rsid w:val="00804AFE"/>
    <w:rsid w:val="00806E71"/>
    <w:rsid w:val="008072A1"/>
    <w:rsid w:val="00807463"/>
    <w:rsid w:val="00811FF5"/>
    <w:rsid w:val="008124F9"/>
    <w:rsid w:val="0081289D"/>
    <w:rsid w:val="008143AE"/>
    <w:rsid w:val="00814B6F"/>
    <w:rsid w:val="00820075"/>
    <w:rsid w:val="00822CD7"/>
    <w:rsid w:val="00824855"/>
    <w:rsid w:val="00826A3C"/>
    <w:rsid w:val="00827CD2"/>
    <w:rsid w:val="00827E81"/>
    <w:rsid w:val="00830B63"/>
    <w:rsid w:val="00834729"/>
    <w:rsid w:val="0083482B"/>
    <w:rsid w:val="00835579"/>
    <w:rsid w:val="008359E0"/>
    <w:rsid w:val="00841192"/>
    <w:rsid w:val="008437CD"/>
    <w:rsid w:val="00843E12"/>
    <w:rsid w:val="0084488B"/>
    <w:rsid w:val="00847CC4"/>
    <w:rsid w:val="0085039B"/>
    <w:rsid w:val="00851E4D"/>
    <w:rsid w:val="008543B7"/>
    <w:rsid w:val="00854525"/>
    <w:rsid w:val="0085547B"/>
    <w:rsid w:val="0085596A"/>
    <w:rsid w:val="00857FD0"/>
    <w:rsid w:val="0086013B"/>
    <w:rsid w:val="00867C15"/>
    <w:rsid w:val="00870292"/>
    <w:rsid w:val="0087094A"/>
    <w:rsid w:val="00871BA8"/>
    <w:rsid w:val="00875C83"/>
    <w:rsid w:val="00876A50"/>
    <w:rsid w:val="0088013C"/>
    <w:rsid w:val="008814F9"/>
    <w:rsid w:val="0088176E"/>
    <w:rsid w:val="0088194E"/>
    <w:rsid w:val="00883E0D"/>
    <w:rsid w:val="0088660D"/>
    <w:rsid w:val="008866DB"/>
    <w:rsid w:val="008912AB"/>
    <w:rsid w:val="0089668B"/>
    <w:rsid w:val="008974DC"/>
    <w:rsid w:val="008A0177"/>
    <w:rsid w:val="008A79B7"/>
    <w:rsid w:val="008B2429"/>
    <w:rsid w:val="008B6095"/>
    <w:rsid w:val="008B7F2C"/>
    <w:rsid w:val="008C004C"/>
    <w:rsid w:val="008C0A19"/>
    <w:rsid w:val="008C0F3E"/>
    <w:rsid w:val="008C0FB6"/>
    <w:rsid w:val="008C30DE"/>
    <w:rsid w:val="008C63FD"/>
    <w:rsid w:val="008D1273"/>
    <w:rsid w:val="008D1BCE"/>
    <w:rsid w:val="008D3B6D"/>
    <w:rsid w:val="008E011E"/>
    <w:rsid w:val="008E0506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3685"/>
    <w:rsid w:val="008F4E67"/>
    <w:rsid w:val="008F7834"/>
    <w:rsid w:val="009017A3"/>
    <w:rsid w:val="009055C0"/>
    <w:rsid w:val="009055ED"/>
    <w:rsid w:val="00910383"/>
    <w:rsid w:val="00911A3A"/>
    <w:rsid w:val="00911D80"/>
    <w:rsid w:val="00912884"/>
    <w:rsid w:val="00912BD8"/>
    <w:rsid w:val="00913A91"/>
    <w:rsid w:val="00914D14"/>
    <w:rsid w:val="00915A1C"/>
    <w:rsid w:val="00915C14"/>
    <w:rsid w:val="00916D7D"/>
    <w:rsid w:val="00923CDC"/>
    <w:rsid w:val="00924047"/>
    <w:rsid w:val="009245CC"/>
    <w:rsid w:val="009249E3"/>
    <w:rsid w:val="00925967"/>
    <w:rsid w:val="0092680A"/>
    <w:rsid w:val="00927B87"/>
    <w:rsid w:val="00930E1A"/>
    <w:rsid w:val="009310D2"/>
    <w:rsid w:val="00931EDE"/>
    <w:rsid w:val="00932F58"/>
    <w:rsid w:val="00933A28"/>
    <w:rsid w:val="00934AED"/>
    <w:rsid w:val="0093526C"/>
    <w:rsid w:val="00935D4D"/>
    <w:rsid w:val="00936AD7"/>
    <w:rsid w:val="00937AE3"/>
    <w:rsid w:val="00940863"/>
    <w:rsid w:val="00941359"/>
    <w:rsid w:val="00945A08"/>
    <w:rsid w:val="00947052"/>
    <w:rsid w:val="0094788F"/>
    <w:rsid w:val="00950656"/>
    <w:rsid w:val="00950E19"/>
    <w:rsid w:val="009520A3"/>
    <w:rsid w:val="00952A1B"/>
    <w:rsid w:val="00952C8D"/>
    <w:rsid w:val="00953E52"/>
    <w:rsid w:val="00960A5D"/>
    <w:rsid w:val="00963464"/>
    <w:rsid w:val="0096528F"/>
    <w:rsid w:val="00965492"/>
    <w:rsid w:val="009668BD"/>
    <w:rsid w:val="00967D76"/>
    <w:rsid w:val="00971450"/>
    <w:rsid w:val="0097274E"/>
    <w:rsid w:val="00972817"/>
    <w:rsid w:val="009754A3"/>
    <w:rsid w:val="00980649"/>
    <w:rsid w:val="00980654"/>
    <w:rsid w:val="00980CE0"/>
    <w:rsid w:val="00981644"/>
    <w:rsid w:val="00982968"/>
    <w:rsid w:val="00983D8A"/>
    <w:rsid w:val="00986C26"/>
    <w:rsid w:val="00986C9D"/>
    <w:rsid w:val="00986E8F"/>
    <w:rsid w:val="00990225"/>
    <w:rsid w:val="009921BB"/>
    <w:rsid w:val="009929E7"/>
    <w:rsid w:val="00992D7E"/>
    <w:rsid w:val="009939F6"/>
    <w:rsid w:val="009967BA"/>
    <w:rsid w:val="00997EF0"/>
    <w:rsid w:val="009A1901"/>
    <w:rsid w:val="009A250C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D0722"/>
    <w:rsid w:val="009D07D7"/>
    <w:rsid w:val="009D48C4"/>
    <w:rsid w:val="009E0DC8"/>
    <w:rsid w:val="009E61C4"/>
    <w:rsid w:val="009F1E03"/>
    <w:rsid w:val="009F2C17"/>
    <w:rsid w:val="009F2F7F"/>
    <w:rsid w:val="009F39C3"/>
    <w:rsid w:val="009F47D2"/>
    <w:rsid w:val="009F7ADC"/>
    <w:rsid w:val="009F7D10"/>
    <w:rsid w:val="00A023A5"/>
    <w:rsid w:val="00A02C8F"/>
    <w:rsid w:val="00A05630"/>
    <w:rsid w:val="00A14929"/>
    <w:rsid w:val="00A14BD2"/>
    <w:rsid w:val="00A20CBA"/>
    <w:rsid w:val="00A21AFB"/>
    <w:rsid w:val="00A228A7"/>
    <w:rsid w:val="00A228E7"/>
    <w:rsid w:val="00A25311"/>
    <w:rsid w:val="00A254FD"/>
    <w:rsid w:val="00A276E5"/>
    <w:rsid w:val="00A279D3"/>
    <w:rsid w:val="00A3034F"/>
    <w:rsid w:val="00A30AA5"/>
    <w:rsid w:val="00A33A89"/>
    <w:rsid w:val="00A3446D"/>
    <w:rsid w:val="00A3493B"/>
    <w:rsid w:val="00A365A4"/>
    <w:rsid w:val="00A3767B"/>
    <w:rsid w:val="00A419BB"/>
    <w:rsid w:val="00A41AE9"/>
    <w:rsid w:val="00A43B6A"/>
    <w:rsid w:val="00A459F7"/>
    <w:rsid w:val="00A50595"/>
    <w:rsid w:val="00A5081A"/>
    <w:rsid w:val="00A5233B"/>
    <w:rsid w:val="00A53BBF"/>
    <w:rsid w:val="00A55077"/>
    <w:rsid w:val="00A61E98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6E81"/>
    <w:rsid w:val="00A81559"/>
    <w:rsid w:val="00A81989"/>
    <w:rsid w:val="00A819BA"/>
    <w:rsid w:val="00A858F9"/>
    <w:rsid w:val="00A85C09"/>
    <w:rsid w:val="00A85E01"/>
    <w:rsid w:val="00A901B7"/>
    <w:rsid w:val="00A90238"/>
    <w:rsid w:val="00A91CC7"/>
    <w:rsid w:val="00A92145"/>
    <w:rsid w:val="00A92796"/>
    <w:rsid w:val="00A9503B"/>
    <w:rsid w:val="00A95F7F"/>
    <w:rsid w:val="00A97B1F"/>
    <w:rsid w:val="00AA5C7D"/>
    <w:rsid w:val="00AA6257"/>
    <w:rsid w:val="00AA6BB1"/>
    <w:rsid w:val="00AB2970"/>
    <w:rsid w:val="00AB56F7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1D43"/>
    <w:rsid w:val="00AE79D5"/>
    <w:rsid w:val="00AE7F06"/>
    <w:rsid w:val="00AF4D91"/>
    <w:rsid w:val="00AF4EFC"/>
    <w:rsid w:val="00AF69B3"/>
    <w:rsid w:val="00B03824"/>
    <w:rsid w:val="00B04C31"/>
    <w:rsid w:val="00B071B3"/>
    <w:rsid w:val="00B07731"/>
    <w:rsid w:val="00B11B5F"/>
    <w:rsid w:val="00B1263A"/>
    <w:rsid w:val="00B138C6"/>
    <w:rsid w:val="00B22C59"/>
    <w:rsid w:val="00B23D5B"/>
    <w:rsid w:val="00B241B4"/>
    <w:rsid w:val="00B25842"/>
    <w:rsid w:val="00B26621"/>
    <w:rsid w:val="00B30BCA"/>
    <w:rsid w:val="00B32C48"/>
    <w:rsid w:val="00B331BE"/>
    <w:rsid w:val="00B33945"/>
    <w:rsid w:val="00B3565A"/>
    <w:rsid w:val="00B409FE"/>
    <w:rsid w:val="00B4161B"/>
    <w:rsid w:val="00B450A5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24A2"/>
    <w:rsid w:val="00B64E01"/>
    <w:rsid w:val="00B66F80"/>
    <w:rsid w:val="00B75EDC"/>
    <w:rsid w:val="00B76627"/>
    <w:rsid w:val="00B76BB3"/>
    <w:rsid w:val="00B77E67"/>
    <w:rsid w:val="00B804EE"/>
    <w:rsid w:val="00B82399"/>
    <w:rsid w:val="00B83C45"/>
    <w:rsid w:val="00B84921"/>
    <w:rsid w:val="00B86A29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2AFC"/>
    <w:rsid w:val="00BA7561"/>
    <w:rsid w:val="00BB3C25"/>
    <w:rsid w:val="00BB3D85"/>
    <w:rsid w:val="00BC163F"/>
    <w:rsid w:val="00BC23BB"/>
    <w:rsid w:val="00BC7743"/>
    <w:rsid w:val="00BC79AC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F4057"/>
    <w:rsid w:val="00BF6483"/>
    <w:rsid w:val="00BF7F39"/>
    <w:rsid w:val="00C00C73"/>
    <w:rsid w:val="00C01940"/>
    <w:rsid w:val="00C035D8"/>
    <w:rsid w:val="00C03CA8"/>
    <w:rsid w:val="00C04536"/>
    <w:rsid w:val="00C05E4E"/>
    <w:rsid w:val="00C07AB2"/>
    <w:rsid w:val="00C10270"/>
    <w:rsid w:val="00C13454"/>
    <w:rsid w:val="00C14582"/>
    <w:rsid w:val="00C14EF2"/>
    <w:rsid w:val="00C15704"/>
    <w:rsid w:val="00C1642C"/>
    <w:rsid w:val="00C164FB"/>
    <w:rsid w:val="00C17969"/>
    <w:rsid w:val="00C20630"/>
    <w:rsid w:val="00C20D6F"/>
    <w:rsid w:val="00C2156A"/>
    <w:rsid w:val="00C2163B"/>
    <w:rsid w:val="00C2244B"/>
    <w:rsid w:val="00C22884"/>
    <w:rsid w:val="00C22C64"/>
    <w:rsid w:val="00C2361A"/>
    <w:rsid w:val="00C258E9"/>
    <w:rsid w:val="00C2790E"/>
    <w:rsid w:val="00C3164E"/>
    <w:rsid w:val="00C320C4"/>
    <w:rsid w:val="00C36AF6"/>
    <w:rsid w:val="00C409A1"/>
    <w:rsid w:val="00C412C6"/>
    <w:rsid w:val="00C42809"/>
    <w:rsid w:val="00C42F4B"/>
    <w:rsid w:val="00C42FA5"/>
    <w:rsid w:val="00C464AA"/>
    <w:rsid w:val="00C47AC3"/>
    <w:rsid w:val="00C5141C"/>
    <w:rsid w:val="00C5244C"/>
    <w:rsid w:val="00C52941"/>
    <w:rsid w:val="00C53D0C"/>
    <w:rsid w:val="00C55A09"/>
    <w:rsid w:val="00C55E6D"/>
    <w:rsid w:val="00C60DB5"/>
    <w:rsid w:val="00C64005"/>
    <w:rsid w:val="00C646E9"/>
    <w:rsid w:val="00C667A9"/>
    <w:rsid w:val="00C67C7C"/>
    <w:rsid w:val="00C72833"/>
    <w:rsid w:val="00C72A96"/>
    <w:rsid w:val="00C74B60"/>
    <w:rsid w:val="00C75912"/>
    <w:rsid w:val="00C8199C"/>
    <w:rsid w:val="00C873FC"/>
    <w:rsid w:val="00C9227E"/>
    <w:rsid w:val="00C924B9"/>
    <w:rsid w:val="00C929B9"/>
    <w:rsid w:val="00C96D68"/>
    <w:rsid w:val="00CA2ADE"/>
    <w:rsid w:val="00CA30C6"/>
    <w:rsid w:val="00CA393E"/>
    <w:rsid w:val="00CA4072"/>
    <w:rsid w:val="00CA4356"/>
    <w:rsid w:val="00CA5EAE"/>
    <w:rsid w:val="00CB22C0"/>
    <w:rsid w:val="00CB4751"/>
    <w:rsid w:val="00CB560A"/>
    <w:rsid w:val="00CB5A9E"/>
    <w:rsid w:val="00CC0E03"/>
    <w:rsid w:val="00CC17E5"/>
    <w:rsid w:val="00CC1A94"/>
    <w:rsid w:val="00CC21EB"/>
    <w:rsid w:val="00CC3885"/>
    <w:rsid w:val="00CC3BD4"/>
    <w:rsid w:val="00CC43C0"/>
    <w:rsid w:val="00CC5780"/>
    <w:rsid w:val="00CC5E4B"/>
    <w:rsid w:val="00CC781C"/>
    <w:rsid w:val="00CC7DD5"/>
    <w:rsid w:val="00CC7F09"/>
    <w:rsid w:val="00CD043C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60BD"/>
    <w:rsid w:val="00D00200"/>
    <w:rsid w:val="00D0073B"/>
    <w:rsid w:val="00D015AD"/>
    <w:rsid w:val="00D029F7"/>
    <w:rsid w:val="00D04DFE"/>
    <w:rsid w:val="00D055C9"/>
    <w:rsid w:val="00D07331"/>
    <w:rsid w:val="00D10265"/>
    <w:rsid w:val="00D132BE"/>
    <w:rsid w:val="00D14A83"/>
    <w:rsid w:val="00D1581E"/>
    <w:rsid w:val="00D1659A"/>
    <w:rsid w:val="00D260DB"/>
    <w:rsid w:val="00D26583"/>
    <w:rsid w:val="00D26F3A"/>
    <w:rsid w:val="00D363E6"/>
    <w:rsid w:val="00D37909"/>
    <w:rsid w:val="00D41E96"/>
    <w:rsid w:val="00D42D6E"/>
    <w:rsid w:val="00D43569"/>
    <w:rsid w:val="00D43EED"/>
    <w:rsid w:val="00D443AB"/>
    <w:rsid w:val="00D46C40"/>
    <w:rsid w:val="00D470F4"/>
    <w:rsid w:val="00D50CA0"/>
    <w:rsid w:val="00D5231C"/>
    <w:rsid w:val="00D52407"/>
    <w:rsid w:val="00D54856"/>
    <w:rsid w:val="00D570FE"/>
    <w:rsid w:val="00D6071A"/>
    <w:rsid w:val="00D60A5A"/>
    <w:rsid w:val="00D618AF"/>
    <w:rsid w:val="00D62D57"/>
    <w:rsid w:val="00D62FA4"/>
    <w:rsid w:val="00D6353A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0083"/>
    <w:rsid w:val="00D83D1C"/>
    <w:rsid w:val="00D860ED"/>
    <w:rsid w:val="00D86C08"/>
    <w:rsid w:val="00D900A7"/>
    <w:rsid w:val="00D907A3"/>
    <w:rsid w:val="00D90994"/>
    <w:rsid w:val="00D9274A"/>
    <w:rsid w:val="00D92E5D"/>
    <w:rsid w:val="00D93C95"/>
    <w:rsid w:val="00DA21B0"/>
    <w:rsid w:val="00DA274C"/>
    <w:rsid w:val="00DA2E38"/>
    <w:rsid w:val="00DA472A"/>
    <w:rsid w:val="00DA4C22"/>
    <w:rsid w:val="00DA5BB9"/>
    <w:rsid w:val="00DA6E6C"/>
    <w:rsid w:val="00DA7E26"/>
    <w:rsid w:val="00DB03DE"/>
    <w:rsid w:val="00DB347F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348"/>
    <w:rsid w:val="00DD69DC"/>
    <w:rsid w:val="00DD6F8F"/>
    <w:rsid w:val="00DD7857"/>
    <w:rsid w:val="00DE0AB1"/>
    <w:rsid w:val="00DE1DD8"/>
    <w:rsid w:val="00DE6B94"/>
    <w:rsid w:val="00DE6F7F"/>
    <w:rsid w:val="00DE7F6F"/>
    <w:rsid w:val="00DF01E7"/>
    <w:rsid w:val="00DF053D"/>
    <w:rsid w:val="00DF0AFF"/>
    <w:rsid w:val="00DF0C0F"/>
    <w:rsid w:val="00DF2F06"/>
    <w:rsid w:val="00DF6C92"/>
    <w:rsid w:val="00E013BB"/>
    <w:rsid w:val="00E01E0C"/>
    <w:rsid w:val="00E01F9F"/>
    <w:rsid w:val="00E0699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A24"/>
    <w:rsid w:val="00E241C3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EA0"/>
    <w:rsid w:val="00E44AE1"/>
    <w:rsid w:val="00E46988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67613"/>
    <w:rsid w:val="00E7052A"/>
    <w:rsid w:val="00E70D00"/>
    <w:rsid w:val="00E7351E"/>
    <w:rsid w:val="00E73AC0"/>
    <w:rsid w:val="00E73FDE"/>
    <w:rsid w:val="00E751AC"/>
    <w:rsid w:val="00E75890"/>
    <w:rsid w:val="00E75F55"/>
    <w:rsid w:val="00E764D1"/>
    <w:rsid w:val="00E7700C"/>
    <w:rsid w:val="00E8109C"/>
    <w:rsid w:val="00E8457F"/>
    <w:rsid w:val="00E84A44"/>
    <w:rsid w:val="00E862A4"/>
    <w:rsid w:val="00E875F4"/>
    <w:rsid w:val="00E97E6A"/>
    <w:rsid w:val="00EA05C2"/>
    <w:rsid w:val="00EA37AF"/>
    <w:rsid w:val="00EA62A7"/>
    <w:rsid w:val="00EA7BA5"/>
    <w:rsid w:val="00EB1D42"/>
    <w:rsid w:val="00EB2AA9"/>
    <w:rsid w:val="00EB3556"/>
    <w:rsid w:val="00EB6221"/>
    <w:rsid w:val="00EC004E"/>
    <w:rsid w:val="00EC59B1"/>
    <w:rsid w:val="00EC607C"/>
    <w:rsid w:val="00EC727D"/>
    <w:rsid w:val="00ED2670"/>
    <w:rsid w:val="00ED4F07"/>
    <w:rsid w:val="00EE1789"/>
    <w:rsid w:val="00EE17E6"/>
    <w:rsid w:val="00EE5F02"/>
    <w:rsid w:val="00EF287B"/>
    <w:rsid w:val="00EF2A87"/>
    <w:rsid w:val="00EF2C3A"/>
    <w:rsid w:val="00EF3FD2"/>
    <w:rsid w:val="00EF55C4"/>
    <w:rsid w:val="00F025BA"/>
    <w:rsid w:val="00F02CC6"/>
    <w:rsid w:val="00F04156"/>
    <w:rsid w:val="00F04BBD"/>
    <w:rsid w:val="00F06EC1"/>
    <w:rsid w:val="00F0783C"/>
    <w:rsid w:val="00F10AF8"/>
    <w:rsid w:val="00F222DF"/>
    <w:rsid w:val="00F25DE8"/>
    <w:rsid w:val="00F32861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B02"/>
    <w:rsid w:val="00F44CB7"/>
    <w:rsid w:val="00F46804"/>
    <w:rsid w:val="00F47987"/>
    <w:rsid w:val="00F52DB2"/>
    <w:rsid w:val="00F53827"/>
    <w:rsid w:val="00F5531F"/>
    <w:rsid w:val="00F5745A"/>
    <w:rsid w:val="00F65BD6"/>
    <w:rsid w:val="00F67894"/>
    <w:rsid w:val="00F73142"/>
    <w:rsid w:val="00F74CAA"/>
    <w:rsid w:val="00F75797"/>
    <w:rsid w:val="00F82095"/>
    <w:rsid w:val="00F83170"/>
    <w:rsid w:val="00F834D6"/>
    <w:rsid w:val="00F83A66"/>
    <w:rsid w:val="00F84814"/>
    <w:rsid w:val="00F8567B"/>
    <w:rsid w:val="00F878F9"/>
    <w:rsid w:val="00F8793E"/>
    <w:rsid w:val="00F919B6"/>
    <w:rsid w:val="00F91A38"/>
    <w:rsid w:val="00F929F7"/>
    <w:rsid w:val="00F938FB"/>
    <w:rsid w:val="00F9656E"/>
    <w:rsid w:val="00F9688B"/>
    <w:rsid w:val="00FA06AB"/>
    <w:rsid w:val="00FA34B8"/>
    <w:rsid w:val="00FA4961"/>
    <w:rsid w:val="00FA4A34"/>
    <w:rsid w:val="00FA5D0A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3B78"/>
    <w:rsid w:val="00FC4B7B"/>
    <w:rsid w:val="00FC5CDC"/>
    <w:rsid w:val="00FC68EC"/>
    <w:rsid w:val="00FD1215"/>
    <w:rsid w:val="00FD13CD"/>
    <w:rsid w:val="00FD2995"/>
    <w:rsid w:val="00FD417A"/>
    <w:rsid w:val="00FD4C18"/>
    <w:rsid w:val="00FD4FDF"/>
    <w:rsid w:val="00FD5861"/>
    <w:rsid w:val="00FD688F"/>
    <w:rsid w:val="00FE14B9"/>
    <w:rsid w:val="00FE3449"/>
    <w:rsid w:val="00FE45D5"/>
    <w:rsid w:val="00FE5ABE"/>
    <w:rsid w:val="00FE6ED0"/>
    <w:rsid w:val="00FF0AB0"/>
    <w:rsid w:val="00FF0F6E"/>
    <w:rsid w:val="00FF2771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A5ED-E3DD-4382-9286-F0602269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174</cp:revision>
  <cp:lastPrinted>2016-12-01T10:09:00Z</cp:lastPrinted>
  <dcterms:created xsi:type="dcterms:W3CDTF">2017-07-10T07:26:00Z</dcterms:created>
  <dcterms:modified xsi:type="dcterms:W3CDTF">2019-05-01T08:07:00Z</dcterms:modified>
</cp:coreProperties>
</file>