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4B1DA6">
        <w:rPr>
          <w:rFonts w:ascii="Arial" w:hAnsi="Arial" w:cs="Arial"/>
          <w:b/>
          <w:bCs/>
          <w:kern w:val="28"/>
          <w:u w:val="single"/>
          <w:lang w:val="en-US"/>
        </w:rPr>
        <w:t>1</w:t>
      </w:r>
      <w:r w:rsidR="004536A3">
        <w:rPr>
          <w:rFonts w:ascii="Arial" w:hAnsi="Arial" w:cs="Arial"/>
          <w:b/>
          <w:bCs/>
          <w:kern w:val="28"/>
          <w:u w:val="single"/>
          <w:lang w:val="en-US"/>
        </w:rPr>
        <w:t>0</w:t>
      </w:r>
      <w:r w:rsidR="00D50CA0" w:rsidRPr="00D50CA0">
        <w:rPr>
          <w:rFonts w:ascii="Arial" w:hAnsi="Arial" w:cs="Arial"/>
          <w:b/>
          <w:bCs/>
          <w:kern w:val="28"/>
          <w:u w:val="single"/>
          <w:vertAlign w:val="superscript"/>
          <w:lang w:val="en-US"/>
        </w:rPr>
        <w:t>th</w:t>
      </w:r>
      <w:r w:rsidR="00D50CA0">
        <w:rPr>
          <w:rFonts w:ascii="Arial" w:hAnsi="Arial" w:cs="Arial"/>
          <w:b/>
          <w:bCs/>
          <w:kern w:val="28"/>
          <w:u w:val="single"/>
          <w:lang w:val="en-US"/>
        </w:rPr>
        <w:t xml:space="preserve"> </w:t>
      </w:r>
      <w:r w:rsidR="004536A3">
        <w:rPr>
          <w:rFonts w:ascii="Arial" w:hAnsi="Arial" w:cs="Arial"/>
          <w:b/>
          <w:bCs/>
          <w:kern w:val="28"/>
          <w:u w:val="single"/>
          <w:lang w:val="en-US"/>
        </w:rPr>
        <w:t>OCTOB</w:t>
      </w:r>
      <w:r w:rsidR="00D50CA0">
        <w:rPr>
          <w:rFonts w:ascii="Arial" w:hAnsi="Arial" w:cs="Arial"/>
          <w:b/>
          <w:bCs/>
          <w:kern w:val="28"/>
          <w:u w:val="single"/>
          <w:lang w:val="en-US"/>
        </w:rPr>
        <w:t>ER</w:t>
      </w:r>
      <w:r w:rsidR="000D5E62">
        <w:rPr>
          <w:rFonts w:ascii="Arial" w:hAnsi="Arial" w:cs="Arial"/>
          <w:b/>
          <w:bCs/>
          <w:kern w:val="28"/>
          <w:u w:val="single"/>
          <w:lang w:val="en-US"/>
        </w:rPr>
        <w:t xml:space="preserve"> </w:t>
      </w:r>
      <w:r w:rsidR="00F82095">
        <w:rPr>
          <w:rFonts w:ascii="Arial" w:hAnsi="Arial" w:cs="Arial"/>
          <w:b/>
          <w:bCs/>
          <w:kern w:val="28"/>
          <w:u w:val="single"/>
          <w:lang w:val="en-US"/>
        </w:rPr>
        <w:t xml:space="preserve"> </w:t>
      </w:r>
      <w:r w:rsidRPr="006316D4">
        <w:rPr>
          <w:rFonts w:ascii="Arial" w:hAnsi="Arial" w:cs="Arial"/>
          <w:b/>
          <w:bCs/>
          <w:kern w:val="28"/>
          <w:u w:val="single"/>
          <w:lang w:val="en-US"/>
        </w:rPr>
        <w:t>201</w:t>
      </w:r>
      <w:r w:rsidR="004C4C56">
        <w:rPr>
          <w:rFonts w:ascii="Arial" w:hAnsi="Arial" w:cs="Arial"/>
          <w:b/>
          <w:bCs/>
          <w:kern w:val="28"/>
          <w:u w:val="single"/>
          <w:lang w:val="en-US"/>
        </w:rPr>
        <w:t>7</w:t>
      </w:r>
      <w:r w:rsidRPr="006316D4">
        <w:rPr>
          <w:rFonts w:ascii="Arial" w:hAnsi="Arial" w:cs="Arial"/>
          <w:b/>
          <w:bCs/>
          <w:kern w:val="28"/>
          <w:u w:val="single"/>
          <w:lang w:val="en-US"/>
        </w:rPr>
        <w:t xml:space="preserve"> AT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FC013B" w:rsidRDefault="00FC21B5" w:rsidP="00FC013B">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7174A0">
        <w:rPr>
          <w:rFonts w:ascii="Arial" w:hAnsi="Arial" w:cs="Arial"/>
          <w:bCs/>
          <w:kern w:val="28"/>
          <w:sz w:val="22"/>
          <w:szCs w:val="22"/>
          <w:lang w:val="en-US"/>
        </w:rPr>
        <w:t>C</w:t>
      </w:r>
      <w:r w:rsidRPr="007174A0">
        <w:rPr>
          <w:rFonts w:ascii="Arial" w:hAnsi="Arial" w:cs="Arial"/>
          <w:bCs/>
          <w:kern w:val="28"/>
          <w:sz w:val="22"/>
          <w:szCs w:val="22"/>
          <w:lang w:val="en-US"/>
        </w:rPr>
        <w:t>llrs</w:t>
      </w:r>
      <w:r w:rsidR="00CA393E" w:rsidRPr="007174A0">
        <w:rPr>
          <w:rFonts w:ascii="Arial" w:hAnsi="Arial" w:cs="Arial"/>
          <w:bCs/>
          <w:kern w:val="28"/>
          <w:sz w:val="22"/>
          <w:szCs w:val="22"/>
          <w:lang w:val="en-US"/>
        </w:rPr>
        <w:t xml:space="preserve">: </w:t>
      </w:r>
      <w:r w:rsidR="00CA393E" w:rsidRPr="00FC013B">
        <w:rPr>
          <w:rFonts w:ascii="Arial" w:hAnsi="Arial" w:cs="Arial"/>
          <w:bCs/>
          <w:kern w:val="28"/>
          <w:sz w:val="22"/>
          <w:szCs w:val="22"/>
          <w:lang w:val="en-US"/>
        </w:rPr>
        <w:t>G</w:t>
      </w:r>
      <w:r w:rsidR="00F02CC6" w:rsidRPr="00FC013B">
        <w:rPr>
          <w:rFonts w:ascii="Arial" w:hAnsi="Arial" w:cs="Arial"/>
          <w:bCs/>
          <w:kern w:val="28"/>
          <w:sz w:val="22"/>
          <w:szCs w:val="22"/>
          <w:lang w:val="en-US"/>
        </w:rPr>
        <w:t>.</w:t>
      </w:r>
      <w:r w:rsidR="00CA393E" w:rsidRPr="00FC013B">
        <w:rPr>
          <w:rFonts w:ascii="Arial" w:hAnsi="Arial" w:cs="Arial"/>
          <w:bCs/>
          <w:kern w:val="28"/>
          <w:sz w:val="22"/>
          <w:szCs w:val="22"/>
          <w:lang w:val="en-US"/>
        </w:rPr>
        <w:t xml:space="preserve"> Budgen</w:t>
      </w:r>
      <w:r w:rsidR="00E6113F" w:rsidRPr="00FC013B">
        <w:rPr>
          <w:rFonts w:ascii="Arial" w:hAnsi="Arial" w:cs="Arial"/>
          <w:bCs/>
          <w:kern w:val="28"/>
          <w:sz w:val="22"/>
          <w:szCs w:val="22"/>
          <w:lang w:val="en-US"/>
        </w:rPr>
        <w:t>,</w:t>
      </w:r>
      <w:r w:rsidR="0074119F" w:rsidRPr="00FC013B">
        <w:rPr>
          <w:rFonts w:ascii="Arial" w:hAnsi="Arial" w:cs="Arial"/>
          <w:bCs/>
          <w:kern w:val="28"/>
          <w:sz w:val="22"/>
          <w:szCs w:val="22"/>
          <w:lang w:val="en-US"/>
        </w:rPr>
        <w:t xml:space="preserve"> D. Cartwright</w:t>
      </w:r>
      <w:r w:rsidR="00C2163B" w:rsidRPr="00FC013B">
        <w:rPr>
          <w:rFonts w:ascii="Arial" w:hAnsi="Arial" w:cs="Arial"/>
          <w:bCs/>
          <w:kern w:val="28"/>
          <w:sz w:val="22"/>
          <w:szCs w:val="22"/>
          <w:lang w:val="en-US"/>
        </w:rPr>
        <w:t>,</w:t>
      </w:r>
      <w:r w:rsidR="00FC013B" w:rsidRPr="00FC013B">
        <w:rPr>
          <w:rFonts w:ascii="Arial" w:hAnsi="Arial" w:cs="Arial"/>
          <w:bCs/>
          <w:kern w:val="28"/>
          <w:sz w:val="22"/>
          <w:szCs w:val="22"/>
          <w:lang w:val="en-US"/>
        </w:rPr>
        <w:t xml:space="preserve"> </w:t>
      </w:r>
      <w:r w:rsidR="00C2163B" w:rsidRPr="00FC013B">
        <w:rPr>
          <w:rFonts w:ascii="Arial" w:hAnsi="Arial" w:cs="Arial"/>
          <w:bCs/>
          <w:kern w:val="28"/>
          <w:sz w:val="22"/>
          <w:szCs w:val="22"/>
          <w:lang w:val="en-US"/>
        </w:rPr>
        <w:t>A. Claypole, C. Lukey</w:t>
      </w:r>
      <w:r w:rsidR="00D50CA0" w:rsidRPr="00FC013B">
        <w:rPr>
          <w:rFonts w:ascii="Arial" w:hAnsi="Arial" w:cs="Arial"/>
          <w:bCs/>
          <w:kern w:val="28"/>
          <w:sz w:val="22"/>
          <w:szCs w:val="22"/>
          <w:lang w:val="en-US"/>
        </w:rPr>
        <w:t xml:space="preserve">, J Linsley, </w:t>
      </w:r>
      <w:r w:rsidR="004536A3" w:rsidRPr="00FC013B">
        <w:rPr>
          <w:rFonts w:ascii="Arial" w:hAnsi="Arial" w:cs="Arial"/>
          <w:bCs/>
          <w:kern w:val="28"/>
          <w:sz w:val="22"/>
          <w:szCs w:val="22"/>
          <w:lang w:val="en-US"/>
        </w:rPr>
        <w:t xml:space="preserve">P. Holland, </w:t>
      </w:r>
    </w:p>
    <w:p w:rsidR="00012B4B" w:rsidRDefault="004536A3" w:rsidP="00FC013B">
      <w:pPr>
        <w:widowControl w:val="0"/>
        <w:overflowPunct w:val="0"/>
        <w:autoSpaceDE w:val="0"/>
        <w:autoSpaceDN w:val="0"/>
        <w:adjustRightInd w:val="0"/>
        <w:ind w:left="1418"/>
        <w:rPr>
          <w:rFonts w:ascii="Arial" w:hAnsi="Arial" w:cs="Arial"/>
          <w:bCs/>
          <w:kern w:val="28"/>
          <w:lang w:val="en-US"/>
        </w:rPr>
      </w:pPr>
      <w:r w:rsidRPr="00FC013B">
        <w:rPr>
          <w:rFonts w:ascii="Arial" w:hAnsi="Arial" w:cs="Arial"/>
          <w:bCs/>
          <w:kern w:val="28"/>
          <w:sz w:val="22"/>
          <w:szCs w:val="22"/>
          <w:lang w:val="en-US"/>
        </w:rPr>
        <w:t>G. Scott, S. Young</w:t>
      </w:r>
      <w:r>
        <w:rPr>
          <w:rFonts w:ascii="Arial" w:hAnsi="Arial" w:cs="Arial"/>
          <w:bCs/>
          <w:kern w:val="28"/>
          <w:lang w:val="en-US"/>
        </w:rPr>
        <w:t>.</w:t>
      </w:r>
    </w:p>
    <w:p w:rsidR="00780EEB" w:rsidRPr="004874EA"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960A5D">
        <w:rPr>
          <w:rFonts w:ascii="Arial" w:hAnsi="Arial" w:cs="Arial"/>
          <w:bCs/>
          <w:kern w:val="28"/>
          <w:sz w:val="22"/>
          <w:szCs w:val="22"/>
          <w:lang w:val="en-US"/>
        </w:rPr>
        <w:t xml:space="preserve">. </w:t>
      </w:r>
    </w:p>
    <w:p w:rsidR="0085596A" w:rsidRPr="00CA393E" w:rsidRDefault="0085596A" w:rsidP="005E3A0A">
      <w:pPr>
        <w:widowControl w:val="0"/>
        <w:overflowPunct w:val="0"/>
        <w:autoSpaceDE w:val="0"/>
        <w:autoSpaceDN w:val="0"/>
        <w:adjustRightInd w:val="0"/>
        <w:rPr>
          <w:rFonts w:ascii="Arial" w:hAnsi="Arial" w:cs="Arial"/>
          <w:b/>
          <w:bCs/>
          <w:kern w:val="28"/>
          <w:lang w:val="en-US"/>
        </w:rPr>
      </w:pPr>
    </w:p>
    <w:p w:rsidR="00AD63C8" w:rsidRDefault="006316D4" w:rsidP="007C53FD">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C2163B">
        <w:rPr>
          <w:rFonts w:ascii="Arial" w:hAnsi="Arial" w:cs="Arial"/>
          <w:bCs/>
          <w:color w:val="FF0000"/>
          <w:kern w:val="28"/>
          <w:sz w:val="22"/>
          <w:szCs w:val="22"/>
          <w:lang w:val="en-US"/>
        </w:rPr>
        <w:t>:</w:t>
      </w:r>
      <w:r w:rsidR="00FC21B5" w:rsidRPr="00C2163B">
        <w:rPr>
          <w:rFonts w:ascii="Arial" w:hAnsi="Arial" w:cs="Arial"/>
          <w:b/>
          <w:bCs/>
          <w:color w:val="FF0000"/>
          <w:kern w:val="28"/>
          <w:sz w:val="22"/>
          <w:szCs w:val="22"/>
          <w:lang w:val="en-US"/>
        </w:rPr>
        <w:t xml:space="preserve"> </w:t>
      </w:r>
      <w:r w:rsidR="001539B5" w:rsidRPr="001539B5">
        <w:rPr>
          <w:rFonts w:ascii="Arial" w:hAnsi="Arial" w:cs="Arial"/>
          <w:bCs/>
          <w:kern w:val="28"/>
          <w:sz w:val="22"/>
          <w:szCs w:val="22"/>
          <w:lang w:val="en-US"/>
        </w:rPr>
        <w:t>1</w:t>
      </w:r>
      <w:r w:rsidR="004536A3" w:rsidRPr="00AD63C8">
        <w:rPr>
          <w:rFonts w:ascii="Arial" w:hAnsi="Arial" w:cs="Arial"/>
          <w:bCs/>
          <w:kern w:val="28"/>
          <w:sz w:val="22"/>
          <w:szCs w:val="22"/>
          <w:lang w:val="en-US"/>
        </w:rPr>
        <w:t xml:space="preserve"> </w:t>
      </w:r>
      <w:r w:rsidR="004536A3">
        <w:rPr>
          <w:rFonts w:ascii="Arial" w:hAnsi="Arial" w:cs="Arial"/>
          <w:bCs/>
          <w:kern w:val="28"/>
          <w:sz w:val="22"/>
          <w:szCs w:val="22"/>
          <w:lang w:val="en-US"/>
        </w:rPr>
        <w:t>members of the public</w:t>
      </w:r>
      <w:r w:rsidR="00AD63C8">
        <w:rPr>
          <w:rFonts w:ascii="Arial" w:hAnsi="Arial" w:cs="Arial"/>
          <w:bCs/>
          <w:kern w:val="28"/>
          <w:sz w:val="22"/>
          <w:szCs w:val="22"/>
          <w:lang w:val="en-US"/>
        </w:rPr>
        <w:t>, Martyn Hall (BARS), Rick Brand (Illuminate)</w:t>
      </w:r>
      <w:r w:rsidR="001539B5">
        <w:rPr>
          <w:rFonts w:ascii="Arial" w:hAnsi="Arial" w:cs="Arial"/>
          <w:bCs/>
          <w:kern w:val="28"/>
          <w:sz w:val="22"/>
          <w:szCs w:val="22"/>
          <w:lang w:val="en-US"/>
        </w:rPr>
        <w:t>, Ross Jarvis &amp; Tori Oldridge (BRA)</w:t>
      </w:r>
    </w:p>
    <w:p w:rsidR="007C53FD" w:rsidRDefault="007C53FD" w:rsidP="007C53FD">
      <w:pPr>
        <w:widowControl w:val="0"/>
        <w:overflowPunct w:val="0"/>
        <w:autoSpaceDE w:val="0"/>
        <w:autoSpaceDN w:val="0"/>
        <w:adjustRightInd w:val="0"/>
        <w:rPr>
          <w:rFonts w:ascii="Arial" w:hAnsi="Arial" w:cs="Arial"/>
          <w:bCs/>
          <w:kern w:val="28"/>
          <w:sz w:val="22"/>
          <w:szCs w:val="22"/>
          <w:lang w:val="en-US"/>
        </w:rPr>
      </w:pPr>
    </w:p>
    <w:p w:rsidR="0034633D" w:rsidRDefault="0034633D" w:rsidP="005E3A0A">
      <w:pPr>
        <w:widowControl w:val="0"/>
        <w:overflowPunct w:val="0"/>
        <w:autoSpaceDE w:val="0"/>
        <w:autoSpaceDN w:val="0"/>
        <w:adjustRightInd w:val="0"/>
        <w:rPr>
          <w:rFonts w:ascii="Arial" w:hAnsi="Arial" w:cs="Arial"/>
          <w:bCs/>
          <w:kern w:val="28"/>
          <w:sz w:val="22"/>
          <w:szCs w:val="22"/>
          <w:u w:val="single"/>
          <w:lang w:val="en-US"/>
        </w:rPr>
      </w:pPr>
      <w:r w:rsidRPr="0034633D">
        <w:rPr>
          <w:rFonts w:ascii="Arial" w:hAnsi="Arial" w:cs="Arial"/>
          <w:bCs/>
          <w:kern w:val="28"/>
          <w:sz w:val="22"/>
          <w:szCs w:val="22"/>
          <w:u w:val="single"/>
          <w:lang w:val="en-US"/>
        </w:rPr>
        <w:t xml:space="preserve">Public Discussion Period </w:t>
      </w:r>
    </w:p>
    <w:p w:rsidR="00AD63C8" w:rsidRDefault="00AD63C8" w:rsidP="008208B6">
      <w:pPr>
        <w:widowControl w:val="0"/>
        <w:overflowPunct w:val="0"/>
        <w:autoSpaceDE w:val="0"/>
        <w:autoSpaceDN w:val="0"/>
        <w:adjustRightInd w:val="0"/>
        <w:jc w:val="both"/>
        <w:rPr>
          <w:rFonts w:ascii="Arial" w:hAnsi="Arial" w:cs="Arial"/>
          <w:bCs/>
          <w:kern w:val="28"/>
          <w:sz w:val="22"/>
          <w:szCs w:val="22"/>
          <w:lang w:val="en-US"/>
        </w:rPr>
      </w:pPr>
      <w:r w:rsidRPr="00AD63C8">
        <w:rPr>
          <w:rFonts w:ascii="Arial" w:hAnsi="Arial" w:cs="Arial"/>
          <w:bCs/>
          <w:kern w:val="28"/>
          <w:sz w:val="22"/>
          <w:szCs w:val="22"/>
          <w:lang w:val="en-US"/>
        </w:rPr>
        <w:t>New Hall</w:t>
      </w:r>
      <w:r w:rsidR="00182DED">
        <w:rPr>
          <w:rFonts w:ascii="Arial" w:hAnsi="Arial" w:cs="Arial"/>
          <w:bCs/>
          <w:kern w:val="28"/>
          <w:sz w:val="22"/>
          <w:szCs w:val="22"/>
          <w:lang w:val="en-US"/>
        </w:rPr>
        <w:t>- Filed</w:t>
      </w:r>
      <w:r>
        <w:rPr>
          <w:rFonts w:ascii="Arial" w:hAnsi="Arial" w:cs="Arial"/>
          <w:bCs/>
          <w:kern w:val="28"/>
          <w:sz w:val="22"/>
          <w:szCs w:val="22"/>
          <w:lang w:val="en-US"/>
        </w:rPr>
        <w:t xml:space="preserve"> accounts </w:t>
      </w:r>
      <w:r w:rsidR="002C1522">
        <w:rPr>
          <w:rFonts w:ascii="Arial" w:hAnsi="Arial" w:cs="Arial"/>
          <w:bCs/>
          <w:kern w:val="28"/>
          <w:sz w:val="22"/>
          <w:szCs w:val="22"/>
          <w:lang w:val="en-US"/>
        </w:rPr>
        <w:t>with the Charity Commission noted</w:t>
      </w:r>
      <w:r w:rsidRPr="00AD63C8">
        <w:rPr>
          <w:rFonts w:ascii="Arial" w:hAnsi="Arial" w:cs="Arial"/>
          <w:bCs/>
          <w:kern w:val="28"/>
          <w:sz w:val="22"/>
          <w:szCs w:val="22"/>
          <w:lang w:val="en-US"/>
        </w:rPr>
        <w:t xml:space="preserve"> average income </w:t>
      </w:r>
      <w:r>
        <w:rPr>
          <w:rFonts w:ascii="Arial" w:hAnsi="Arial" w:cs="Arial"/>
          <w:bCs/>
          <w:kern w:val="28"/>
          <w:sz w:val="22"/>
          <w:szCs w:val="22"/>
          <w:lang w:val="en-US"/>
        </w:rPr>
        <w:t xml:space="preserve">around </w:t>
      </w:r>
      <w:r w:rsidRPr="00AD63C8">
        <w:rPr>
          <w:rFonts w:ascii="Arial" w:hAnsi="Arial" w:cs="Arial"/>
          <w:bCs/>
          <w:kern w:val="28"/>
          <w:sz w:val="22"/>
          <w:szCs w:val="22"/>
          <w:lang w:val="en-US"/>
        </w:rPr>
        <w:t>£30</w:t>
      </w:r>
      <w:r w:rsidR="002C1522">
        <w:rPr>
          <w:rFonts w:ascii="Arial" w:hAnsi="Arial" w:cs="Arial"/>
          <w:bCs/>
          <w:kern w:val="28"/>
          <w:sz w:val="22"/>
          <w:szCs w:val="22"/>
          <w:lang w:val="en-US"/>
        </w:rPr>
        <w:t>k</w:t>
      </w:r>
      <w:r>
        <w:rPr>
          <w:rFonts w:ascii="Arial" w:hAnsi="Arial" w:cs="Arial"/>
          <w:bCs/>
          <w:kern w:val="28"/>
          <w:sz w:val="22"/>
          <w:szCs w:val="22"/>
          <w:lang w:val="en-US"/>
        </w:rPr>
        <w:t xml:space="preserve"> in previous years </w:t>
      </w:r>
      <w:r w:rsidRPr="00AD63C8">
        <w:rPr>
          <w:rFonts w:ascii="Arial" w:hAnsi="Arial" w:cs="Arial"/>
          <w:bCs/>
          <w:kern w:val="28"/>
          <w:sz w:val="22"/>
          <w:szCs w:val="22"/>
          <w:lang w:val="en-US"/>
        </w:rPr>
        <w:t xml:space="preserve">but </w:t>
      </w:r>
      <w:r w:rsidR="002C1522">
        <w:rPr>
          <w:rFonts w:ascii="Arial" w:hAnsi="Arial" w:cs="Arial"/>
          <w:bCs/>
          <w:kern w:val="28"/>
          <w:sz w:val="22"/>
          <w:szCs w:val="22"/>
          <w:lang w:val="en-US"/>
        </w:rPr>
        <w:t xml:space="preserve">this year’s income was </w:t>
      </w:r>
      <w:r w:rsidRPr="00AD63C8">
        <w:rPr>
          <w:rFonts w:ascii="Arial" w:hAnsi="Arial" w:cs="Arial"/>
          <w:bCs/>
          <w:kern w:val="28"/>
          <w:sz w:val="22"/>
          <w:szCs w:val="22"/>
          <w:lang w:val="en-US"/>
        </w:rPr>
        <w:t>£24</w:t>
      </w:r>
      <w:r>
        <w:rPr>
          <w:rFonts w:ascii="Arial" w:hAnsi="Arial" w:cs="Arial"/>
          <w:bCs/>
          <w:kern w:val="28"/>
          <w:sz w:val="22"/>
          <w:szCs w:val="22"/>
          <w:lang w:val="en-US"/>
        </w:rPr>
        <w:t xml:space="preserve">,210 </w:t>
      </w:r>
      <w:r w:rsidR="002C1522">
        <w:rPr>
          <w:rFonts w:ascii="Arial" w:hAnsi="Arial" w:cs="Arial"/>
          <w:bCs/>
          <w:kern w:val="28"/>
          <w:sz w:val="22"/>
          <w:szCs w:val="22"/>
          <w:lang w:val="en-US"/>
        </w:rPr>
        <w:t xml:space="preserve">although </w:t>
      </w:r>
      <w:r>
        <w:rPr>
          <w:rFonts w:ascii="Arial" w:hAnsi="Arial" w:cs="Arial"/>
          <w:bCs/>
          <w:kern w:val="28"/>
          <w:sz w:val="22"/>
          <w:szCs w:val="22"/>
          <w:lang w:val="en-US"/>
        </w:rPr>
        <w:t xml:space="preserve">no </w:t>
      </w:r>
      <w:r w:rsidR="002C1522">
        <w:rPr>
          <w:rFonts w:ascii="Arial" w:hAnsi="Arial" w:cs="Arial"/>
          <w:bCs/>
          <w:kern w:val="28"/>
          <w:sz w:val="22"/>
          <w:szCs w:val="22"/>
          <w:lang w:val="en-US"/>
        </w:rPr>
        <w:t xml:space="preserve">further </w:t>
      </w:r>
      <w:r>
        <w:rPr>
          <w:rFonts w:ascii="Arial" w:hAnsi="Arial" w:cs="Arial"/>
          <w:bCs/>
          <w:kern w:val="28"/>
          <w:sz w:val="22"/>
          <w:szCs w:val="22"/>
          <w:lang w:val="en-US"/>
        </w:rPr>
        <w:t xml:space="preserve">details </w:t>
      </w:r>
      <w:r w:rsidR="002C1522">
        <w:rPr>
          <w:rFonts w:ascii="Arial" w:hAnsi="Arial" w:cs="Arial"/>
          <w:bCs/>
          <w:kern w:val="28"/>
          <w:sz w:val="22"/>
          <w:szCs w:val="22"/>
          <w:lang w:val="en-US"/>
        </w:rPr>
        <w:t xml:space="preserve">were </w:t>
      </w:r>
      <w:r>
        <w:rPr>
          <w:rFonts w:ascii="Arial" w:hAnsi="Arial" w:cs="Arial"/>
          <w:bCs/>
          <w:kern w:val="28"/>
          <w:sz w:val="22"/>
          <w:szCs w:val="22"/>
          <w:lang w:val="en-US"/>
        </w:rPr>
        <w:t>available</w:t>
      </w:r>
      <w:r w:rsidR="002C1522">
        <w:rPr>
          <w:rFonts w:ascii="Arial" w:hAnsi="Arial" w:cs="Arial"/>
          <w:bCs/>
          <w:kern w:val="28"/>
          <w:sz w:val="22"/>
          <w:szCs w:val="22"/>
          <w:lang w:val="en-US"/>
        </w:rPr>
        <w:t xml:space="preserve"> online</w:t>
      </w:r>
      <w:r>
        <w:rPr>
          <w:rFonts w:ascii="Arial" w:hAnsi="Arial" w:cs="Arial"/>
          <w:bCs/>
          <w:kern w:val="28"/>
          <w:sz w:val="22"/>
          <w:szCs w:val="22"/>
          <w:lang w:val="en-US"/>
        </w:rPr>
        <w:t>.</w:t>
      </w:r>
    </w:p>
    <w:p w:rsidR="00AD63C8" w:rsidRDefault="00AD63C8" w:rsidP="008208B6">
      <w:pPr>
        <w:widowControl w:val="0"/>
        <w:overflowPunct w:val="0"/>
        <w:autoSpaceDE w:val="0"/>
        <w:autoSpaceDN w:val="0"/>
        <w:adjustRightInd w:val="0"/>
        <w:jc w:val="both"/>
        <w:rPr>
          <w:rFonts w:ascii="Arial" w:hAnsi="Arial" w:cs="Arial"/>
          <w:bCs/>
          <w:kern w:val="28"/>
          <w:sz w:val="22"/>
          <w:szCs w:val="22"/>
          <w:lang w:val="en-US"/>
        </w:rPr>
      </w:pPr>
      <w:r>
        <w:rPr>
          <w:rFonts w:ascii="Arial" w:hAnsi="Arial" w:cs="Arial"/>
          <w:bCs/>
          <w:kern w:val="28"/>
          <w:sz w:val="22"/>
          <w:szCs w:val="22"/>
          <w:lang w:val="en-US"/>
        </w:rPr>
        <w:t>BARS- Financial year 2016 yet to be filed.</w:t>
      </w:r>
    </w:p>
    <w:p w:rsidR="000E6914" w:rsidRPr="000E6914" w:rsidRDefault="00AD63C8" w:rsidP="000E6914">
      <w:pPr>
        <w:widowControl w:val="0"/>
        <w:overflowPunct w:val="0"/>
        <w:autoSpaceDE w:val="0"/>
        <w:autoSpaceDN w:val="0"/>
        <w:adjustRightInd w:val="0"/>
        <w:rPr>
          <w:rFonts w:ascii="Arial" w:hAnsi="Arial" w:cs="Arial"/>
          <w:bCs/>
          <w:kern w:val="28"/>
          <w:sz w:val="22"/>
          <w:szCs w:val="22"/>
          <w:lang w:val="en-US"/>
        </w:rPr>
      </w:pPr>
      <w:r w:rsidRPr="00AD63C8">
        <w:rPr>
          <w:rFonts w:ascii="Arial" w:hAnsi="Arial" w:cs="Arial"/>
          <w:bCs/>
          <w:kern w:val="28"/>
          <w:sz w:val="22"/>
          <w:szCs w:val="22"/>
          <w:lang w:val="en-US"/>
        </w:rPr>
        <w:t xml:space="preserve"> </w:t>
      </w:r>
    </w:p>
    <w:p w:rsidR="005E3A0A" w:rsidRPr="006316D4" w:rsidRDefault="000D5E62" w:rsidP="00E10FAA">
      <w:pPr>
        <w:widowControl w:val="0"/>
        <w:overflowPunct w:val="0"/>
        <w:autoSpaceDE w:val="0"/>
        <w:autoSpaceDN w:val="0"/>
        <w:adjustRightInd w:val="0"/>
        <w:jc w:val="both"/>
        <w:rPr>
          <w:rFonts w:ascii="Arial" w:hAnsi="Arial" w:cs="Arial"/>
          <w:b/>
          <w:bCs/>
          <w:kern w:val="28"/>
          <w:u w:val="single"/>
          <w:lang w:val="en-US"/>
        </w:rPr>
      </w:pPr>
      <w:r>
        <w:rPr>
          <w:rFonts w:ascii="Arial" w:hAnsi="Arial" w:cs="Arial"/>
          <w:b/>
          <w:bCs/>
          <w:kern w:val="28"/>
          <w:lang w:val="en-US"/>
        </w:rPr>
        <w:t>17/18</w:t>
      </w:r>
      <w:r w:rsidR="001C2B53" w:rsidRPr="001C2B53">
        <w:rPr>
          <w:rFonts w:ascii="Arial" w:hAnsi="Arial" w:cs="Arial"/>
          <w:b/>
          <w:bCs/>
          <w:kern w:val="28"/>
          <w:lang w:val="en-US"/>
        </w:rPr>
        <w:t>/</w:t>
      </w:r>
      <w:r w:rsidR="004536A3">
        <w:rPr>
          <w:rFonts w:ascii="Arial" w:hAnsi="Arial" w:cs="Arial"/>
          <w:b/>
          <w:bCs/>
          <w:kern w:val="28"/>
          <w:lang w:val="en-US"/>
        </w:rPr>
        <w:t>110</w:t>
      </w:r>
      <w:r w:rsidR="004C4C5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D50CA0" w:rsidRPr="002C1522" w:rsidRDefault="004536A3" w:rsidP="00D50CA0">
      <w:pPr>
        <w:widowControl w:val="0"/>
        <w:overflowPunct w:val="0"/>
        <w:autoSpaceDE w:val="0"/>
        <w:autoSpaceDN w:val="0"/>
        <w:adjustRightInd w:val="0"/>
        <w:ind w:left="1440"/>
        <w:jc w:val="both"/>
        <w:rPr>
          <w:rFonts w:ascii="Arial" w:hAnsi="Arial" w:cs="Arial"/>
          <w:bCs/>
          <w:kern w:val="28"/>
          <w:lang w:val="en-US"/>
        </w:rPr>
      </w:pPr>
      <w:r w:rsidRPr="002C1522">
        <w:rPr>
          <w:rFonts w:ascii="Arial" w:hAnsi="Arial" w:cs="Arial"/>
          <w:bCs/>
          <w:kern w:val="28"/>
          <w:lang w:val="en-US"/>
        </w:rPr>
        <w:t>D, Kirkham (holiday)</w:t>
      </w:r>
      <w:r w:rsidR="00FC013B" w:rsidRPr="002C1522">
        <w:rPr>
          <w:rFonts w:ascii="Arial" w:hAnsi="Arial" w:cs="Arial"/>
          <w:bCs/>
          <w:kern w:val="28"/>
          <w:lang w:val="en-US"/>
        </w:rPr>
        <w:t>, R Dickenson (work commitment), S. Womack &amp; A. West (away)</w:t>
      </w:r>
      <w:r w:rsidR="007C53FD" w:rsidRPr="002C1522">
        <w:rPr>
          <w:rFonts w:ascii="Arial" w:hAnsi="Arial" w:cs="Arial"/>
          <w:bCs/>
          <w:kern w:val="28"/>
          <w:lang w:val="en-US"/>
        </w:rPr>
        <w:t>, A Cropley (other commitment).</w:t>
      </w:r>
    </w:p>
    <w:p w:rsidR="00AD63C8" w:rsidRPr="002C1522" w:rsidRDefault="00AD63C8" w:rsidP="00D50CA0">
      <w:pPr>
        <w:widowControl w:val="0"/>
        <w:overflowPunct w:val="0"/>
        <w:autoSpaceDE w:val="0"/>
        <w:autoSpaceDN w:val="0"/>
        <w:adjustRightInd w:val="0"/>
        <w:ind w:left="1440"/>
        <w:jc w:val="both"/>
        <w:rPr>
          <w:rFonts w:ascii="Arial" w:hAnsi="Arial" w:cs="Arial"/>
          <w:bCs/>
          <w:kern w:val="28"/>
          <w:lang w:val="en-US"/>
        </w:rPr>
      </w:pPr>
      <w:r w:rsidRPr="002C1522">
        <w:rPr>
          <w:rFonts w:ascii="Arial" w:hAnsi="Arial" w:cs="Arial"/>
          <w:b/>
          <w:bCs/>
          <w:kern w:val="28"/>
          <w:lang w:val="en-US"/>
        </w:rPr>
        <w:t>Resolved:</w:t>
      </w:r>
      <w:r w:rsidRPr="002C1522">
        <w:rPr>
          <w:rFonts w:ascii="Arial" w:hAnsi="Arial" w:cs="Arial"/>
          <w:bCs/>
          <w:kern w:val="28"/>
          <w:lang w:val="en-US"/>
        </w:rPr>
        <w:t xml:space="preserve"> That the apologies be approved.</w:t>
      </w:r>
    </w:p>
    <w:p w:rsidR="004536A3" w:rsidRPr="002C1522" w:rsidRDefault="004536A3" w:rsidP="00D50CA0">
      <w:pPr>
        <w:widowControl w:val="0"/>
        <w:overflowPunct w:val="0"/>
        <w:autoSpaceDE w:val="0"/>
        <w:autoSpaceDN w:val="0"/>
        <w:adjustRightInd w:val="0"/>
        <w:ind w:left="1440"/>
        <w:jc w:val="both"/>
        <w:rPr>
          <w:rFonts w:ascii="Arial" w:hAnsi="Arial" w:cs="Arial"/>
          <w:bCs/>
          <w:kern w:val="28"/>
          <w:lang w:val="en-US"/>
        </w:rPr>
      </w:pPr>
      <w:r w:rsidRPr="002C1522">
        <w:rPr>
          <w:rFonts w:ascii="Arial" w:hAnsi="Arial" w:cs="Arial"/>
          <w:bCs/>
          <w:kern w:val="28"/>
          <w:lang w:val="en-US"/>
        </w:rPr>
        <w:t xml:space="preserve">Vice-Chairman Claire Lukey in the chair. </w:t>
      </w:r>
    </w:p>
    <w:p w:rsidR="004536A3" w:rsidRPr="0040106A" w:rsidRDefault="004536A3" w:rsidP="00D50CA0">
      <w:pPr>
        <w:widowControl w:val="0"/>
        <w:overflowPunct w:val="0"/>
        <w:autoSpaceDE w:val="0"/>
        <w:autoSpaceDN w:val="0"/>
        <w:adjustRightInd w:val="0"/>
        <w:ind w:left="1440"/>
        <w:jc w:val="both"/>
        <w:rPr>
          <w:rFonts w:ascii="Arial" w:hAnsi="Arial" w:cs="Arial"/>
          <w:bCs/>
          <w:kern w:val="28"/>
          <w:lang w:val="en-US"/>
        </w:rPr>
      </w:pPr>
    </w:p>
    <w:p w:rsidR="00C14582" w:rsidRDefault="000D5E62" w:rsidP="009B5C69">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17/18</w:t>
      </w:r>
      <w:r w:rsidR="006316D4">
        <w:rPr>
          <w:rFonts w:ascii="Arial" w:hAnsi="Arial" w:cs="Arial"/>
          <w:b/>
          <w:bCs/>
          <w:kern w:val="28"/>
          <w:lang w:val="en-US"/>
        </w:rPr>
        <w:t>/</w:t>
      </w:r>
      <w:r w:rsidR="004536A3">
        <w:rPr>
          <w:rFonts w:ascii="Arial" w:hAnsi="Arial" w:cs="Arial"/>
          <w:b/>
          <w:bCs/>
          <w:kern w:val="28"/>
          <w:lang w:val="en-US"/>
        </w:rPr>
        <w:t>111</w:t>
      </w:r>
      <w:r w:rsidR="005E3A0A" w:rsidRPr="006316D4">
        <w:rPr>
          <w:rFonts w:ascii="Arial" w:hAnsi="Arial" w:cs="Arial"/>
          <w:b/>
          <w:bCs/>
          <w:kern w:val="28"/>
          <w:lang w:val="en-US"/>
        </w:rPr>
        <w:tab/>
      </w:r>
      <w:r w:rsidR="006316D4" w:rsidRPr="006316D4">
        <w:rPr>
          <w:rFonts w:ascii="Arial" w:hAnsi="Arial" w:cs="Arial"/>
          <w:bCs/>
          <w:kern w:val="28"/>
          <w:u w:val="single"/>
          <w:lang w:val="en-US"/>
        </w:rPr>
        <w:t>Receive Declarations of Interest (other than standing interest</w:t>
      </w:r>
      <w:r w:rsidR="006316D4" w:rsidRPr="00012B4B">
        <w:rPr>
          <w:rFonts w:ascii="Arial" w:hAnsi="Arial" w:cs="Arial"/>
          <w:bCs/>
          <w:kern w:val="28"/>
          <w:u w:val="single"/>
          <w:lang w:val="en-US"/>
        </w:rPr>
        <w:t>s</w:t>
      </w:r>
      <w:r w:rsidR="006316D4" w:rsidRPr="00012B4B">
        <w:rPr>
          <w:rFonts w:ascii="Arial" w:hAnsi="Arial" w:cs="Arial"/>
          <w:bCs/>
          <w:kern w:val="28"/>
          <w:lang w:val="en-US"/>
        </w:rPr>
        <w:t>).</w:t>
      </w:r>
    </w:p>
    <w:p w:rsidR="009C7437" w:rsidRPr="00AD63C8" w:rsidRDefault="009C7437" w:rsidP="00FB3C77">
      <w:pPr>
        <w:widowControl w:val="0"/>
        <w:overflowPunct w:val="0"/>
        <w:autoSpaceDE w:val="0"/>
        <w:autoSpaceDN w:val="0"/>
        <w:adjustRightInd w:val="0"/>
        <w:ind w:left="1440"/>
        <w:jc w:val="both"/>
        <w:rPr>
          <w:rFonts w:ascii="Arial" w:hAnsi="Arial" w:cs="Arial"/>
          <w:bCs/>
          <w:kern w:val="28"/>
          <w:lang w:val="en-US"/>
        </w:rPr>
      </w:pPr>
      <w:r w:rsidRPr="00AD63C8">
        <w:rPr>
          <w:rFonts w:ascii="Arial" w:hAnsi="Arial" w:cs="Arial"/>
          <w:bCs/>
          <w:kern w:val="28"/>
          <w:lang w:val="en-US"/>
        </w:rPr>
        <w:t>None.</w:t>
      </w:r>
    </w:p>
    <w:p w:rsidR="00474444" w:rsidRPr="009C7437" w:rsidRDefault="009C7437" w:rsidP="00FB3C77">
      <w:pPr>
        <w:widowControl w:val="0"/>
        <w:overflowPunct w:val="0"/>
        <w:autoSpaceDE w:val="0"/>
        <w:autoSpaceDN w:val="0"/>
        <w:adjustRightInd w:val="0"/>
        <w:ind w:left="1440"/>
        <w:jc w:val="both"/>
        <w:rPr>
          <w:rFonts w:ascii="Arial" w:hAnsi="Arial" w:cs="Arial"/>
          <w:bCs/>
          <w:color w:val="FF0000"/>
          <w:kern w:val="28"/>
          <w:lang w:val="en-US"/>
        </w:rPr>
      </w:pPr>
      <w:r w:rsidRPr="009C7437">
        <w:rPr>
          <w:rFonts w:ascii="Arial" w:hAnsi="Arial" w:cs="Arial"/>
          <w:bCs/>
          <w:color w:val="FF0000"/>
          <w:kern w:val="28"/>
          <w:lang w:val="en-US"/>
        </w:rPr>
        <w:t xml:space="preserve"> </w:t>
      </w:r>
    </w:p>
    <w:p w:rsidR="00E30B4A" w:rsidRDefault="000D5E62"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17/18</w:t>
      </w:r>
      <w:r w:rsidR="00E30B4A">
        <w:rPr>
          <w:rFonts w:ascii="Arial" w:hAnsi="Arial" w:cs="Arial"/>
          <w:b/>
          <w:bCs/>
          <w:kern w:val="28"/>
          <w:lang w:val="en-US"/>
        </w:rPr>
        <w:t>/</w:t>
      </w:r>
      <w:r w:rsidR="004536A3">
        <w:rPr>
          <w:rFonts w:ascii="Arial" w:hAnsi="Arial" w:cs="Arial"/>
          <w:b/>
          <w:bCs/>
          <w:kern w:val="28"/>
          <w:lang w:val="en-US"/>
        </w:rPr>
        <w:t>112</w:t>
      </w:r>
      <w:r w:rsidR="00E30B4A">
        <w:rPr>
          <w:rFonts w:ascii="Arial" w:hAnsi="Arial" w:cs="Arial"/>
          <w:b/>
          <w:bCs/>
          <w:kern w:val="28"/>
          <w:lang w:val="en-US"/>
        </w:rPr>
        <w:tab/>
      </w:r>
      <w:r w:rsidR="00E30B4A" w:rsidRPr="00E30B4A">
        <w:rPr>
          <w:rFonts w:ascii="Arial" w:hAnsi="Arial" w:cs="Arial"/>
          <w:bCs/>
          <w:kern w:val="28"/>
          <w:u w:val="single"/>
          <w:lang w:val="en-US"/>
        </w:rPr>
        <w:t>Agree Confidential Items</w:t>
      </w:r>
    </w:p>
    <w:p w:rsidR="00937AE3" w:rsidRPr="00AD63C8" w:rsidRDefault="00012B4B" w:rsidP="00C14582">
      <w:pPr>
        <w:pStyle w:val="ListParagraph"/>
        <w:widowControl w:val="0"/>
        <w:overflowPunct w:val="0"/>
        <w:autoSpaceDE w:val="0"/>
        <w:autoSpaceDN w:val="0"/>
        <w:adjustRightInd w:val="0"/>
        <w:ind w:left="1440"/>
        <w:jc w:val="both"/>
        <w:rPr>
          <w:rFonts w:ascii="Arial" w:hAnsi="Arial" w:cs="Arial"/>
          <w:bCs/>
          <w:kern w:val="28"/>
          <w:lang w:val="en-US"/>
        </w:rPr>
      </w:pPr>
      <w:r w:rsidRPr="00AD63C8">
        <w:rPr>
          <w:rFonts w:ascii="Arial" w:hAnsi="Arial" w:cs="Arial"/>
          <w:bCs/>
          <w:kern w:val="28"/>
          <w:lang w:val="en-US"/>
        </w:rPr>
        <w:t>Item 1</w:t>
      </w:r>
      <w:r w:rsidR="004536A3" w:rsidRPr="00AD63C8">
        <w:rPr>
          <w:rFonts w:ascii="Arial" w:hAnsi="Arial" w:cs="Arial"/>
          <w:bCs/>
          <w:kern w:val="28"/>
          <w:lang w:val="en-US"/>
        </w:rPr>
        <w:t>6</w:t>
      </w:r>
      <w:r w:rsidRPr="00AD63C8">
        <w:rPr>
          <w:rFonts w:ascii="Arial" w:hAnsi="Arial" w:cs="Arial"/>
          <w:bCs/>
          <w:kern w:val="28"/>
          <w:lang w:val="en-US"/>
        </w:rPr>
        <w:t xml:space="preserve"> </w:t>
      </w:r>
      <w:r w:rsidR="004536A3" w:rsidRPr="00AD63C8">
        <w:rPr>
          <w:rFonts w:ascii="Arial" w:hAnsi="Arial" w:cs="Arial"/>
          <w:bCs/>
          <w:kern w:val="28"/>
          <w:lang w:val="en-US"/>
        </w:rPr>
        <w:t>– War Memorial (contractual</w:t>
      </w:r>
      <w:r w:rsidR="002C1522">
        <w:rPr>
          <w:rFonts w:ascii="Arial" w:hAnsi="Arial" w:cs="Arial"/>
          <w:bCs/>
          <w:kern w:val="28"/>
          <w:lang w:val="en-US"/>
        </w:rPr>
        <w:t xml:space="preserve"> tenders </w:t>
      </w:r>
      <w:r w:rsidR="004536A3" w:rsidRPr="00AD63C8">
        <w:rPr>
          <w:rFonts w:ascii="Arial" w:hAnsi="Arial" w:cs="Arial"/>
          <w:bCs/>
          <w:kern w:val="28"/>
          <w:lang w:val="en-US"/>
        </w:rPr>
        <w:t>- consider quotes)</w:t>
      </w:r>
      <w:r w:rsidR="00AD63C8">
        <w:rPr>
          <w:rFonts w:ascii="Arial" w:hAnsi="Arial" w:cs="Arial"/>
          <w:bCs/>
          <w:kern w:val="28"/>
          <w:lang w:val="en-US"/>
        </w:rPr>
        <w:t>.</w:t>
      </w:r>
      <w:r w:rsidR="004536A3" w:rsidRPr="00AD63C8">
        <w:rPr>
          <w:rFonts w:ascii="Arial" w:hAnsi="Arial" w:cs="Arial"/>
          <w:bCs/>
          <w:kern w:val="28"/>
          <w:lang w:val="en-US"/>
        </w:rPr>
        <w:t xml:space="preserve"> </w:t>
      </w:r>
    </w:p>
    <w:p w:rsidR="00012B4B" w:rsidRDefault="00012B4B" w:rsidP="00C14582">
      <w:pPr>
        <w:pStyle w:val="ListParagraph"/>
        <w:widowControl w:val="0"/>
        <w:overflowPunct w:val="0"/>
        <w:autoSpaceDE w:val="0"/>
        <w:autoSpaceDN w:val="0"/>
        <w:adjustRightInd w:val="0"/>
        <w:ind w:left="1440"/>
        <w:jc w:val="both"/>
        <w:rPr>
          <w:rFonts w:ascii="Arial" w:hAnsi="Arial" w:cs="Arial"/>
          <w:bCs/>
          <w:kern w:val="28"/>
          <w:lang w:val="en-US"/>
        </w:rPr>
      </w:pPr>
    </w:p>
    <w:p w:rsidR="006316D4" w:rsidRDefault="000D5E62" w:rsidP="00C179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6316D4">
        <w:rPr>
          <w:rFonts w:ascii="Arial" w:hAnsi="Arial" w:cs="Arial"/>
          <w:b/>
          <w:bCs/>
          <w:kern w:val="28"/>
          <w:lang w:val="en-US"/>
        </w:rPr>
        <w:t>/</w:t>
      </w:r>
      <w:r w:rsidR="004536A3">
        <w:rPr>
          <w:rFonts w:ascii="Arial" w:hAnsi="Arial" w:cs="Arial"/>
          <w:b/>
          <w:bCs/>
          <w:kern w:val="28"/>
          <w:lang w:val="en-US"/>
        </w:rPr>
        <w:t>113</w:t>
      </w:r>
      <w:r w:rsidR="006316D4">
        <w:rPr>
          <w:rFonts w:ascii="Arial" w:hAnsi="Arial" w:cs="Arial"/>
          <w:b/>
          <w:bCs/>
          <w:kern w:val="28"/>
          <w:lang w:val="en-US"/>
        </w:rPr>
        <w:tab/>
      </w:r>
      <w:bookmarkStart w:id="0" w:name="_Hlk492748168"/>
      <w:r w:rsidR="006316D4" w:rsidRPr="006316D4">
        <w:rPr>
          <w:rFonts w:ascii="Arial" w:hAnsi="Arial" w:cs="Arial"/>
          <w:bCs/>
          <w:kern w:val="28"/>
          <w:u w:val="single"/>
          <w:lang w:val="en-US"/>
        </w:rPr>
        <w:t>Appro</w:t>
      </w:r>
      <w:r w:rsidR="00C14582">
        <w:rPr>
          <w:rFonts w:ascii="Arial" w:hAnsi="Arial" w:cs="Arial"/>
          <w:bCs/>
          <w:kern w:val="28"/>
          <w:u w:val="single"/>
          <w:lang w:val="en-US"/>
        </w:rPr>
        <w:t>v</w:t>
      </w:r>
      <w:r w:rsidR="00DA6E6C">
        <w:rPr>
          <w:rFonts w:ascii="Arial" w:hAnsi="Arial" w:cs="Arial"/>
          <w:bCs/>
          <w:kern w:val="28"/>
          <w:u w:val="single"/>
          <w:lang w:val="en-US"/>
        </w:rPr>
        <w:t>al of the</w:t>
      </w:r>
      <w:r w:rsidR="006316D4" w:rsidRPr="006316D4">
        <w:rPr>
          <w:rFonts w:ascii="Arial" w:hAnsi="Arial" w:cs="Arial"/>
          <w:bCs/>
          <w:kern w:val="28"/>
          <w:u w:val="single"/>
          <w:lang w:val="en-US"/>
        </w:rPr>
        <w:t xml:space="preserve"> Minutes of the To</w:t>
      </w:r>
      <w:r w:rsidR="006316D4">
        <w:rPr>
          <w:rFonts w:ascii="Arial" w:hAnsi="Arial" w:cs="Arial"/>
          <w:bCs/>
          <w:kern w:val="28"/>
          <w:u w:val="single"/>
          <w:lang w:val="en-US"/>
        </w:rPr>
        <w:t>w</w:t>
      </w:r>
      <w:r w:rsidR="006316D4" w:rsidRPr="006316D4">
        <w:rPr>
          <w:rFonts w:ascii="Arial" w:hAnsi="Arial" w:cs="Arial"/>
          <w:bCs/>
          <w:kern w:val="28"/>
          <w:u w:val="single"/>
          <w:lang w:val="en-US"/>
        </w:rPr>
        <w:t xml:space="preserve">n </w:t>
      </w:r>
      <w:r w:rsidR="006316D4">
        <w:rPr>
          <w:rFonts w:ascii="Arial" w:hAnsi="Arial" w:cs="Arial"/>
          <w:bCs/>
          <w:kern w:val="28"/>
          <w:u w:val="single"/>
          <w:lang w:val="en-US"/>
        </w:rPr>
        <w:t>C</w:t>
      </w:r>
      <w:r w:rsidR="006316D4" w:rsidRPr="006316D4">
        <w:rPr>
          <w:rFonts w:ascii="Arial" w:hAnsi="Arial" w:cs="Arial"/>
          <w:bCs/>
          <w:kern w:val="28"/>
          <w:u w:val="single"/>
          <w:lang w:val="en-US"/>
        </w:rPr>
        <w:t>ouncil Meeting</w:t>
      </w:r>
      <w:r w:rsidR="006316D4">
        <w:rPr>
          <w:rFonts w:ascii="Arial" w:hAnsi="Arial" w:cs="Arial"/>
          <w:bCs/>
          <w:kern w:val="28"/>
          <w:u w:val="single"/>
          <w:lang w:val="en-US"/>
        </w:rPr>
        <w:t xml:space="preserve"> of the </w:t>
      </w:r>
      <w:r w:rsidR="008C0FB6">
        <w:rPr>
          <w:rFonts w:ascii="Arial" w:hAnsi="Arial" w:cs="Arial"/>
          <w:bCs/>
          <w:kern w:val="28"/>
          <w:u w:val="single"/>
          <w:lang w:val="en-US"/>
        </w:rPr>
        <w:t>1</w:t>
      </w:r>
      <w:r w:rsidR="004536A3">
        <w:rPr>
          <w:rFonts w:ascii="Arial" w:hAnsi="Arial" w:cs="Arial"/>
          <w:bCs/>
          <w:kern w:val="28"/>
          <w:u w:val="single"/>
          <w:lang w:val="en-US"/>
        </w:rPr>
        <w:t>2</w:t>
      </w:r>
      <w:r w:rsidRPr="000D5E62">
        <w:rPr>
          <w:rFonts w:ascii="Arial" w:hAnsi="Arial" w:cs="Arial"/>
          <w:bCs/>
          <w:kern w:val="28"/>
          <w:u w:val="single"/>
          <w:vertAlign w:val="superscript"/>
          <w:lang w:val="en-US"/>
        </w:rPr>
        <w:t>th</w:t>
      </w:r>
      <w:r>
        <w:rPr>
          <w:rFonts w:ascii="Arial" w:hAnsi="Arial" w:cs="Arial"/>
          <w:bCs/>
          <w:kern w:val="28"/>
          <w:u w:val="single"/>
          <w:lang w:val="en-US"/>
        </w:rPr>
        <w:t xml:space="preserve"> </w:t>
      </w:r>
      <w:r w:rsidR="004536A3">
        <w:rPr>
          <w:rFonts w:ascii="Arial" w:hAnsi="Arial" w:cs="Arial"/>
          <w:bCs/>
          <w:kern w:val="28"/>
          <w:u w:val="single"/>
          <w:lang w:val="en-US"/>
        </w:rPr>
        <w:t>September</w:t>
      </w:r>
      <w:r w:rsidR="00DD4A35">
        <w:rPr>
          <w:rFonts w:ascii="Arial" w:hAnsi="Arial" w:cs="Arial"/>
          <w:bCs/>
          <w:kern w:val="28"/>
          <w:u w:val="single"/>
          <w:lang w:val="en-US"/>
        </w:rPr>
        <w:t xml:space="preserve"> </w:t>
      </w:r>
      <w:bookmarkEnd w:id="0"/>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t xml:space="preserve">Resolved: </w:t>
      </w:r>
      <w:r w:rsidRPr="00D50CA0">
        <w:rPr>
          <w:rFonts w:ascii="Arial" w:hAnsi="Arial" w:cs="Arial"/>
          <w:bCs/>
          <w:kern w:val="28"/>
          <w:lang w:val="en-US"/>
        </w:rPr>
        <w:t>That the minutes of the 1</w:t>
      </w:r>
      <w:r w:rsidR="004536A3">
        <w:rPr>
          <w:rFonts w:ascii="Arial" w:hAnsi="Arial" w:cs="Arial"/>
          <w:bCs/>
          <w:kern w:val="28"/>
          <w:lang w:val="en-US"/>
        </w:rPr>
        <w:t>2</w:t>
      </w:r>
      <w:r w:rsidRPr="00D50CA0">
        <w:rPr>
          <w:rFonts w:ascii="Arial" w:hAnsi="Arial" w:cs="Arial"/>
          <w:bCs/>
          <w:kern w:val="28"/>
          <w:vertAlign w:val="superscript"/>
          <w:lang w:val="en-US"/>
        </w:rPr>
        <w:t>th</w:t>
      </w:r>
      <w:r w:rsidRPr="00D50CA0">
        <w:rPr>
          <w:rFonts w:ascii="Arial" w:hAnsi="Arial" w:cs="Arial"/>
          <w:bCs/>
          <w:kern w:val="28"/>
          <w:lang w:val="en-US"/>
        </w:rPr>
        <w:t xml:space="preserve"> </w:t>
      </w:r>
      <w:r w:rsidR="004536A3">
        <w:rPr>
          <w:rFonts w:ascii="Arial" w:hAnsi="Arial" w:cs="Arial"/>
          <w:bCs/>
          <w:kern w:val="28"/>
          <w:lang w:val="en-US"/>
        </w:rPr>
        <w:t xml:space="preserve">September </w:t>
      </w:r>
      <w:r w:rsidRPr="00D50CA0">
        <w:rPr>
          <w:rFonts w:ascii="Arial" w:hAnsi="Arial" w:cs="Arial"/>
          <w:bCs/>
          <w:kern w:val="28"/>
          <w:lang w:val="en-US"/>
        </w:rPr>
        <w:t>be approved.</w:t>
      </w:r>
      <w:r>
        <w:rPr>
          <w:rFonts w:ascii="Arial" w:hAnsi="Arial" w:cs="Arial"/>
          <w:b/>
          <w:bCs/>
          <w:kern w:val="28"/>
          <w:lang w:val="en-US"/>
        </w:rPr>
        <w:t xml:space="preserve"> </w:t>
      </w:r>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p>
    <w:p w:rsidR="00F8793E" w:rsidRDefault="000D5E62"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F8793E" w:rsidRPr="00F8793E">
        <w:rPr>
          <w:rFonts w:ascii="Arial" w:hAnsi="Arial" w:cs="Arial"/>
          <w:b/>
          <w:bCs/>
          <w:kern w:val="28"/>
          <w:lang w:val="en-US"/>
        </w:rPr>
        <w:t>/</w:t>
      </w:r>
      <w:r w:rsidR="004536A3">
        <w:rPr>
          <w:rFonts w:ascii="Arial" w:hAnsi="Arial" w:cs="Arial"/>
          <w:b/>
          <w:bCs/>
          <w:kern w:val="28"/>
          <w:lang w:val="en-US"/>
        </w:rPr>
        <w:t>114</w:t>
      </w:r>
      <w:r w:rsidR="00F8793E">
        <w:rPr>
          <w:rFonts w:ascii="Arial" w:hAnsi="Arial" w:cs="Arial"/>
          <w:bCs/>
          <w:kern w:val="28"/>
          <w:lang w:val="en-US"/>
        </w:rPr>
        <w:tab/>
      </w:r>
      <w:r w:rsidR="00F8793E" w:rsidRPr="00F8793E">
        <w:rPr>
          <w:rFonts w:ascii="Arial" w:hAnsi="Arial" w:cs="Arial"/>
          <w:bCs/>
          <w:kern w:val="28"/>
          <w:u w:val="single"/>
          <w:lang w:val="en-US"/>
        </w:rPr>
        <w:t>Matters Arising from the Minutes</w:t>
      </w:r>
    </w:p>
    <w:p w:rsidR="00F44831" w:rsidRPr="002C1522" w:rsidRDefault="000202BD" w:rsidP="008208B6">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
          <w:bCs/>
          <w:kern w:val="28"/>
          <w:lang w:val="en-US"/>
        </w:rPr>
        <w:t xml:space="preserve">17/18/090 </w:t>
      </w:r>
      <w:r w:rsidRPr="000202BD">
        <w:rPr>
          <w:rFonts w:ascii="Arial" w:hAnsi="Arial" w:cs="Arial"/>
          <w:bCs/>
          <w:kern w:val="28"/>
          <w:lang w:val="en-US"/>
        </w:rPr>
        <w:t>YLCA response</w:t>
      </w:r>
      <w:r>
        <w:rPr>
          <w:rFonts w:ascii="Arial" w:hAnsi="Arial" w:cs="Arial"/>
          <w:b/>
          <w:bCs/>
          <w:kern w:val="28"/>
          <w:lang w:val="en-US"/>
        </w:rPr>
        <w:t xml:space="preserve"> </w:t>
      </w:r>
      <w:r w:rsidRPr="002C1522">
        <w:rPr>
          <w:rFonts w:ascii="Arial" w:hAnsi="Arial" w:cs="Arial"/>
          <w:bCs/>
          <w:kern w:val="28"/>
          <w:lang w:val="en-US"/>
        </w:rPr>
        <w:t>regarding licensed premises</w:t>
      </w:r>
      <w:r>
        <w:rPr>
          <w:rFonts w:ascii="Arial" w:hAnsi="Arial" w:cs="Arial"/>
          <w:b/>
          <w:bCs/>
          <w:kern w:val="28"/>
          <w:lang w:val="en-US"/>
        </w:rPr>
        <w:t xml:space="preserve"> </w:t>
      </w:r>
      <w:r w:rsidR="002C1522" w:rsidRPr="002C1522">
        <w:rPr>
          <w:rFonts w:ascii="Arial" w:hAnsi="Arial" w:cs="Arial"/>
          <w:bCs/>
          <w:kern w:val="28"/>
          <w:lang w:val="en-US"/>
        </w:rPr>
        <w:t xml:space="preserve">noted with meetings </w:t>
      </w:r>
      <w:r w:rsidR="002C1522">
        <w:rPr>
          <w:rFonts w:ascii="Arial" w:hAnsi="Arial" w:cs="Arial"/>
          <w:bCs/>
          <w:kern w:val="28"/>
          <w:lang w:val="en-US"/>
        </w:rPr>
        <w:t xml:space="preserve">prohibited in licensed premised even if alcohol is not being served at the time. Members agreed that the Council would support </w:t>
      </w:r>
      <w:r w:rsidR="002C1522" w:rsidRPr="002C1522">
        <w:rPr>
          <w:rFonts w:ascii="Arial" w:hAnsi="Arial" w:cs="Arial"/>
          <w:bCs/>
          <w:kern w:val="28"/>
          <w:lang w:val="en-US"/>
        </w:rPr>
        <w:t>change through the Sustainable Communities Act</w:t>
      </w:r>
      <w:r w:rsidR="002C1522">
        <w:rPr>
          <w:rFonts w:ascii="Arial" w:hAnsi="Arial" w:cs="Arial"/>
          <w:bCs/>
          <w:kern w:val="28"/>
          <w:lang w:val="en-US"/>
        </w:rPr>
        <w:t xml:space="preserve"> and would campaign to change this law.   </w:t>
      </w:r>
      <w:r w:rsidRPr="002C1522">
        <w:rPr>
          <w:rFonts w:ascii="Arial" w:hAnsi="Arial" w:cs="Arial"/>
          <w:bCs/>
          <w:kern w:val="28"/>
          <w:lang w:val="en-US"/>
        </w:rPr>
        <w:t xml:space="preserve">  </w:t>
      </w:r>
    </w:p>
    <w:p w:rsidR="000202BD" w:rsidRDefault="000202BD" w:rsidP="008208B6">
      <w:pPr>
        <w:widowControl w:val="0"/>
        <w:overflowPunct w:val="0"/>
        <w:autoSpaceDE w:val="0"/>
        <w:autoSpaceDN w:val="0"/>
        <w:adjustRightInd w:val="0"/>
        <w:ind w:left="1440" w:hanging="720"/>
        <w:jc w:val="both"/>
        <w:rPr>
          <w:rFonts w:ascii="Arial" w:hAnsi="Arial" w:cs="Arial"/>
          <w:bCs/>
          <w:kern w:val="28"/>
          <w:lang w:val="en-US"/>
        </w:rPr>
      </w:pPr>
      <w:r>
        <w:rPr>
          <w:rFonts w:ascii="Arial" w:hAnsi="Arial" w:cs="Arial"/>
          <w:b/>
          <w:bCs/>
          <w:kern w:val="28"/>
          <w:lang w:val="en-US"/>
        </w:rPr>
        <w:tab/>
        <w:t xml:space="preserve">17/18/104 </w:t>
      </w:r>
      <w:r w:rsidRPr="000202BD">
        <w:rPr>
          <w:rFonts w:ascii="Arial" w:hAnsi="Arial" w:cs="Arial"/>
          <w:bCs/>
          <w:kern w:val="28"/>
          <w:lang w:val="en-US"/>
        </w:rPr>
        <w:t>Planning applications – Granary Court</w:t>
      </w:r>
      <w:r>
        <w:rPr>
          <w:rFonts w:ascii="Arial" w:hAnsi="Arial" w:cs="Arial"/>
          <w:bCs/>
          <w:kern w:val="28"/>
          <w:lang w:val="en-US"/>
        </w:rPr>
        <w:t>,</w:t>
      </w:r>
      <w:r w:rsidRPr="000202BD">
        <w:rPr>
          <w:rFonts w:ascii="Arial" w:hAnsi="Arial" w:cs="Arial"/>
          <w:bCs/>
          <w:kern w:val="28"/>
          <w:lang w:val="en-US"/>
        </w:rPr>
        <w:t xml:space="preserve"> M</w:t>
      </w:r>
      <w:r>
        <w:rPr>
          <w:rFonts w:ascii="Arial" w:hAnsi="Arial" w:cs="Arial"/>
          <w:bCs/>
          <w:kern w:val="28"/>
          <w:lang w:val="en-US"/>
        </w:rPr>
        <w:t>a</w:t>
      </w:r>
      <w:r w:rsidR="002C1522">
        <w:rPr>
          <w:rFonts w:ascii="Arial" w:hAnsi="Arial" w:cs="Arial"/>
          <w:bCs/>
          <w:kern w:val="28"/>
          <w:lang w:val="en-US"/>
        </w:rPr>
        <w:t>r</w:t>
      </w:r>
      <w:r>
        <w:rPr>
          <w:rFonts w:ascii="Arial" w:hAnsi="Arial" w:cs="Arial"/>
          <w:bCs/>
          <w:kern w:val="28"/>
          <w:lang w:val="en-US"/>
        </w:rPr>
        <w:t>ket</w:t>
      </w:r>
      <w:r w:rsidRPr="000202BD">
        <w:rPr>
          <w:rFonts w:ascii="Arial" w:hAnsi="Arial" w:cs="Arial"/>
          <w:bCs/>
          <w:kern w:val="28"/>
          <w:lang w:val="en-US"/>
        </w:rPr>
        <w:t xml:space="preserve"> Place – no response from the planning authority despite request </w:t>
      </w:r>
      <w:r>
        <w:rPr>
          <w:rFonts w:ascii="Arial" w:hAnsi="Arial" w:cs="Arial"/>
          <w:bCs/>
          <w:kern w:val="28"/>
          <w:lang w:val="en-US"/>
        </w:rPr>
        <w:t>f</w:t>
      </w:r>
      <w:r w:rsidRPr="000202BD">
        <w:rPr>
          <w:rFonts w:ascii="Arial" w:hAnsi="Arial" w:cs="Arial"/>
          <w:bCs/>
          <w:kern w:val="28"/>
          <w:lang w:val="en-US"/>
        </w:rPr>
        <w:t>or clarification</w:t>
      </w:r>
      <w:r w:rsidR="002C1522">
        <w:rPr>
          <w:rFonts w:ascii="Arial" w:hAnsi="Arial" w:cs="Arial"/>
          <w:bCs/>
          <w:kern w:val="28"/>
          <w:lang w:val="en-US"/>
        </w:rPr>
        <w:t>. The Clerk to chase.</w:t>
      </w:r>
    </w:p>
    <w:p w:rsidR="000202BD" w:rsidRPr="000202BD" w:rsidRDefault="000202BD" w:rsidP="000202BD">
      <w:pPr>
        <w:widowControl w:val="0"/>
        <w:overflowPunct w:val="0"/>
        <w:autoSpaceDE w:val="0"/>
        <w:autoSpaceDN w:val="0"/>
        <w:adjustRightInd w:val="0"/>
        <w:ind w:left="1440" w:hanging="720"/>
        <w:rPr>
          <w:rFonts w:ascii="Arial" w:hAnsi="Arial" w:cs="Arial"/>
          <w:bCs/>
          <w:kern w:val="28"/>
          <w:lang w:val="en-US"/>
        </w:rPr>
      </w:pPr>
    </w:p>
    <w:p w:rsidR="00583456" w:rsidRDefault="000D5E62" w:rsidP="00583456">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17/18</w:t>
      </w:r>
      <w:r w:rsidR="00583456">
        <w:rPr>
          <w:rFonts w:ascii="Arial" w:hAnsi="Arial" w:cs="Arial"/>
          <w:b/>
          <w:bCs/>
          <w:kern w:val="28"/>
          <w:lang w:val="en-US"/>
        </w:rPr>
        <w:t>/</w:t>
      </w:r>
      <w:r w:rsidR="004536A3">
        <w:rPr>
          <w:rFonts w:ascii="Arial" w:hAnsi="Arial" w:cs="Arial"/>
          <w:b/>
          <w:bCs/>
          <w:kern w:val="28"/>
          <w:lang w:val="en-US"/>
        </w:rPr>
        <w:t>115</w:t>
      </w:r>
      <w:r w:rsidR="00495FC2">
        <w:rPr>
          <w:rFonts w:ascii="Arial" w:hAnsi="Arial" w:cs="Arial"/>
          <w:b/>
          <w:bCs/>
          <w:kern w:val="28"/>
          <w:lang w:val="en-US"/>
        </w:rPr>
        <w:tab/>
      </w:r>
      <w:r w:rsidR="00583456" w:rsidRPr="003871F9">
        <w:rPr>
          <w:rFonts w:ascii="Arial" w:hAnsi="Arial" w:cs="Arial"/>
          <w:bCs/>
          <w:kern w:val="28"/>
          <w:u w:val="single"/>
          <w:lang w:val="en-US"/>
        </w:rPr>
        <w:t>Financial Matters</w:t>
      </w:r>
      <w:r w:rsidR="00583456">
        <w:rPr>
          <w:rFonts w:ascii="Arial" w:hAnsi="Arial" w:cs="Arial"/>
          <w:b/>
          <w:bCs/>
          <w:kern w:val="28"/>
          <w:lang w:val="en-US"/>
        </w:rPr>
        <w:t xml:space="preserve"> </w:t>
      </w:r>
    </w:p>
    <w:p w:rsidR="00F44831" w:rsidRDefault="00F44831" w:rsidP="00BA7561">
      <w:pPr>
        <w:pStyle w:val="ListParagraph"/>
        <w:widowControl w:val="0"/>
        <w:numPr>
          <w:ilvl w:val="0"/>
          <w:numId w:val="1"/>
        </w:numPr>
        <w:overflowPunct w:val="0"/>
        <w:autoSpaceDE w:val="0"/>
        <w:autoSpaceDN w:val="0"/>
        <w:adjustRightInd w:val="0"/>
        <w:ind w:left="1701" w:hanging="283"/>
        <w:jc w:val="both"/>
        <w:rPr>
          <w:rFonts w:ascii="Arial" w:hAnsi="Arial" w:cs="Arial"/>
          <w:bCs/>
          <w:kern w:val="28"/>
          <w:lang w:val="en-US"/>
        </w:rPr>
      </w:pPr>
      <w:r w:rsidRPr="00F44831">
        <w:rPr>
          <w:rFonts w:ascii="Arial" w:hAnsi="Arial" w:cs="Arial"/>
          <w:bCs/>
          <w:kern w:val="28"/>
          <w:lang w:val="en-US"/>
        </w:rPr>
        <w:t xml:space="preserve"> </w:t>
      </w:r>
      <w:r w:rsidR="00583456" w:rsidRPr="00F44831">
        <w:rPr>
          <w:rFonts w:ascii="Arial" w:hAnsi="Arial" w:cs="Arial"/>
          <w:bCs/>
          <w:kern w:val="28"/>
          <w:u w:val="single"/>
          <w:lang w:val="en-US"/>
        </w:rPr>
        <w:t>Approve Monthly Accounts</w:t>
      </w:r>
    </w:p>
    <w:p w:rsidR="008C0FB6" w:rsidRPr="00F44831" w:rsidRDefault="00583456" w:rsidP="00F4483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w:t>
      </w:r>
      <w:r w:rsidR="00E64139" w:rsidRPr="00F44831">
        <w:rPr>
          <w:rFonts w:ascii="Arial" w:hAnsi="Arial" w:cs="Arial"/>
          <w:b/>
          <w:bCs/>
          <w:kern w:val="28"/>
          <w:lang w:val="en-US"/>
        </w:rPr>
        <w:t>esolved:</w:t>
      </w:r>
      <w:r w:rsidRPr="00F44831">
        <w:rPr>
          <w:rFonts w:ascii="Arial" w:hAnsi="Arial" w:cs="Arial"/>
          <w:bCs/>
          <w:kern w:val="28"/>
          <w:lang w:val="en-US"/>
        </w:rPr>
        <w:t xml:space="preserve"> </w:t>
      </w:r>
      <w:r w:rsidR="00E64139" w:rsidRPr="00F44831">
        <w:rPr>
          <w:rFonts w:ascii="Arial" w:hAnsi="Arial" w:cs="Arial"/>
          <w:bCs/>
          <w:kern w:val="28"/>
          <w:lang w:val="en-US"/>
        </w:rPr>
        <w:t>T</w:t>
      </w:r>
      <w:r w:rsidRPr="00F44831">
        <w:rPr>
          <w:rFonts w:ascii="Arial" w:hAnsi="Arial" w:cs="Arial"/>
          <w:bCs/>
          <w:kern w:val="28"/>
          <w:lang w:val="en-US"/>
        </w:rPr>
        <w:t xml:space="preserve">hat the monthly accounts </w:t>
      </w:r>
      <w:r w:rsidR="004536A3">
        <w:rPr>
          <w:rFonts w:ascii="Arial" w:hAnsi="Arial" w:cs="Arial"/>
          <w:bCs/>
          <w:kern w:val="28"/>
          <w:lang w:val="en-US"/>
        </w:rPr>
        <w:t>be approved inc</w:t>
      </w:r>
      <w:r w:rsidR="00182DED">
        <w:rPr>
          <w:rFonts w:ascii="Arial" w:hAnsi="Arial" w:cs="Arial"/>
          <w:bCs/>
          <w:kern w:val="28"/>
          <w:lang w:val="en-US"/>
        </w:rPr>
        <w:t>luding BARS/</w:t>
      </w:r>
      <w:bookmarkStart w:id="1" w:name="_GoBack"/>
      <w:bookmarkEnd w:id="1"/>
      <w:r w:rsidR="00182DED">
        <w:rPr>
          <w:rFonts w:ascii="Arial" w:hAnsi="Arial" w:cs="Arial"/>
          <w:bCs/>
          <w:kern w:val="28"/>
          <w:lang w:val="en-US"/>
        </w:rPr>
        <w:t xml:space="preserve"> </w:t>
      </w:r>
      <w:r w:rsidR="004536A3">
        <w:rPr>
          <w:rFonts w:ascii="Arial" w:hAnsi="Arial" w:cs="Arial"/>
          <w:bCs/>
          <w:kern w:val="28"/>
          <w:lang w:val="en-US"/>
        </w:rPr>
        <w:t xml:space="preserve">MSF </w:t>
      </w:r>
      <w:r w:rsidR="00136416" w:rsidRPr="00F44831">
        <w:rPr>
          <w:rFonts w:ascii="Arial" w:hAnsi="Arial" w:cs="Arial"/>
          <w:bCs/>
          <w:kern w:val="28"/>
          <w:lang w:val="en-US"/>
        </w:rPr>
        <w:t xml:space="preserve"> </w:t>
      </w:r>
    </w:p>
    <w:p w:rsidR="00583456" w:rsidRPr="008C0FB6" w:rsidRDefault="008C0FB6" w:rsidP="008C0FB6">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sidR="0004489C">
        <w:rPr>
          <w:rFonts w:ascii="Arial" w:hAnsi="Arial" w:cs="Arial"/>
          <w:lang w:val="en-US"/>
        </w:rPr>
        <w:t xml:space="preserve"> </w:t>
      </w:r>
      <w:r w:rsidRPr="00136416">
        <w:rPr>
          <w:rFonts w:ascii="Arial" w:hAnsi="Arial" w:cs="Arial"/>
          <w:lang w:val="en-US"/>
        </w:rPr>
        <w:t xml:space="preserve"> </w:t>
      </w:r>
      <w:r w:rsidR="00583456" w:rsidRPr="008C0FB6">
        <w:rPr>
          <w:rFonts w:ascii="Arial" w:hAnsi="Arial" w:cs="Arial"/>
          <w:u w:val="single"/>
          <w:lang w:val="en-US"/>
        </w:rPr>
        <w:t>Approve Bank Reconciliation</w:t>
      </w:r>
    </w:p>
    <w:p w:rsidR="00583456" w:rsidRDefault="00583456" w:rsidP="00E64139">
      <w:pPr>
        <w:pStyle w:val="ListParagraph"/>
        <w:widowControl w:val="0"/>
        <w:overflowPunct w:val="0"/>
        <w:autoSpaceDE w:val="0"/>
        <w:autoSpaceDN w:val="0"/>
        <w:adjustRightInd w:val="0"/>
        <w:ind w:left="1778"/>
        <w:rPr>
          <w:rFonts w:ascii="Arial" w:hAnsi="Arial" w:cs="Arial"/>
          <w:bCs/>
          <w:kern w:val="28"/>
          <w:lang w:val="en-US"/>
        </w:rPr>
      </w:pPr>
      <w:r w:rsidRPr="00D7636C">
        <w:rPr>
          <w:rFonts w:ascii="Arial" w:hAnsi="Arial" w:cs="Arial"/>
          <w:b/>
          <w:bCs/>
          <w:kern w:val="28"/>
          <w:lang w:val="en-US"/>
        </w:rPr>
        <w:t>R</w:t>
      </w:r>
      <w:r w:rsidR="00E64139">
        <w:rPr>
          <w:rFonts w:ascii="Arial" w:hAnsi="Arial" w:cs="Arial"/>
          <w:b/>
          <w:bCs/>
          <w:kern w:val="28"/>
          <w:lang w:val="en-US"/>
        </w:rPr>
        <w:t xml:space="preserve">esolved: </w:t>
      </w:r>
      <w:r>
        <w:rPr>
          <w:rFonts w:ascii="Arial" w:hAnsi="Arial" w:cs="Arial"/>
          <w:bCs/>
          <w:kern w:val="28"/>
          <w:lang w:val="en-US"/>
        </w:rPr>
        <w:t xml:space="preserve">That the bank reconciliation to </w:t>
      </w:r>
      <w:r w:rsidR="004536A3">
        <w:rPr>
          <w:rFonts w:ascii="Arial" w:hAnsi="Arial" w:cs="Arial"/>
          <w:bCs/>
          <w:kern w:val="28"/>
          <w:lang w:val="en-US"/>
        </w:rPr>
        <w:t>31</w:t>
      </w:r>
      <w:r w:rsidR="004536A3" w:rsidRPr="004536A3">
        <w:rPr>
          <w:rFonts w:ascii="Arial" w:hAnsi="Arial" w:cs="Arial"/>
          <w:bCs/>
          <w:kern w:val="28"/>
          <w:vertAlign w:val="superscript"/>
          <w:lang w:val="en-US"/>
        </w:rPr>
        <w:t>st</w:t>
      </w:r>
      <w:r w:rsidR="004536A3">
        <w:rPr>
          <w:rFonts w:ascii="Arial" w:hAnsi="Arial" w:cs="Arial"/>
          <w:bCs/>
          <w:kern w:val="28"/>
          <w:lang w:val="en-US"/>
        </w:rPr>
        <w:t xml:space="preserve"> August </w:t>
      </w:r>
      <w:r>
        <w:rPr>
          <w:rFonts w:ascii="Arial" w:hAnsi="Arial" w:cs="Arial"/>
          <w:bCs/>
          <w:kern w:val="28"/>
          <w:lang w:val="en-US"/>
        </w:rPr>
        <w:t xml:space="preserve">be </w:t>
      </w:r>
      <w:r w:rsidR="00875C83">
        <w:rPr>
          <w:rFonts w:ascii="Arial" w:hAnsi="Arial" w:cs="Arial"/>
          <w:bCs/>
          <w:kern w:val="28"/>
          <w:lang w:val="en-US"/>
        </w:rPr>
        <w:t>a</w:t>
      </w:r>
      <w:r>
        <w:rPr>
          <w:rFonts w:ascii="Arial" w:hAnsi="Arial" w:cs="Arial"/>
          <w:bCs/>
          <w:kern w:val="28"/>
          <w:lang w:val="en-US"/>
        </w:rPr>
        <w:t xml:space="preserve">pproved </w:t>
      </w:r>
    </w:p>
    <w:p w:rsidR="002927D9" w:rsidRPr="008C0FB6" w:rsidRDefault="008C0FB6" w:rsidP="008C0FB6">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sidR="00583456" w:rsidRPr="008C0FB6">
        <w:rPr>
          <w:rFonts w:ascii="Arial" w:hAnsi="Arial" w:cs="Arial"/>
          <w:bCs/>
          <w:kern w:val="28"/>
          <w:u w:val="single"/>
          <w:lang w:val="en-US"/>
        </w:rPr>
        <w:t xml:space="preserve">Budget monitoring </w:t>
      </w:r>
      <w:r w:rsidR="004C4C56" w:rsidRPr="008C0FB6">
        <w:rPr>
          <w:rFonts w:ascii="Arial" w:hAnsi="Arial" w:cs="Arial"/>
          <w:bCs/>
          <w:kern w:val="28"/>
          <w:u w:val="single"/>
          <w:lang w:val="en-US"/>
        </w:rPr>
        <w:t xml:space="preserve">to </w:t>
      </w:r>
      <w:r w:rsidR="00FC013B">
        <w:rPr>
          <w:rFonts w:ascii="Arial" w:hAnsi="Arial" w:cs="Arial"/>
          <w:bCs/>
          <w:kern w:val="28"/>
          <w:u w:val="single"/>
          <w:lang w:val="en-US"/>
        </w:rPr>
        <w:t>August</w:t>
      </w:r>
      <w:r w:rsidR="00D50CA0">
        <w:rPr>
          <w:rFonts w:ascii="Arial" w:hAnsi="Arial" w:cs="Arial"/>
          <w:bCs/>
          <w:kern w:val="28"/>
          <w:u w:val="single"/>
          <w:lang w:val="en-US"/>
        </w:rPr>
        <w:t xml:space="preserve"> </w:t>
      </w:r>
    </w:p>
    <w:p w:rsidR="00583456" w:rsidRDefault="00583456" w:rsidP="002927D9">
      <w:pPr>
        <w:pStyle w:val="ListParagraph"/>
        <w:widowControl w:val="0"/>
        <w:overflowPunct w:val="0"/>
        <w:autoSpaceDE w:val="0"/>
        <w:autoSpaceDN w:val="0"/>
        <w:adjustRightInd w:val="0"/>
        <w:ind w:left="1778" w:right="-23"/>
        <w:jc w:val="both"/>
        <w:rPr>
          <w:rFonts w:ascii="Arial" w:hAnsi="Arial" w:cs="Arial"/>
          <w:bCs/>
          <w:kern w:val="28"/>
          <w:lang w:val="en-US"/>
        </w:rPr>
      </w:pPr>
      <w:r w:rsidRPr="002927D9">
        <w:rPr>
          <w:rFonts w:ascii="Arial" w:hAnsi="Arial" w:cs="Arial"/>
          <w:bCs/>
          <w:kern w:val="28"/>
          <w:lang w:val="en-US"/>
        </w:rPr>
        <w:t xml:space="preserve">The budget monitoring schedule was </w:t>
      </w:r>
      <w:r w:rsidR="00DF6C92" w:rsidRPr="002927D9">
        <w:rPr>
          <w:rFonts w:ascii="Arial" w:hAnsi="Arial" w:cs="Arial"/>
          <w:bCs/>
          <w:kern w:val="28"/>
          <w:lang w:val="en-US"/>
        </w:rPr>
        <w:t>received</w:t>
      </w:r>
      <w:r w:rsidRPr="002927D9">
        <w:rPr>
          <w:rFonts w:ascii="Arial" w:hAnsi="Arial" w:cs="Arial"/>
          <w:bCs/>
          <w:kern w:val="28"/>
          <w:lang w:val="en-US"/>
        </w:rPr>
        <w:t>.</w:t>
      </w:r>
      <w:r w:rsidR="006874F5" w:rsidRPr="002927D9">
        <w:rPr>
          <w:rFonts w:ascii="Arial" w:hAnsi="Arial" w:cs="Arial"/>
          <w:bCs/>
          <w:kern w:val="28"/>
          <w:lang w:val="en-US"/>
        </w:rPr>
        <w:t xml:space="preserve"> </w:t>
      </w:r>
      <w:r w:rsidR="000202BD">
        <w:rPr>
          <w:rFonts w:ascii="Arial" w:hAnsi="Arial" w:cs="Arial"/>
          <w:bCs/>
          <w:kern w:val="28"/>
          <w:lang w:val="en-US"/>
        </w:rPr>
        <w:t xml:space="preserve">Noted Neighbourhood </w:t>
      </w:r>
      <w:r w:rsidR="002C1522">
        <w:rPr>
          <w:rFonts w:ascii="Arial" w:hAnsi="Arial" w:cs="Arial"/>
          <w:bCs/>
          <w:kern w:val="28"/>
          <w:lang w:val="en-US"/>
        </w:rPr>
        <w:t>P</w:t>
      </w:r>
      <w:r w:rsidR="000202BD">
        <w:rPr>
          <w:rFonts w:ascii="Arial" w:hAnsi="Arial" w:cs="Arial"/>
          <w:bCs/>
          <w:kern w:val="28"/>
          <w:lang w:val="en-US"/>
        </w:rPr>
        <w:t xml:space="preserve">lan budget. Although not included </w:t>
      </w:r>
      <w:r w:rsidR="008814F9">
        <w:rPr>
          <w:rFonts w:ascii="Arial" w:hAnsi="Arial" w:cs="Arial"/>
          <w:bCs/>
          <w:kern w:val="28"/>
          <w:lang w:val="en-US"/>
        </w:rPr>
        <w:t xml:space="preserve">in last year’s budget the sums currently being incurred </w:t>
      </w:r>
      <w:r w:rsidR="002C1522">
        <w:rPr>
          <w:rFonts w:ascii="Arial" w:hAnsi="Arial" w:cs="Arial"/>
          <w:bCs/>
          <w:kern w:val="28"/>
          <w:lang w:val="en-US"/>
        </w:rPr>
        <w:t>we</w:t>
      </w:r>
      <w:r w:rsidR="008814F9">
        <w:rPr>
          <w:rFonts w:ascii="Arial" w:hAnsi="Arial" w:cs="Arial"/>
          <w:bCs/>
          <w:kern w:val="28"/>
          <w:lang w:val="en-US"/>
        </w:rPr>
        <w:t xml:space="preserve">re </w:t>
      </w:r>
      <w:r w:rsidR="002C1522">
        <w:rPr>
          <w:rFonts w:ascii="Arial" w:hAnsi="Arial" w:cs="Arial"/>
          <w:bCs/>
          <w:kern w:val="28"/>
          <w:lang w:val="en-US"/>
        </w:rPr>
        <w:t xml:space="preserve">nevertheless </w:t>
      </w:r>
      <w:r w:rsidR="008814F9">
        <w:rPr>
          <w:rFonts w:ascii="Arial" w:hAnsi="Arial" w:cs="Arial"/>
          <w:bCs/>
          <w:kern w:val="28"/>
          <w:lang w:val="en-US"/>
        </w:rPr>
        <w:t>grant funded with a further £3750 being received this month</w:t>
      </w:r>
      <w:r w:rsidR="000202BD">
        <w:rPr>
          <w:rFonts w:ascii="Arial" w:hAnsi="Arial" w:cs="Arial"/>
          <w:bCs/>
          <w:kern w:val="28"/>
          <w:lang w:val="en-US"/>
        </w:rPr>
        <w:t xml:space="preserve">. </w:t>
      </w:r>
    </w:p>
    <w:p w:rsidR="004536A3" w:rsidRDefault="004536A3" w:rsidP="004536A3">
      <w:pPr>
        <w:widowControl w:val="0"/>
        <w:overflowPunct w:val="0"/>
        <w:autoSpaceDE w:val="0"/>
        <w:autoSpaceDN w:val="0"/>
        <w:adjustRightInd w:val="0"/>
        <w:ind w:left="720" w:right="-23" w:firstLine="720"/>
        <w:jc w:val="both"/>
        <w:rPr>
          <w:rFonts w:ascii="Arial" w:hAnsi="Arial" w:cs="Arial"/>
          <w:bCs/>
          <w:kern w:val="28"/>
          <w:lang w:val="en-US"/>
        </w:rPr>
      </w:pPr>
      <w:r>
        <w:rPr>
          <w:rFonts w:ascii="Arial" w:hAnsi="Arial" w:cs="Arial"/>
          <w:bCs/>
          <w:kern w:val="28"/>
          <w:lang w:val="en-US"/>
        </w:rPr>
        <w:t xml:space="preserve">d) </w:t>
      </w:r>
      <w:r w:rsidRPr="004536A3">
        <w:rPr>
          <w:rFonts w:ascii="Arial" w:hAnsi="Arial" w:cs="Arial"/>
          <w:bCs/>
          <w:kern w:val="28"/>
          <w:u w:val="single"/>
          <w:lang w:val="en-US"/>
        </w:rPr>
        <w:t>Note Conclusion of Audit</w:t>
      </w:r>
      <w:r>
        <w:rPr>
          <w:rFonts w:ascii="Arial" w:hAnsi="Arial" w:cs="Arial"/>
          <w:bCs/>
          <w:kern w:val="28"/>
          <w:lang w:val="en-US"/>
        </w:rPr>
        <w:t>.</w:t>
      </w:r>
    </w:p>
    <w:p w:rsidR="004536A3" w:rsidRPr="004536A3" w:rsidRDefault="004536A3" w:rsidP="004536A3">
      <w:pPr>
        <w:widowControl w:val="0"/>
        <w:overflowPunct w:val="0"/>
        <w:autoSpaceDE w:val="0"/>
        <w:autoSpaceDN w:val="0"/>
        <w:adjustRightInd w:val="0"/>
        <w:ind w:left="1701" w:right="-23"/>
        <w:jc w:val="both"/>
        <w:rPr>
          <w:rFonts w:ascii="Arial" w:hAnsi="Arial" w:cs="Arial"/>
          <w:bCs/>
          <w:kern w:val="28"/>
          <w:lang w:val="en-US"/>
        </w:rPr>
      </w:pPr>
      <w:r>
        <w:rPr>
          <w:rFonts w:ascii="Arial" w:hAnsi="Arial" w:cs="Arial"/>
          <w:bCs/>
          <w:kern w:val="28"/>
          <w:lang w:val="en-US"/>
        </w:rPr>
        <w:t xml:space="preserve">The Clerk reported that there were no matters to be brought to the attention of members from the external auditor and that the relevant Notice of Conclusion of Audit and associated documents had now been published. </w:t>
      </w:r>
    </w:p>
    <w:p w:rsidR="0074119F" w:rsidRDefault="0074119F" w:rsidP="0074119F">
      <w:pPr>
        <w:widowControl w:val="0"/>
        <w:overflowPunct w:val="0"/>
        <w:autoSpaceDE w:val="0"/>
        <w:autoSpaceDN w:val="0"/>
        <w:adjustRightInd w:val="0"/>
        <w:ind w:left="720" w:firstLine="720"/>
        <w:rPr>
          <w:rFonts w:ascii="Arial" w:hAnsi="Arial" w:cs="Arial"/>
          <w:b/>
          <w:kern w:val="28"/>
          <w:lang w:val="en-US"/>
        </w:rPr>
      </w:pPr>
    </w:p>
    <w:p w:rsidR="003D5DEF" w:rsidRPr="0074119F" w:rsidRDefault="000D5E62" w:rsidP="003D5DEF">
      <w:pPr>
        <w:widowControl w:val="0"/>
        <w:overflowPunct w:val="0"/>
        <w:autoSpaceDE w:val="0"/>
        <w:autoSpaceDN w:val="0"/>
        <w:adjustRightInd w:val="0"/>
        <w:rPr>
          <w:rFonts w:ascii="Arial" w:hAnsi="Arial" w:cs="Arial"/>
          <w:kern w:val="28"/>
          <w:u w:val="single"/>
          <w:lang w:val="en-US"/>
        </w:rPr>
      </w:pPr>
      <w:r w:rsidRPr="0074119F">
        <w:rPr>
          <w:rFonts w:ascii="Arial" w:hAnsi="Arial" w:cs="Arial"/>
          <w:b/>
          <w:kern w:val="28"/>
          <w:lang w:val="en-US"/>
        </w:rPr>
        <w:lastRenderedPageBreak/>
        <w:t>17/18</w:t>
      </w:r>
      <w:r w:rsidR="003D5DEF" w:rsidRPr="0074119F">
        <w:rPr>
          <w:rFonts w:ascii="Arial" w:hAnsi="Arial" w:cs="Arial"/>
          <w:b/>
          <w:kern w:val="28"/>
          <w:lang w:val="en-US"/>
        </w:rPr>
        <w:t>/</w:t>
      </w:r>
      <w:r w:rsidR="00CE6B16">
        <w:rPr>
          <w:rFonts w:ascii="Arial" w:hAnsi="Arial" w:cs="Arial"/>
          <w:b/>
          <w:kern w:val="28"/>
          <w:lang w:val="en-US"/>
        </w:rPr>
        <w:t>116</w:t>
      </w:r>
      <w:r w:rsidR="003D5DEF" w:rsidRPr="0074119F">
        <w:rPr>
          <w:rFonts w:ascii="Arial" w:hAnsi="Arial" w:cs="Arial"/>
          <w:kern w:val="28"/>
          <w:lang w:val="en-US"/>
        </w:rPr>
        <w:tab/>
      </w:r>
      <w:r w:rsidR="003D5DEF" w:rsidRPr="0074119F">
        <w:rPr>
          <w:rFonts w:ascii="Arial" w:hAnsi="Arial" w:cs="Arial"/>
          <w:kern w:val="28"/>
          <w:u w:val="single"/>
          <w:lang w:val="en-US"/>
        </w:rPr>
        <w:t xml:space="preserve">Market Hill  </w:t>
      </w:r>
    </w:p>
    <w:p w:rsidR="00F44831" w:rsidRDefault="00495FC2" w:rsidP="00BA7561">
      <w:pPr>
        <w:pStyle w:val="ListParagraph"/>
        <w:widowControl w:val="0"/>
        <w:numPr>
          <w:ilvl w:val="0"/>
          <w:numId w:val="3"/>
        </w:numPr>
        <w:overflowPunct w:val="0"/>
        <w:autoSpaceDE w:val="0"/>
        <w:autoSpaceDN w:val="0"/>
        <w:adjustRightInd w:val="0"/>
        <w:ind w:left="1701" w:hanging="283"/>
        <w:jc w:val="both"/>
        <w:rPr>
          <w:rFonts w:ascii="Arial" w:hAnsi="Arial" w:cs="Arial"/>
          <w:bCs/>
          <w:kern w:val="28"/>
          <w:lang w:val="en-US"/>
        </w:rPr>
      </w:pPr>
      <w:r w:rsidRPr="008C0FB6">
        <w:rPr>
          <w:rFonts w:ascii="Arial" w:hAnsi="Arial" w:cs="Arial"/>
          <w:bCs/>
          <w:kern w:val="28"/>
          <w:u w:val="single"/>
          <w:lang w:val="en-US"/>
        </w:rPr>
        <w:t>Taxi rank</w:t>
      </w:r>
      <w:r w:rsidR="006A6B05" w:rsidRPr="008C0FB6">
        <w:rPr>
          <w:rFonts w:ascii="Arial" w:hAnsi="Arial" w:cs="Arial"/>
          <w:bCs/>
          <w:kern w:val="28"/>
          <w:u w:val="single"/>
          <w:lang w:val="en-US"/>
        </w:rPr>
        <w:t xml:space="preserve"> </w:t>
      </w:r>
      <w:r w:rsidR="008C0FB6" w:rsidRPr="008C0FB6">
        <w:rPr>
          <w:rFonts w:ascii="Arial" w:hAnsi="Arial" w:cs="Arial"/>
          <w:bCs/>
          <w:kern w:val="28"/>
          <w:u w:val="single"/>
          <w:lang w:val="en-US"/>
        </w:rPr>
        <w:t>- Update</w:t>
      </w:r>
      <w:r w:rsidR="00BD309D" w:rsidRPr="008C0FB6">
        <w:rPr>
          <w:rFonts w:ascii="Arial" w:hAnsi="Arial" w:cs="Arial"/>
          <w:bCs/>
          <w:kern w:val="28"/>
          <w:lang w:val="en-US"/>
        </w:rPr>
        <w:t xml:space="preserve"> </w:t>
      </w:r>
    </w:p>
    <w:p w:rsidR="004536A3" w:rsidRDefault="004536A3" w:rsidP="004536A3">
      <w:pPr>
        <w:pStyle w:val="ListParagraph"/>
        <w:widowControl w:val="0"/>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Clerk awaiting documents and contact details from Cllr Young.</w:t>
      </w:r>
    </w:p>
    <w:p w:rsidR="006D18EE" w:rsidRDefault="003D3FE6" w:rsidP="008C0FB6">
      <w:pPr>
        <w:widowControl w:val="0"/>
        <w:overflowPunct w:val="0"/>
        <w:autoSpaceDE w:val="0"/>
        <w:autoSpaceDN w:val="0"/>
        <w:adjustRightInd w:val="0"/>
        <w:ind w:left="1778" w:hanging="360"/>
        <w:jc w:val="both"/>
        <w:rPr>
          <w:rFonts w:ascii="Arial" w:hAnsi="Arial" w:cs="Arial"/>
          <w:bCs/>
          <w:kern w:val="28"/>
          <w:u w:val="single"/>
          <w:lang w:val="en-US"/>
        </w:rPr>
      </w:pPr>
      <w:r w:rsidRPr="005111C2">
        <w:rPr>
          <w:rFonts w:ascii="Arial" w:hAnsi="Arial" w:cs="Arial"/>
          <w:bCs/>
          <w:kern w:val="28"/>
          <w:lang w:val="en-US"/>
        </w:rPr>
        <w:t>b)</w:t>
      </w:r>
      <w:r w:rsidR="004536A3">
        <w:rPr>
          <w:rFonts w:ascii="Arial" w:hAnsi="Arial" w:cs="Arial"/>
          <w:bCs/>
          <w:kern w:val="28"/>
          <w:lang w:val="en-US"/>
        </w:rPr>
        <w:t xml:space="preserve"> </w:t>
      </w:r>
      <w:r w:rsidR="004536A3" w:rsidRPr="004536A3">
        <w:rPr>
          <w:rFonts w:ascii="Arial" w:hAnsi="Arial" w:cs="Arial"/>
          <w:bCs/>
          <w:kern w:val="28"/>
          <w:u w:val="single"/>
          <w:lang w:val="en-US"/>
        </w:rPr>
        <w:t>Excel</w:t>
      </w:r>
      <w:r w:rsidR="004536A3">
        <w:rPr>
          <w:rFonts w:ascii="Arial" w:hAnsi="Arial" w:cs="Arial"/>
          <w:bCs/>
          <w:kern w:val="28"/>
          <w:u w:val="single"/>
          <w:lang w:val="en-US"/>
        </w:rPr>
        <w:t xml:space="preserve"> Parking </w:t>
      </w:r>
      <w:r w:rsidR="002E21DA" w:rsidRPr="004536A3">
        <w:rPr>
          <w:rFonts w:ascii="Arial" w:hAnsi="Arial" w:cs="Arial"/>
          <w:bCs/>
          <w:kern w:val="28"/>
          <w:u w:val="single"/>
          <w:lang w:val="en-US"/>
        </w:rPr>
        <w:t>–</w:t>
      </w:r>
      <w:r w:rsidR="009B5C69" w:rsidRPr="008E43DE">
        <w:rPr>
          <w:rFonts w:ascii="Arial" w:hAnsi="Arial" w:cs="Arial"/>
          <w:bCs/>
          <w:kern w:val="28"/>
          <w:u w:val="single"/>
          <w:lang w:val="en-US"/>
        </w:rPr>
        <w:t xml:space="preserve"> </w:t>
      </w:r>
      <w:r w:rsidR="00DA7E26" w:rsidRPr="008E43DE">
        <w:rPr>
          <w:rFonts w:ascii="Arial" w:hAnsi="Arial" w:cs="Arial"/>
          <w:bCs/>
          <w:kern w:val="28"/>
          <w:u w:val="single"/>
          <w:lang w:val="en-US"/>
        </w:rPr>
        <w:t>U</w:t>
      </w:r>
      <w:r w:rsidR="009B5C69" w:rsidRPr="008E43DE">
        <w:rPr>
          <w:rFonts w:ascii="Arial" w:hAnsi="Arial" w:cs="Arial"/>
          <w:bCs/>
          <w:kern w:val="28"/>
          <w:u w:val="single"/>
          <w:lang w:val="en-US"/>
        </w:rPr>
        <w:t>pdate</w:t>
      </w:r>
    </w:p>
    <w:p w:rsidR="004536A3" w:rsidRPr="004536A3" w:rsidRDefault="004536A3" w:rsidP="004536A3">
      <w:pPr>
        <w:widowControl w:val="0"/>
        <w:overflowPunct w:val="0"/>
        <w:autoSpaceDE w:val="0"/>
        <w:autoSpaceDN w:val="0"/>
        <w:adjustRightInd w:val="0"/>
        <w:ind w:left="1701"/>
        <w:jc w:val="both"/>
        <w:rPr>
          <w:rFonts w:ascii="Arial" w:hAnsi="Arial" w:cs="Arial"/>
          <w:bCs/>
          <w:kern w:val="28"/>
          <w:lang w:val="en-US"/>
        </w:rPr>
      </w:pPr>
      <w:r w:rsidRPr="004536A3">
        <w:rPr>
          <w:rFonts w:ascii="Arial" w:hAnsi="Arial" w:cs="Arial"/>
          <w:bCs/>
          <w:kern w:val="28"/>
          <w:lang w:val="en-US"/>
        </w:rPr>
        <w:t xml:space="preserve">It </w:t>
      </w:r>
      <w:r>
        <w:rPr>
          <w:rFonts w:ascii="Arial" w:hAnsi="Arial" w:cs="Arial"/>
          <w:bCs/>
          <w:kern w:val="28"/>
          <w:lang w:val="en-US"/>
        </w:rPr>
        <w:t>was noted that Excel had confirmed that there were no plans to install cameras or amend the manner in which penalty notices were issued</w:t>
      </w:r>
    </w:p>
    <w:p w:rsidR="00F336DF" w:rsidRDefault="002E21DA" w:rsidP="004536A3">
      <w:pPr>
        <w:widowControl w:val="0"/>
        <w:tabs>
          <w:tab w:val="left" w:pos="1418"/>
        </w:tabs>
        <w:overflowPunct w:val="0"/>
        <w:autoSpaceDE w:val="0"/>
        <w:autoSpaceDN w:val="0"/>
        <w:adjustRightInd w:val="0"/>
        <w:ind w:left="1418" w:hanging="284"/>
        <w:jc w:val="both"/>
        <w:rPr>
          <w:rFonts w:ascii="Arial" w:hAnsi="Arial" w:cs="Arial"/>
          <w:bCs/>
          <w:kern w:val="28"/>
          <w:u w:val="single"/>
          <w:lang w:val="en-US"/>
        </w:rPr>
      </w:pPr>
      <w:r w:rsidRPr="002E21DA">
        <w:rPr>
          <w:rFonts w:ascii="Arial" w:hAnsi="Arial" w:cs="Arial"/>
          <w:bCs/>
          <w:kern w:val="28"/>
          <w:lang w:val="en-US"/>
        </w:rPr>
        <w:t xml:space="preserve">   </w:t>
      </w:r>
      <w:r>
        <w:rPr>
          <w:rFonts w:ascii="Arial" w:hAnsi="Arial" w:cs="Arial"/>
          <w:bCs/>
          <w:kern w:val="28"/>
          <w:lang w:val="en-US"/>
        </w:rPr>
        <w:t xml:space="preserve"> </w:t>
      </w:r>
      <w:r w:rsidR="00F336DF" w:rsidRPr="00F336DF">
        <w:rPr>
          <w:rFonts w:ascii="Arial" w:hAnsi="Arial" w:cs="Arial"/>
          <w:bCs/>
          <w:kern w:val="28"/>
          <w:lang w:val="en-US"/>
        </w:rPr>
        <w:t>c)</w:t>
      </w:r>
      <w:r w:rsidR="00F336DF">
        <w:rPr>
          <w:rFonts w:ascii="Arial" w:hAnsi="Arial" w:cs="Arial"/>
          <w:bCs/>
          <w:kern w:val="28"/>
          <w:lang w:val="en-US"/>
        </w:rPr>
        <w:t xml:space="preserve"> </w:t>
      </w:r>
      <w:r w:rsidR="004536A3" w:rsidRPr="00CE6B16">
        <w:rPr>
          <w:rFonts w:ascii="Arial" w:hAnsi="Arial" w:cs="Arial"/>
          <w:bCs/>
          <w:kern w:val="28"/>
          <w:u w:val="single"/>
          <w:lang w:val="en-US"/>
        </w:rPr>
        <w:t xml:space="preserve">Approve Drivers Pageant </w:t>
      </w:r>
      <w:r w:rsidR="00CE6B16">
        <w:rPr>
          <w:rFonts w:ascii="Arial" w:hAnsi="Arial" w:cs="Arial"/>
          <w:bCs/>
          <w:kern w:val="28"/>
          <w:u w:val="single"/>
          <w:lang w:val="en-US"/>
        </w:rPr>
        <w:t>-</w:t>
      </w:r>
      <w:r w:rsidR="004536A3" w:rsidRPr="00CE6B16">
        <w:rPr>
          <w:rFonts w:ascii="Arial" w:hAnsi="Arial" w:cs="Arial"/>
          <w:bCs/>
          <w:kern w:val="28"/>
          <w:u w:val="single"/>
          <w:lang w:val="en-US"/>
        </w:rPr>
        <w:t>Aug</w:t>
      </w:r>
      <w:r w:rsidR="00CE6B16">
        <w:rPr>
          <w:rFonts w:ascii="Arial" w:hAnsi="Arial" w:cs="Arial"/>
          <w:bCs/>
          <w:kern w:val="28"/>
          <w:u w:val="single"/>
          <w:lang w:val="en-US"/>
        </w:rPr>
        <w:t xml:space="preserve"> 2018</w:t>
      </w:r>
      <w:r w:rsidR="004536A3" w:rsidRPr="00CE6B16">
        <w:rPr>
          <w:rFonts w:ascii="Arial" w:hAnsi="Arial" w:cs="Arial"/>
          <w:bCs/>
          <w:kern w:val="28"/>
          <w:u w:val="single"/>
          <w:lang w:val="en-US"/>
        </w:rPr>
        <w:t xml:space="preserve"> &amp; Consider Pedal Car GP</w:t>
      </w:r>
      <w:r w:rsidR="00CE6B16">
        <w:rPr>
          <w:rFonts w:ascii="Arial" w:hAnsi="Arial" w:cs="Arial"/>
          <w:bCs/>
          <w:kern w:val="28"/>
          <w:u w:val="single"/>
          <w:lang w:val="en-US"/>
        </w:rPr>
        <w:t>-</w:t>
      </w:r>
      <w:r w:rsidR="004536A3" w:rsidRPr="00CE6B16">
        <w:rPr>
          <w:rFonts w:ascii="Arial" w:hAnsi="Arial" w:cs="Arial"/>
          <w:bCs/>
          <w:kern w:val="28"/>
          <w:u w:val="single"/>
          <w:lang w:val="en-US"/>
        </w:rPr>
        <w:t xml:space="preserve"> May</w:t>
      </w:r>
      <w:r w:rsidR="00CE6B16">
        <w:rPr>
          <w:rFonts w:ascii="Arial" w:hAnsi="Arial" w:cs="Arial"/>
          <w:bCs/>
          <w:kern w:val="28"/>
          <w:u w:val="single"/>
          <w:lang w:val="en-US"/>
        </w:rPr>
        <w:t xml:space="preserve"> 2018</w:t>
      </w:r>
    </w:p>
    <w:p w:rsidR="008814F9" w:rsidRDefault="008814F9" w:rsidP="008814F9">
      <w:pPr>
        <w:widowControl w:val="0"/>
        <w:tabs>
          <w:tab w:val="left" w:pos="1418"/>
        </w:tabs>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 xml:space="preserve">Adequate </w:t>
      </w:r>
      <w:r w:rsidRPr="008814F9">
        <w:rPr>
          <w:rFonts w:ascii="Arial" w:hAnsi="Arial" w:cs="Arial"/>
          <w:bCs/>
          <w:kern w:val="28"/>
          <w:lang w:val="en-US"/>
        </w:rPr>
        <w:t xml:space="preserve">parking </w:t>
      </w:r>
      <w:r>
        <w:rPr>
          <w:rFonts w:ascii="Arial" w:hAnsi="Arial" w:cs="Arial"/>
          <w:bCs/>
          <w:kern w:val="28"/>
          <w:lang w:val="en-US"/>
        </w:rPr>
        <w:t xml:space="preserve">provision was </w:t>
      </w:r>
      <w:r w:rsidRPr="008814F9">
        <w:rPr>
          <w:rFonts w:ascii="Arial" w:hAnsi="Arial" w:cs="Arial"/>
          <w:bCs/>
          <w:kern w:val="28"/>
          <w:lang w:val="en-US"/>
        </w:rPr>
        <w:t xml:space="preserve">raised but additional parking </w:t>
      </w:r>
      <w:r>
        <w:rPr>
          <w:rFonts w:ascii="Arial" w:hAnsi="Arial" w:cs="Arial"/>
          <w:bCs/>
          <w:kern w:val="28"/>
          <w:lang w:val="en-US"/>
        </w:rPr>
        <w:t xml:space="preserve">had </w:t>
      </w:r>
      <w:r w:rsidRPr="008814F9">
        <w:rPr>
          <w:rFonts w:ascii="Arial" w:hAnsi="Arial" w:cs="Arial"/>
          <w:bCs/>
          <w:kern w:val="28"/>
          <w:lang w:val="en-US"/>
        </w:rPr>
        <w:t xml:space="preserve">now </w:t>
      </w:r>
      <w:r>
        <w:rPr>
          <w:rFonts w:ascii="Arial" w:hAnsi="Arial" w:cs="Arial"/>
          <w:bCs/>
          <w:kern w:val="28"/>
          <w:lang w:val="en-US"/>
        </w:rPr>
        <w:t xml:space="preserve">been </w:t>
      </w:r>
      <w:r w:rsidRPr="008814F9">
        <w:rPr>
          <w:rFonts w:ascii="Arial" w:hAnsi="Arial" w:cs="Arial"/>
          <w:bCs/>
          <w:kern w:val="28"/>
          <w:lang w:val="en-US"/>
        </w:rPr>
        <w:t>secured at the MSF</w:t>
      </w:r>
      <w:r>
        <w:rPr>
          <w:rFonts w:ascii="Arial" w:hAnsi="Arial" w:cs="Arial"/>
          <w:bCs/>
          <w:kern w:val="28"/>
          <w:lang w:val="en-US"/>
        </w:rPr>
        <w:t>. Paid stewarding had also been suggested to manage traffic The Council to monitor parking arrangements</w:t>
      </w:r>
      <w:r w:rsidR="003D4245">
        <w:rPr>
          <w:rFonts w:ascii="Arial" w:hAnsi="Arial" w:cs="Arial"/>
          <w:bCs/>
          <w:kern w:val="28"/>
          <w:lang w:val="en-US"/>
        </w:rPr>
        <w:t xml:space="preserve"> when these had been finalised</w:t>
      </w:r>
      <w:r>
        <w:rPr>
          <w:rFonts w:ascii="Arial" w:hAnsi="Arial" w:cs="Arial"/>
          <w:bCs/>
          <w:kern w:val="28"/>
          <w:lang w:val="en-US"/>
        </w:rPr>
        <w:t>.</w:t>
      </w:r>
    </w:p>
    <w:p w:rsidR="00CE6B16" w:rsidRDefault="00CE6B16" w:rsidP="008814F9">
      <w:pPr>
        <w:widowControl w:val="0"/>
        <w:tabs>
          <w:tab w:val="left" w:pos="1418"/>
        </w:tabs>
        <w:overflowPunct w:val="0"/>
        <w:autoSpaceDE w:val="0"/>
        <w:autoSpaceDN w:val="0"/>
        <w:adjustRightInd w:val="0"/>
        <w:ind w:left="1701"/>
        <w:jc w:val="both"/>
        <w:rPr>
          <w:rFonts w:ascii="Arial" w:hAnsi="Arial" w:cs="Arial"/>
          <w:bCs/>
          <w:kern w:val="28"/>
          <w:lang w:val="en-US"/>
        </w:rPr>
      </w:pPr>
      <w:r w:rsidRPr="00CE6B16">
        <w:rPr>
          <w:rFonts w:ascii="Arial" w:hAnsi="Arial" w:cs="Arial"/>
          <w:b/>
          <w:bCs/>
          <w:kern w:val="28"/>
          <w:lang w:val="en-US"/>
        </w:rPr>
        <w:t xml:space="preserve">Resolved: </w:t>
      </w:r>
      <w:r w:rsidRPr="00CE6B16">
        <w:rPr>
          <w:rFonts w:ascii="Arial" w:hAnsi="Arial" w:cs="Arial"/>
          <w:bCs/>
          <w:kern w:val="28"/>
          <w:lang w:val="en-US"/>
        </w:rPr>
        <w:t>That the Drivers Pageant be approved for 2018</w:t>
      </w:r>
      <w:r w:rsidR="008814F9">
        <w:rPr>
          <w:rFonts w:ascii="Arial" w:hAnsi="Arial" w:cs="Arial"/>
          <w:bCs/>
          <w:kern w:val="28"/>
          <w:lang w:val="en-US"/>
        </w:rPr>
        <w:t xml:space="preserve"> </w:t>
      </w:r>
    </w:p>
    <w:p w:rsidR="008814F9" w:rsidRDefault="008814F9" w:rsidP="008814F9">
      <w:pPr>
        <w:widowControl w:val="0"/>
        <w:tabs>
          <w:tab w:val="left" w:pos="1418"/>
        </w:tabs>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Pedal GP – noted that the usual documents would need to be submitted (insurance/risk assessment)</w:t>
      </w:r>
    </w:p>
    <w:p w:rsidR="008814F9" w:rsidRPr="00CE6B16" w:rsidRDefault="008814F9" w:rsidP="008814F9">
      <w:pPr>
        <w:widowControl w:val="0"/>
        <w:tabs>
          <w:tab w:val="left" w:pos="1418"/>
        </w:tabs>
        <w:overflowPunct w:val="0"/>
        <w:autoSpaceDE w:val="0"/>
        <w:autoSpaceDN w:val="0"/>
        <w:adjustRightInd w:val="0"/>
        <w:ind w:left="1701"/>
        <w:jc w:val="both"/>
        <w:rPr>
          <w:rFonts w:ascii="Arial" w:hAnsi="Arial" w:cs="Arial"/>
          <w:bCs/>
          <w:kern w:val="28"/>
          <w:lang w:val="en-US"/>
        </w:rPr>
      </w:pPr>
      <w:r w:rsidRPr="008814F9">
        <w:rPr>
          <w:rFonts w:ascii="Arial" w:hAnsi="Arial" w:cs="Arial"/>
          <w:b/>
          <w:bCs/>
          <w:kern w:val="28"/>
          <w:lang w:val="en-US"/>
        </w:rPr>
        <w:t>Resolved</w:t>
      </w:r>
      <w:r>
        <w:rPr>
          <w:rFonts w:ascii="Arial" w:hAnsi="Arial" w:cs="Arial"/>
          <w:bCs/>
          <w:kern w:val="28"/>
          <w:lang w:val="en-US"/>
        </w:rPr>
        <w:t xml:space="preserve">: That the Pedal GP be approved </w:t>
      </w:r>
      <w:r w:rsidR="002C1522">
        <w:rPr>
          <w:rFonts w:ascii="Arial" w:hAnsi="Arial" w:cs="Arial"/>
          <w:bCs/>
          <w:kern w:val="28"/>
          <w:lang w:val="en-US"/>
        </w:rPr>
        <w:t xml:space="preserve">in May 2018 </w:t>
      </w:r>
      <w:r>
        <w:rPr>
          <w:rFonts w:ascii="Arial" w:hAnsi="Arial" w:cs="Arial"/>
          <w:bCs/>
          <w:kern w:val="28"/>
          <w:lang w:val="en-US"/>
        </w:rPr>
        <w:t>subject to relevant documentation being provided.</w:t>
      </w:r>
    </w:p>
    <w:p w:rsidR="00D50CA0" w:rsidRPr="00D50CA0" w:rsidRDefault="00D50CA0" w:rsidP="00D50CA0">
      <w:pPr>
        <w:widowControl w:val="0"/>
        <w:tabs>
          <w:tab w:val="left" w:pos="720"/>
          <w:tab w:val="left" w:pos="1843"/>
          <w:tab w:val="left" w:pos="2160"/>
          <w:tab w:val="left" w:pos="3600"/>
          <w:tab w:val="left" w:pos="4320"/>
          <w:tab w:val="left" w:pos="5040"/>
          <w:tab w:val="left" w:pos="5760"/>
          <w:tab w:val="left" w:pos="7155"/>
        </w:tabs>
        <w:overflowPunct w:val="0"/>
        <w:autoSpaceDE w:val="0"/>
        <w:autoSpaceDN w:val="0"/>
        <w:adjustRightInd w:val="0"/>
        <w:ind w:left="1276"/>
        <w:jc w:val="both"/>
        <w:rPr>
          <w:rFonts w:ascii="Arial" w:hAnsi="Arial" w:cs="Arial"/>
          <w:bCs/>
          <w:kern w:val="28"/>
          <w:u w:val="single"/>
          <w:lang w:val="en-US"/>
        </w:rPr>
      </w:pPr>
    </w:p>
    <w:p w:rsidR="00EE17E6" w:rsidRDefault="008C0FB6" w:rsidP="008C0FB6">
      <w:pPr>
        <w:widowControl w:val="0"/>
        <w:overflowPunct w:val="0"/>
        <w:autoSpaceDE w:val="0"/>
        <w:autoSpaceDN w:val="0"/>
        <w:adjustRightInd w:val="0"/>
        <w:jc w:val="both"/>
        <w:rPr>
          <w:rFonts w:ascii="Arial" w:hAnsi="Arial" w:cs="Arial"/>
          <w:bCs/>
          <w:kern w:val="28"/>
          <w:u w:val="single"/>
          <w:lang w:val="en-US"/>
        </w:rPr>
      </w:pPr>
      <w:r w:rsidRPr="008C0FB6">
        <w:rPr>
          <w:rFonts w:ascii="Arial" w:hAnsi="Arial" w:cs="Arial"/>
          <w:b/>
          <w:bCs/>
          <w:kern w:val="28"/>
          <w:lang w:val="en-US"/>
        </w:rPr>
        <w:t>17/18/</w:t>
      </w:r>
      <w:r w:rsidR="00CE6B16">
        <w:rPr>
          <w:rFonts w:ascii="Arial" w:hAnsi="Arial" w:cs="Arial"/>
          <w:b/>
          <w:bCs/>
          <w:kern w:val="28"/>
          <w:lang w:val="en-US"/>
        </w:rPr>
        <w:t>117</w:t>
      </w:r>
      <w:r w:rsidRPr="008C0FB6">
        <w:rPr>
          <w:rFonts w:ascii="Arial" w:hAnsi="Arial" w:cs="Arial"/>
          <w:b/>
          <w:bCs/>
          <w:kern w:val="28"/>
          <w:lang w:val="en-US"/>
        </w:rPr>
        <w:tab/>
      </w:r>
      <w:r>
        <w:rPr>
          <w:rFonts w:ascii="Arial" w:hAnsi="Arial" w:cs="Arial"/>
          <w:bCs/>
          <w:kern w:val="28"/>
          <w:u w:val="single"/>
          <w:lang w:val="en-US"/>
        </w:rPr>
        <w:t>Market Hill Footpath</w:t>
      </w:r>
      <w:r w:rsidR="00CE6B16">
        <w:rPr>
          <w:rFonts w:ascii="Arial" w:hAnsi="Arial" w:cs="Arial"/>
          <w:bCs/>
          <w:kern w:val="28"/>
          <w:u w:val="single"/>
          <w:lang w:val="en-US"/>
        </w:rPr>
        <w:t>- Update</w:t>
      </w:r>
      <w:r w:rsidR="00F336DF">
        <w:rPr>
          <w:rFonts w:ascii="Arial" w:hAnsi="Arial" w:cs="Arial"/>
          <w:bCs/>
          <w:kern w:val="28"/>
          <w:u w:val="single"/>
          <w:lang w:val="en-US"/>
        </w:rPr>
        <w:t>.</w:t>
      </w:r>
    </w:p>
    <w:p w:rsidR="00F5531F" w:rsidRPr="00705583" w:rsidRDefault="008814F9" w:rsidP="00BA7561">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705583">
        <w:rPr>
          <w:rFonts w:ascii="Arial" w:hAnsi="Arial" w:cs="Arial"/>
          <w:bCs/>
          <w:kern w:val="28"/>
          <w:lang w:val="en-US"/>
        </w:rPr>
        <w:t>Emergency repairs to commence next week</w:t>
      </w:r>
    </w:p>
    <w:p w:rsidR="00705583" w:rsidRPr="00705583" w:rsidRDefault="008814F9" w:rsidP="00BA7561">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705583">
        <w:rPr>
          <w:rFonts w:ascii="Arial" w:hAnsi="Arial" w:cs="Arial"/>
          <w:bCs/>
          <w:kern w:val="28"/>
          <w:lang w:val="en-US"/>
        </w:rPr>
        <w:t xml:space="preserve">Draft </w:t>
      </w:r>
      <w:r w:rsidR="00705583" w:rsidRPr="00705583">
        <w:rPr>
          <w:rFonts w:ascii="Arial" w:hAnsi="Arial" w:cs="Arial"/>
          <w:bCs/>
          <w:kern w:val="28"/>
          <w:lang w:val="en-US"/>
        </w:rPr>
        <w:t xml:space="preserve">template </w:t>
      </w:r>
      <w:r w:rsidRPr="00705583">
        <w:rPr>
          <w:rFonts w:ascii="Arial" w:hAnsi="Arial" w:cs="Arial"/>
          <w:bCs/>
          <w:kern w:val="28"/>
          <w:lang w:val="en-US"/>
        </w:rPr>
        <w:t>letters</w:t>
      </w:r>
      <w:r w:rsidR="00705583" w:rsidRPr="00705583">
        <w:rPr>
          <w:rFonts w:ascii="Arial" w:hAnsi="Arial" w:cs="Arial"/>
          <w:bCs/>
          <w:kern w:val="28"/>
          <w:lang w:val="en-US"/>
        </w:rPr>
        <w:t xml:space="preserve"> </w:t>
      </w:r>
      <w:r w:rsidR="002C1522">
        <w:rPr>
          <w:rFonts w:ascii="Arial" w:hAnsi="Arial" w:cs="Arial"/>
          <w:bCs/>
          <w:kern w:val="28"/>
          <w:lang w:val="en-US"/>
        </w:rPr>
        <w:t xml:space="preserve">giving </w:t>
      </w:r>
      <w:r w:rsidR="00705583" w:rsidRPr="00705583">
        <w:rPr>
          <w:rFonts w:ascii="Arial" w:hAnsi="Arial" w:cs="Arial"/>
          <w:bCs/>
          <w:kern w:val="28"/>
          <w:lang w:val="en-US"/>
        </w:rPr>
        <w:t>consent to adoption of the footpath</w:t>
      </w:r>
      <w:r w:rsidRPr="00705583">
        <w:rPr>
          <w:rFonts w:ascii="Arial" w:hAnsi="Arial" w:cs="Arial"/>
          <w:bCs/>
          <w:kern w:val="28"/>
          <w:lang w:val="en-US"/>
        </w:rPr>
        <w:t xml:space="preserve"> </w:t>
      </w:r>
      <w:r w:rsidR="00705583" w:rsidRPr="00705583">
        <w:rPr>
          <w:rFonts w:ascii="Arial" w:hAnsi="Arial" w:cs="Arial"/>
          <w:bCs/>
          <w:kern w:val="28"/>
          <w:lang w:val="en-US"/>
        </w:rPr>
        <w:t xml:space="preserve">by adjacent property owners had been </w:t>
      </w:r>
      <w:r w:rsidRPr="00705583">
        <w:rPr>
          <w:rFonts w:ascii="Arial" w:hAnsi="Arial" w:cs="Arial"/>
          <w:bCs/>
          <w:kern w:val="28"/>
          <w:lang w:val="en-US"/>
        </w:rPr>
        <w:t>received from DMBC</w:t>
      </w:r>
      <w:r w:rsidR="00705583" w:rsidRPr="00705583">
        <w:rPr>
          <w:rFonts w:ascii="Arial" w:hAnsi="Arial" w:cs="Arial"/>
          <w:bCs/>
          <w:kern w:val="28"/>
          <w:lang w:val="en-US"/>
        </w:rPr>
        <w:t xml:space="preserve">. The Clerk would need to amend and confirm the final details with DMBC. </w:t>
      </w:r>
    </w:p>
    <w:p w:rsidR="008814F9" w:rsidRPr="00705583" w:rsidRDefault="00705583" w:rsidP="00BA7561">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705583">
        <w:rPr>
          <w:rFonts w:ascii="Arial" w:hAnsi="Arial" w:cs="Arial"/>
          <w:bCs/>
          <w:kern w:val="28"/>
          <w:lang w:val="en-US"/>
        </w:rPr>
        <w:t>Members to approve the correspondence prior to the</w:t>
      </w:r>
      <w:r w:rsidR="003D4245">
        <w:rPr>
          <w:rFonts w:ascii="Arial" w:hAnsi="Arial" w:cs="Arial"/>
          <w:bCs/>
          <w:kern w:val="28"/>
          <w:lang w:val="en-US"/>
        </w:rPr>
        <w:t>m</w:t>
      </w:r>
      <w:r w:rsidRPr="00705583">
        <w:rPr>
          <w:rFonts w:ascii="Arial" w:hAnsi="Arial" w:cs="Arial"/>
          <w:bCs/>
          <w:kern w:val="28"/>
          <w:lang w:val="en-US"/>
        </w:rPr>
        <w:t xml:space="preserve"> being forwarded to property owners. Members agreed that the </w:t>
      </w:r>
      <w:r>
        <w:rPr>
          <w:rFonts w:ascii="Arial" w:hAnsi="Arial" w:cs="Arial"/>
          <w:bCs/>
          <w:kern w:val="28"/>
          <w:lang w:val="en-US"/>
        </w:rPr>
        <w:t>Cl</w:t>
      </w:r>
      <w:r w:rsidRPr="00705583">
        <w:rPr>
          <w:rFonts w:ascii="Arial" w:hAnsi="Arial" w:cs="Arial"/>
          <w:bCs/>
          <w:kern w:val="28"/>
          <w:lang w:val="en-US"/>
        </w:rPr>
        <w:t xml:space="preserve">erk incur </w:t>
      </w:r>
      <w:r w:rsidR="003D4245">
        <w:rPr>
          <w:rFonts w:ascii="Arial" w:hAnsi="Arial" w:cs="Arial"/>
          <w:bCs/>
          <w:kern w:val="28"/>
          <w:lang w:val="en-US"/>
        </w:rPr>
        <w:t xml:space="preserve">the </w:t>
      </w:r>
      <w:r w:rsidRPr="00705583">
        <w:rPr>
          <w:rFonts w:ascii="Arial" w:hAnsi="Arial" w:cs="Arial"/>
          <w:bCs/>
          <w:kern w:val="28"/>
          <w:lang w:val="en-US"/>
        </w:rPr>
        <w:t xml:space="preserve">necessary land registry fees (£3 per property </w:t>
      </w:r>
      <w:r>
        <w:rPr>
          <w:rFonts w:ascii="Arial" w:hAnsi="Arial" w:cs="Arial"/>
          <w:bCs/>
          <w:kern w:val="28"/>
          <w:lang w:val="en-US"/>
        </w:rPr>
        <w:t>anticipated</w:t>
      </w:r>
      <w:r w:rsidRPr="00705583">
        <w:rPr>
          <w:rFonts w:ascii="Arial" w:hAnsi="Arial" w:cs="Arial"/>
          <w:bCs/>
          <w:kern w:val="28"/>
          <w:lang w:val="en-US"/>
        </w:rPr>
        <w:t xml:space="preserve">) to establish the property </w:t>
      </w:r>
      <w:r w:rsidR="00967D76" w:rsidRPr="00705583">
        <w:rPr>
          <w:rFonts w:ascii="Arial" w:hAnsi="Arial" w:cs="Arial"/>
          <w:bCs/>
          <w:kern w:val="28"/>
          <w:lang w:val="en-US"/>
        </w:rPr>
        <w:t>owners’</w:t>
      </w:r>
      <w:r w:rsidRPr="00705583">
        <w:rPr>
          <w:rFonts w:ascii="Arial" w:hAnsi="Arial" w:cs="Arial"/>
          <w:bCs/>
          <w:kern w:val="28"/>
          <w:lang w:val="en-US"/>
        </w:rPr>
        <w:t xml:space="preserve"> details where necessary.  </w:t>
      </w:r>
      <w:r w:rsidR="008814F9" w:rsidRPr="00705583">
        <w:rPr>
          <w:rFonts w:ascii="Arial" w:hAnsi="Arial" w:cs="Arial"/>
          <w:bCs/>
          <w:kern w:val="28"/>
          <w:lang w:val="en-US"/>
        </w:rPr>
        <w:t xml:space="preserve"> </w:t>
      </w:r>
    </w:p>
    <w:p w:rsidR="00705583" w:rsidRDefault="00705583" w:rsidP="00CE6B16">
      <w:pPr>
        <w:widowControl w:val="0"/>
        <w:overflowPunct w:val="0"/>
        <w:autoSpaceDE w:val="0"/>
        <w:autoSpaceDN w:val="0"/>
        <w:adjustRightInd w:val="0"/>
        <w:jc w:val="both"/>
        <w:rPr>
          <w:rFonts w:ascii="Arial" w:hAnsi="Arial" w:cs="Arial"/>
          <w:bCs/>
          <w:kern w:val="28"/>
          <w:lang w:val="en-US"/>
        </w:rPr>
      </w:pPr>
    </w:p>
    <w:p w:rsidR="00CE6B16" w:rsidRDefault="00CE6B16" w:rsidP="00CE6B16">
      <w:pPr>
        <w:widowControl w:val="0"/>
        <w:overflowPunct w:val="0"/>
        <w:autoSpaceDE w:val="0"/>
        <w:autoSpaceDN w:val="0"/>
        <w:adjustRightInd w:val="0"/>
        <w:jc w:val="both"/>
        <w:rPr>
          <w:rFonts w:ascii="Arial" w:hAnsi="Arial" w:cs="Arial"/>
          <w:bCs/>
          <w:kern w:val="28"/>
          <w:lang w:val="en-US"/>
        </w:rPr>
      </w:pPr>
      <w:r w:rsidRPr="00CE6B16">
        <w:rPr>
          <w:rFonts w:ascii="Arial" w:hAnsi="Arial" w:cs="Arial"/>
          <w:b/>
          <w:bCs/>
          <w:kern w:val="28"/>
          <w:lang w:val="en-US"/>
        </w:rPr>
        <w:t>17/18/118</w:t>
      </w:r>
      <w:r>
        <w:rPr>
          <w:rFonts w:ascii="Arial" w:hAnsi="Arial" w:cs="Arial"/>
          <w:bCs/>
          <w:kern w:val="28"/>
          <w:lang w:val="en-US"/>
        </w:rPr>
        <w:tab/>
      </w:r>
      <w:r w:rsidRPr="00CE6B16">
        <w:rPr>
          <w:rFonts w:ascii="Arial" w:hAnsi="Arial" w:cs="Arial"/>
          <w:bCs/>
          <w:kern w:val="28"/>
          <w:u w:val="single"/>
          <w:lang w:val="en-US"/>
        </w:rPr>
        <w:t>Illuminate</w:t>
      </w:r>
      <w:r w:rsidR="006142DD" w:rsidRPr="00CE6B16">
        <w:rPr>
          <w:rFonts w:ascii="Arial" w:hAnsi="Arial" w:cs="Arial"/>
          <w:bCs/>
          <w:kern w:val="28"/>
          <w:u w:val="single"/>
          <w:lang w:val="en-US"/>
        </w:rPr>
        <w:t xml:space="preserve">  </w:t>
      </w:r>
      <w:r w:rsidR="006142DD">
        <w:rPr>
          <w:rFonts w:ascii="Arial" w:hAnsi="Arial" w:cs="Arial"/>
          <w:bCs/>
          <w:kern w:val="28"/>
          <w:lang w:val="en-US"/>
        </w:rPr>
        <w:t xml:space="preserve">  </w:t>
      </w:r>
    </w:p>
    <w:p w:rsidR="008C0FB6" w:rsidRDefault="00CE6B16" w:rsidP="00CE6B16">
      <w:pPr>
        <w:widowControl w:val="0"/>
        <w:overflowPunct w:val="0"/>
        <w:autoSpaceDE w:val="0"/>
        <w:autoSpaceDN w:val="0"/>
        <w:adjustRightInd w:val="0"/>
        <w:ind w:left="1418" w:hanging="142"/>
        <w:jc w:val="both"/>
        <w:rPr>
          <w:rFonts w:ascii="Arial" w:hAnsi="Arial" w:cs="Arial"/>
          <w:bCs/>
          <w:kern w:val="28"/>
          <w:lang w:val="en-US"/>
        </w:rPr>
      </w:pPr>
      <w:r>
        <w:rPr>
          <w:rFonts w:ascii="Arial" w:hAnsi="Arial" w:cs="Arial"/>
          <w:bCs/>
          <w:kern w:val="28"/>
          <w:lang w:val="en-US"/>
        </w:rPr>
        <w:tab/>
      </w:r>
      <w:r w:rsidR="00AD63C8">
        <w:rPr>
          <w:rFonts w:ascii="Arial" w:hAnsi="Arial" w:cs="Arial"/>
          <w:bCs/>
          <w:kern w:val="28"/>
          <w:lang w:val="en-US"/>
        </w:rPr>
        <w:t xml:space="preserve">Rick Brand from </w:t>
      </w:r>
      <w:r>
        <w:rPr>
          <w:rFonts w:ascii="Arial" w:hAnsi="Arial" w:cs="Arial"/>
          <w:bCs/>
          <w:kern w:val="28"/>
          <w:lang w:val="en-US"/>
        </w:rPr>
        <w:t>the organi</w:t>
      </w:r>
      <w:r w:rsidR="007C53FD">
        <w:rPr>
          <w:rFonts w:ascii="Arial" w:hAnsi="Arial" w:cs="Arial"/>
          <w:bCs/>
          <w:kern w:val="28"/>
          <w:lang w:val="en-US"/>
        </w:rPr>
        <w:t>s</w:t>
      </w:r>
      <w:r>
        <w:rPr>
          <w:rFonts w:ascii="Arial" w:hAnsi="Arial" w:cs="Arial"/>
          <w:bCs/>
          <w:kern w:val="28"/>
          <w:lang w:val="en-US"/>
        </w:rPr>
        <w:t>ing group advised the Council of arrangements for the event</w:t>
      </w:r>
      <w:r w:rsidR="00705583">
        <w:rPr>
          <w:rFonts w:ascii="Arial" w:hAnsi="Arial" w:cs="Arial"/>
          <w:bCs/>
          <w:kern w:val="28"/>
          <w:lang w:val="en-US"/>
        </w:rPr>
        <w:t xml:space="preserve"> and circulated relevant details</w:t>
      </w:r>
      <w:r>
        <w:rPr>
          <w:rFonts w:ascii="Arial" w:hAnsi="Arial" w:cs="Arial"/>
          <w:bCs/>
          <w:kern w:val="28"/>
          <w:lang w:val="en-US"/>
        </w:rPr>
        <w:t>.</w:t>
      </w:r>
      <w:r w:rsidR="006142DD">
        <w:rPr>
          <w:rFonts w:ascii="Arial" w:hAnsi="Arial" w:cs="Arial"/>
          <w:bCs/>
          <w:kern w:val="28"/>
          <w:lang w:val="en-US"/>
        </w:rPr>
        <w:t xml:space="preserve">  </w:t>
      </w:r>
    </w:p>
    <w:p w:rsidR="00CE6B16" w:rsidRPr="006142DD" w:rsidRDefault="00CE6B16" w:rsidP="00CE6B16">
      <w:pPr>
        <w:widowControl w:val="0"/>
        <w:overflowPunct w:val="0"/>
        <w:autoSpaceDE w:val="0"/>
        <w:autoSpaceDN w:val="0"/>
        <w:adjustRightInd w:val="0"/>
        <w:ind w:left="1418" w:hanging="142"/>
        <w:jc w:val="both"/>
        <w:rPr>
          <w:rFonts w:ascii="Arial" w:hAnsi="Arial" w:cs="Arial"/>
          <w:bCs/>
          <w:kern w:val="28"/>
          <w:lang w:val="en-US"/>
        </w:rPr>
      </w:pPr>
    </w:p>
    <w:p w:rsidR="003D3FE6" w:rsidRDefault="003D3FE6" w:rsidP="003D3FE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Pr="004011F3">
        <w:rPr>
          <w:rFonts w:ascii="Arial" w:hAnsi="Arial" w:cs="Arial"/>
          <w:b/>
          <w:bCs/>
          <w:kern w:val="28"/>
          <w:lang w:val="en-US"/>
        </w:rPr>
        <w:t>/</w:t>
      </w:r>
      <w:r w:rsidR="00CE6B16">
        <w:rPr>
          <w:rFonts w:ascii="Arial" w:hAnsi="Arial" w:cs="Arial"/>
          <w:b/>
          <w:bCs/>
          <w:kern w:val="28"/>
          <w:lang w:val="en-US"/>
        </w:rPr>
        <w:t>119</w:t>
      </w:r>
      <w:r w:rsidRPr="001B275D">
        <w:rPr>
          <w:rFonts w:ascii="Arial" w:hAnsi="Arial" w:cs="Arial"/>
          <w:bCs/>
          <w:kern w:val="28"/>
          <w:lang w:val="en-US"/>
        </w:rPr>
        <w:tab/>
      </w:r>
      <w:r w:rsidRPr="00152762">
        <w:rPr>
          <w:rFonts w:ascii="Arial" w:hAnsi="Arial" w:cs="Arial"/>
          <w:bCs/>
          <w:kern w:val="28"/>
          <w:u w:val="single"/>
          <w:lang w:val="en-US"/>
        </w:rPr>
        <w:t xml:space="preserve">Recreational Issues </w:t>
      </w:r>
    </w:p>
    <w:p w:rsidR="00F336DF" w:rsidRDefault="00F336DF"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t>a)</w:t>
      </w:r>
      <w:r>
        <w:rPr>
          <w:rFonts w:ascii="Arial" w:hAnsi="Arial" w:cs="Arial"/>
          <w:bCs/>
          <w:kern w:val="28"/>
          <w:lang w:val="en-US"/>
        </w:rPr>
        <w:t xml:space="preserve"> </w:t>
      </w:r>
      <w:r w:rsidRPr="00F336DF">
        <w:rPr>
          <w:rFonts w:ascii="Arial" w:hAnsi="Arial" w:cs="Arial"/>
          <w:bCs/>
          <w:kern w:val="28"/>
          <w:u w:val="single"/>
          <w:lang w:val="en-US"/>
        </w:rPr>
        <w:t xml:space="preserve">Approve </w:t>
      </w:r>
      <w:r w:rsidR="00CE6B16">
        <w:rPr>
          <w:rFonts w:ascii="Arial" w:hAnsi="Arial" w:cs="Arial"/>
          <w:bCs/>
          <w:kern w:val="28"/>
          <w:u w:val="single"/>
          <w:lang w:val="en-US"/>
        </w:rPr>
        <w:t>Heritage Trail Board</w:t>
      </w:r>
    </w:p>
    <w:p w:rsidR="008866DB" w:rsidRDefault="00CB22C0" w:rsidP="00CE6B16">
      <w:pPr>
        <w:pStyle w:val="ListParagraph"/>
        <w:widowControl w:val="0"/>
        <w:overflowPunct w:val="0"/>
        <w:autoSpaceDE w:val="0"/>
        <w:autoSpaceDN w:val="0"/>
        <w:adjustRightInd w:val="0"/>
        <w:ind w:left="1418"/>
        <w:jc w:val="both"/>
        <w:rPr>
          <w:rFonts w:ascii="Arial" w:hAnsi="Arial" w:cs="Arial"/>
          <w:bCs/>
          <w:kern w:val="28"/>
          <w:lang w:val="en-US"/>
        </w:rPr>
      </w:pPr>
      <w:r w:rsidRPr="00CB22C0">
        <w:rPr>
          <w:rFonts w:ascii="Arial" w:hAnsi="Arial" w:cs="Arial"/>
          <w:b/>
          <w:bCs/>
          <w:kern w:val="28"/>
          <w:lang w:val="en-US"/>
        </w:rPr>
        <w:t>Resolved:</w:t>
      </w:r>
      <w:r>
        <w:rPr>
          <w:rFonts w:ascii="Arial" w:hAnsi="Arial" w:cs="Arial"/>
          <w:b/>
          <w:bCs/>
          <w:kern w:val="28"/>
          <w:lang w:val="en-US"/>
        </w:rPr>
        <w:t xml:space="preserve"> </w:t>
      </w:r>
      <w:r w:rsidRPr="00CB22C0">
        <w:rPr>
          <w:rFonts w:ascii="Arial" w:hAnsi="Arial" w:cs="Arial"/>
          <w:bCs/>
          <w:kern w:val="28"/>
          <w:lang w:val="en-US"/>
        </w:rPr>
        <w:t xml:space="preserve">That </w:t>
      </w:r>
      <w:r>
        <w:rPr>
          <w:rFonts w:ascii="Arial" w:hAnsi="Arial" w:cs="Arial"/>
          <w:bCs/>
          <w:kern w:val="28"/>
          <w:lang w:val="en-US"/>
        </w:rPr>
        <w:t xml:space="preserve">the </w:t>
      </w:r>
      <w:r w:rsidR="00CE6B16">
        <w:rPr>
          <w:rFonts w:ascii="Arial" w:hAnsi="Arial" w:cs="Arial"/>
          <w:bCs/>
          <w:kern w:val="28"/>
          <w:lang w:val="en-US"/>
        </w:rPr>
        <w:t>trail board be approved</w:t>
      </w:r>
      <w:r w:rsidR="003D4245">
        <w:rPr>
          <w:rFonts w:ascii="Arial" w:hAnsi="Arial" w:cs="Arial"/>
          <w:bCs/>
          <w:kern w:val="28"/>
          <w:lang w:val="en-US"/>
        </w:rPr>
        <w:t xml:space="preserve"> with the location(s) to be agreed in due course.</w:t>
      </w:r>
    </w:p>
    <w:p w:rsidR="00CE6B16" w:rsidRDefault="00F336DF" w:rsidP="00CE6B16">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t>b)</w:t>
      </w:r>
      <w:r>
        <w:rPr>
          <w:rFonts w:ascii="Arial" w:hAnsi="Arial" w:cs="Arial"/>
          <w:bCs/>
          <w:kern w:val="28"/>
          <w:lang w:val="en-US"/>
        </w:rPr>
        <w:t xml:space="preserve"> </w:t>
      </w:r>
      <w:r w:rsidR="00CE6B16" w:rsidRPr="00CE6B16">
        <w:rPr>
          <w:rFonts w:ascii="Arial" w:hAnsi="Arial" w:cs="Arial"/>
          <w:bCs/>
          <w:kern w:val="28"/>
          <w:u w:val="single"/>
          <w:lang w:val="en-US"/>
        </w:rPr>
        <w:t>Review use of additional funding agreed for BARS</w:t>
      </w:r>
      <w:r w:rsidR="00FF62E2">
        <w:rPr>
          <w:rFonts w:ascii="Arial" w:hAnsi="Arial" w:cs="Arial"/>
          <w:bCs/>
          <w:kern w:val="28"/>
          <w:u w:val="single"/>
          <w:lang w:val="en-US"/>
        </w:rPr>
        <w:t>/</w:t>
      </w:r>
      <w:r w:rsidR="00CE6B16" w:rsidRPr="00CE6B16">
        <w:rPr>
          <w:rFonts w:ascii="Arial" w:hAnsi="Arial" w:cs="Arial"/>
          <w:bCs/>
          <w:kern w:val="28"/>
          <w:u w:val="single"/>
          <w:lang w:val="en-US"/>
        </w:rPr>
        <w:t>MSF</w:t>
      </w:r>
    </w:p>
    <w:p w:rsidR="003D4245" w:rsidRDefault="00EB2AA9" w:rsidP="00CE6B16">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C</w:t>
      </w:r>
      <w:r w:rsidR="00E108EF" w:rsidRPr="00E108EF">
        <w:rPr>
          <w:rFonts w:ascii="Arial" w:hAnsi="Arial" w:cs="Arial"/>
          <w:bCs/>
          <w:kern w:val="28"/>
          <w:lang w:val="en-US"/>
        </w:rPr>
        <w:t xml:space="preserve">orrespondence </w:t>
      </w:r>
      <w:r w:rsidR="00E108EF">
        <w:rPr>
          <w:rFonts w:ascii="Arial" w:hAnsi="Arial" w:cs="Arial"/>
          <w:bCs/>
          <w:kern w:val="28"/>
          <w:lang w:val="en-US"/>
        </w:rPr>
        <w:t>from BARS regarding the re</w:t>
      </w:r>
      <w:r w:rsidR="002C1522">
        <w:rPr>
          <w:rFonts w:ascii="Arial" w:hAnsi="Arial" w:cs="Arial"/>
          <w:bCs/>
          <w:kern w:val="28"/>
          <w:lang w:val="en-US"/>
        </w:rPr>
        <w:t>-</w:t>
      </w:r>
      <w:r w:rsidR="00E108EF">
        <w:rPr>
          <w:rFonts w:ascii="Arial" w:hAnsi="Arial" w:cs="Arial"/>
          <w:bCs/>
          <w:kern w:val="28"/>
          <w:lang w:val="en-US"/>
        </w:rPr>
        <w:t xml:space="preserve">allocation of </w:t>
      </w:r>
      <w:r>
        <w:rPr>
          <w:rFonts w:ascii="Arial" w:hAnsi="Arial" w:cs="Arial"/>
          <w:bCs/>
          <w:kern w:val="28"/>
          <w:lang w:val="en-US"/>
        </w:rPr>
        <w:t xml:space="preserve">unspent </w:t>
      </w:r>
      <w:r w:rsidR="00E108EF">
        <w:rPr>
          <w:rFonts w:ascii="Arial" w:hAnsi="Arial" w:cs="Arial"/>
          <w:bCs/>
          <w:kern w:val="28"/>
          <w:lang w:val="en-US"/>
        </w:rPr>
        <w:t>monies to car parking and driveway improvements</w:t>
      </w:r>
      <w:r>
        <w:rPr>
          <w:rFonts w:ascii="Arial" w:hAnsi="Arial" w:cs="Arial"/>
          <w:bCs/>
          <w:kern w:val="28"/>
          <w:lang w:val="en-US"/>
        </w:rPr>
        <w:t xml:space="preserve"> had been circulated.</w:t>
      </w:r>
    </w:p>
    <w:p w:rsidR="00E108EF" w:rsidRDefault="00EB2AA9" w:rsidP="00CE6B16">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Members n</w:t>
      </w:r>
      <w:r w:rsidR="00E108EF">
        <w:rPr>
          <w:rFonts w:ascii="Arial" w:hAnsi="Arial" w:cs="Arial"/>
          <w:bCs/>
          <w:kern w:val="28"/>
          <w:lang w:val="en-US"/>
        </w:rPr>
        <w:t xml:space="preserve">oted that the car park was in a very bad condition at a time when bookings were </w:t>
      </w:r>
      <w:r>
        <w:rPr>
          <w:rFonts w:ascii="Arial" w:hAnsi="Arial" w:cs="Arial"/>
          <w:bCs/>
          <w:kern w:val="28"/>
          <w:lang w:val="en-US"/>
        </w:rPr>
        <w:t xml:space="preserve">understood to be </w:t>
      </w:r>
      <w:r w:rsidR="00E108EF">
        <w:rPr>
          <w:rFonts w:ascii="Arial" w:hAnsi="Arial" w:cs="Arial"/>
          <w:bCs/>
          <w:kern w:val="28"/>
          <w:lang w:val="en-US"/>
        </w:rPr>
        <w:t xml:space="preserve">increasing quite quickly. </w:t>
      </w:r>
    </w:p>
    <w:p w:rsidR="003C5B37" w:rsidRDefault="003C5B37" w:rsidP="00CE6B16">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Members did </w:t>
      </w:r>
      <w:r w:rsidR="00EB2AA9">
        <w:rPr>
          <w:rFonts w:ascii="Arial" w:hAnsi="Arial" w:cs="Arial"/>
          <w:bCs/>
          <w:kern w:val="28"/>
          <w:lang w:val="en-US"/>
        </w:rPr>
        <w:t>n</w:t>
      </w:r>
      <w:r>
        <w:rPr>
          <w:rFonts w:ascii="Arial" w:hAnsi="Arial" w:cs="Arial"/>
          <w:bCs/>
          <w:kern w:val="28"/>
          <w:lang w:val="en-US"/>
        </w:rPr>
        <w:t xml:space="preserve">ot have a particular objection to the allocated funding being re-allocated </w:t>
      </w:r>
      <w:r w:rsidR="00EB2AA9">
        <w:rPr>
          <w:rFonts w:ascii="Arial" w:hAnsi="Arial" w:cs="Arial"/>
          <w:bCs/>
          <w:kern w:val="28"/>
          <w:lang w:val="en-US"/>
        </w:rPr>
        <w:t>for car park and driveway improvements</w:t>
      </w:r>
      <w:r>
        <w:rPr>
          <w:rFonts w:ascii="Arial" w:hAnsi="Arial" w:cs="Arial"/>
          <w:bCs/>
          <w:kern w:val="28"/>
          <w:lang w:val="en-US"/>
        </w:rPr>
        <w:t xml:space="preserve"> </w:t>
      </w:r>
    </w:p>
    <w:p w:rsidR="004F04F5" w:rsidRDefault="004F04F5" w:rsidP="00CE6B16">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Members agreed that </w:t>
      </w:r>
      <w:r w:rsidR="003C5B37">
        <w:rPr>
          <w:rFonts w:ascii="Arial" w:hAnsi="Arial" w:cs="Arial"/>
          <w:bCs/>
          <w:kern w:val="28"/>
          <w:lang w:val="en-US"/>
        </w:rPr>
        <w:t xml:space="preserve">specific </w:t>
      </w:r>
      <w:r>
        <w:rPr>
          <w:rFonts w:ascii="Arial" w:hAnsi="Arial" w:cs="Arial"/>
          <w:bCs/>
          <w:kern w:val="28"/>
          <w:lang w:val="en-US"/>
        </w:rPr>
        <w:t xml:space="preserve">quotes for the car park (including design) should be submitted </w:t>
      </w:r>
      <w:r w:rsidR="00EB2AA9">
        <w:rPr>
          <w:rFonts w:ascii="Arial" w:hAnsi="Arial" w:cs="Arial"/>
          <w:bCs/>
          <w:kern w:val="28"/>
          <w:lang w:val="en-US"/>
        </w:rPr>
        <w:t xml:space="preserve">by BARS </w:t>
      </w:r>
      <w:r>
        <w:rPr>
          <w:rFonts w:ascii="Arial" w:hAnsi="Arial" w:cs="Arial"/>
          <w:bCs/>
          <w:kern w:val="28"/>
          <w:lang w:val="en-US"/>
        </w:rPr>
        <w:t xml:space="preserve">together with demolition costs </w:t>
      </w:r>
      <w:r w:rsidR="003C5B37">
        <w:rPr>
          <w:rFonts w:ascii="Arial" w:hAnsi="Arial" w:cs="Arial"/>
          <w:bCs/>
          <w:kern w:val="28"/>
          <w:lang w:val="en-US"/>
        </w:rPr>
        <w:t xml:space="preserve">with members to then make a final </w:t>
      </w:r>
      <w:r>
        <w:rPr>
          <w:rFonts w:ascii="Arial" w:hAnsi="Arial" w:cs="Arial"/>
          <w:bCs/>
          <w:kern w:val="28"/>
          <w:lang w:val="en-US"/>
        </w:rPr>
        <w:t xml:space="preserve">decision at the November </w:t>
      </w:r>
      <w:r w:rsidR="003C5B37">
        <w:rPr>
          <w:rFonts w:ascii="Arial" w:hAnsi="Arial" w:cs="Arial"/>
          <w:bCs/>
          <w:kern w:val="28"/>
          <w:lang w:val="en-US"/>
        </w:rPr>
        <w:t>meeting</w:t>
      </w:r>
      <w:r>
        <w:rPr>
          <w:rFonts w:ascii="Arial" w:hAnsi="Arial" w:cs="Arial"/>
          <w:bCs/>
          <w:kern w:val="28"/>
          <w:lang w:val="en-US"/>
        </w:rPr>
        <w:t xml:space="preserve">. </w:t>
      </w:r>
    </w:p>
    <w:p w:rsidR="00E108EF" w:rsidRPr="00E108EF" w:rsidRDefault="00E108EF" w:rsidP="00CE6B16">
      <w:pPr>
        <w:pStyle w:val="ListParagraph"/>
        <w:widowControl w:val="0"/>
        <w:overflowPunct w:val="0"/>
        <w:autoSpaceDE w:val="0"/>
        <w:autoSpaceDN w:val="0"/>
        <w:adjustRightInd w:val="0"/>
        <w:ind w:left="1418"/>
        <w:jc w:val="both"/>
        <w:rPr>
          <w:rFonts w:ascii="Arial" w:hAnsi="Arial" w:cs="Arial"/>
          <w:bCs/>
          <w:kern w:val="28"/>
          <w:lang w:val="en-US"/>
        </w:rPr>
      </w:pPr>
    </w:p>
    <w:p w:rsidR="00CE6B16" w:rsidRDefault="00F336DF"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t>c)</w:t>
      </w:r>
      <w:r>
        <w:rPr>
          <w:rFonts w:ascii="Arial" w:hAnsi="Arial" w:cs="Arial"/>
          <w:bCs/>
          <w:kern w:val="28"/>
          <w:lang w:val="en-US"/>
        </w:rPr>
        <w:t xml:space="preserve"> </w:t>
      </w:r>
      <w:r w:rsidRPr="00F336DF">
        <w:rPr>
          <w:rFonts w:ascii="Arial" w:hAnsi="Arial" w:cs="Arial"/>
          <w:bCs/>
          <w:kern w:val="28"/>
          <w:u w:val="single"/>
          <w:lang w:val="en-US"/>
        </w:rPr>
        <w:t xml:space="preserve">Consider </w:t>
      </w:r>
      <w:r w:rsidR="00CE6B16">
        <w:rPr>
          <w:rFonts w:ascii="Arial" w:hAnsi="Arial" w:cs="Arial"/>
          <w:bCs/>
          <w:kern w:val="28"/>
          <w:u w:val="single"/>
          <w:lang w:val="en-US"/>
        </w:rPr>
        <w:t>request for handymen to empty MSF bins</w:t>
      </w:r>
    </w:p>
    <w:p w:rsidR="004F04F5" w:rsidRPr="004F04F5" w:rsidRDefault="00967D76" w:rsidP="00F336DF">
      <w:pPr>
        <w:pStyle w:val="ListParagraph"/>
        <w:widowControl w:val="0"/>
        <w:overflowPunct w:val="0"/>
        <w:autoSpaceDE w:val="0"/>
        <w:autoSpaceDN w:val="0"/>
        <w:adjustRightInd w:val="0"/>
        <w:ind w:left="1418"/>
        <w:jc w:val="both"/>
        <w:rPr>
          <w:rFonts w:ascii="Arial" w:hAnsi="Arial" w:cs="Arial"/>
          <w:bCs/>
          <w:kern w:val="28"/>
          <w:lang w:val="en-US"/>
        </w:rPr>
      </w:pPr>
      <w:r w:rsidRPr="003C5B37">
        <w:rPr>
          <w:rFonts w:ascii="Arial" w:hAnsi="Arial" w:cs="Arial"/>
          <w:b/>
          <w:bCs/>
          <w:kern w:val="28"/>
          <w:lang w:val="en-US"/>
        </w:rPr>
        <w:t>Resolved:</w:t>
      </w:r>
      <w:r w:rsidRPr="004F04F5">
        <w:rPr>
          <w:rFonts w:ascii="Arial" w:hAnsi="Arial" w:cs="Arial"/>
          <w:bCs/>
          <w:kern w:val="28"/>
          <w:lang w:val="en-US"/>
        </w:rPr>
        <w:t xml:space="preserve"> That</w:t>
      </w:r>
      <w:r w:rsidR="004F04F5" w:rsidRPr="004F04F5">
        <w:rPr>
          <w:rFonts w:ascii="Arial" w:hAnsi="Arial" w:cs="Arial"/>
          <w:bCs/>
          <w:kern w:val="28"/>
          <w:lang w:val="en-US"/>
        </w:rPr>
        <w:t xml:space="preserve"> the handymen would be asked to empty the litter bins 2-3 times per week and to open the ground daily.</w:t>
      </w:r>
    </w:p>
    <w:p w:rsidR="00CE6B16" w:rsidRDefault="00CE6B16"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Pr>
          <w:rFonts w:ascii="Arial" w:hAnsi="Arial" w:cs="Arial"/>
          <w:bCs/>
          <w:kern w:val="28"/>
          <w:lang w:val="en-US"/>
        </w:rPr>
        <w:t xml:space="preserve">d) </w:t>
      </w:r>
      <w:r w:rsidRPr="00CE6B16">
        <w:rPr>
          <w:rFonts w:ascii="Arial" w:hAnsi="Arial" w:cs="Arial"/>
          <w:bCs/>
          <w:kern w:val="28"/>
          <w:u w:val="single"/>
          <w:lang w:val="en-US"/>
        </w:rPr>
        <w:t>Consider dog bag installation (Tikspac) – Wharf Street</w:t>
      </w:r>
      <w:r w:rsidR="00FC013B">
        <w:rPr>
          <w:rFonts w:ascii="Arial" w:hAnsi="Arial" w:cs="Arial"/>
          <w:bCs/>
          <w:kern w:val="28"/>
          <w:u w:val="single"/>
          <w:lang w:val="en-US"/>
        </w:rPr>
        <w:t xml:space="preserve"> &amp; litter/antisocial behavio</w:t>
      </w:r>
      <w:r w:rsidR="007C53FD">
        <w:rPr>
          <w:rFonts w:ascii="Arial" w:hAnsi="Arial" w:cs="Arial"/>
          <w:bCs/>
          <w:kern w:val="28"/>
          <w:u w:val="single"/>
          <w:lang w:val="en-US"/>
        </w:rPr>
        <w:t>u</w:t>
      </w:r>
      <w:r w:rsidR="00FC013B">
        <w:rPr>
          <w:rFonts w:ascii="Arial" w:hAnsi="Arial" w:cs="Arial"/>
          <w:bCs/>
          <w:kern w:val="28"/>
          <w:u w:val="single"/>
          <w:lang w:val="en-US"/>
        </w:rPr>
        <w:t>r issues</w:t>
      </w:r>
    </w:p>
    <w:p w:rsidR="003C5B37" w:rsidRDefault="003C5B37" w:rsidP="00F336DF">
      <w:pPr>
        <w:pStyle w:val="ListParagraph"/>
        <w:widowControl w:val="0"/>
        <w:overflowPunct w:val="0"/>
        <w:autoSpaceDE w:val="0"/>
        <w:autoSpaceDN w:val="0"/>
        <w:adjustRightInd w:val="0"/>
        <w:ind w:left="1418"/>
        <w:jc w:val="both"/>
        <w:rPr>
          <w:rFonts w:ascii="Arial" w:hAnsi="Arial" w:cs="Arial"/>
          <w:bCs/>
          <w:kern w:val="28"/>
          <w:lang w:val="en-US"/>
        </w:rPr>
      </w:pPr>
      <w:r w:rsidRPr="003C5B37">
        <w:rPr>
          <w:rFonts w:ascii="Arial" w:hAnsi="Arial" w:cs="Arial"/>
          <w:b/>
          <w:bCs/>
          <w:kern w:val="28"/>
          <w:lang w:val="en-US"/>
        </w:rPr>
        <w:t>Resolved:</w:t>
      </w:r>
      <w:r>
        <w:rPr>
          <w:rFonts w:ascii="Arial" w:hAnsi="Arial" w:cs="Arial"/>
          <w:bCs/>
          <w:kern w:val="28"/>
          <w:lang w:val="en-US"/>
        </w:rPr>
        <w:t xml:space="preserve"> That the Council would support installation at the MSF and at Wharf Street providing this was at the entrance at School Walk.</w:t>
      </w:r>
    </w:p>
    <w:p w:rsidR="003C5B37" w:rsidRPr="003C5B37" w:rsidRDefault="003C5B37"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3C5B37">
        <w:rPr>
          <w:rFonts w:ascii="Arial" w:hAnsi="Arial" w:cs="Arial"/>
          <w:bCs/>
          <w:kern w:val="28"/>
          <w:lang w:val="en-US"/>
        </w:rPr>
        <w:t xml:space="preserve">The Clerk to liaise with </w:t>
      </w:r>
      <w:r w:rsidR="00182DED">
        <w:rPr>
          <w:rFonts w:ascii="Arial" w:hAnsi="Arial" w:cs="Arial"/>
          <w:bCs/>
          <w:kern w:val="28"/>
          <w:lang w:val="en-US"/>
        </w:rPr>
        <w:t>DMBC/</w:t>
      </w:r>
      <w:r>
        <w:rPr>
          <w:rFonts w:ascii="Arial" w:hAnsi="Arial" w:cs="Arial"/>
          <w:bCs/>
          <w:kern w:val="28"/>
          <w:lang w:val="en-US"/>
        </w:rPr>
        <w:t>Tikspac to see if these could be installed.</w:t>
      </w:r>
      <w:r w:rsidRPr="003C5B37">
        <w:rPr>
          <w:rFonts w:ascii="Arial" w:hAnsi="Arial" w:cs="Arial"/>
          <w:bCs/>
          <w:kern w:val="28"/>
          <w:u w:val="single"/>
          <w:lang w:val="en-US"/>
        </w:rPr>
        <w:t xml:space="preserve"> </w:t>
      </w:r>
    </w:p>
    <w:p w:rsidR="00CE6B16" w:rsidRDefault="00CE6B16"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p>
    <w:p w:rsidR="003C5B37" w:rsidRDefault="003C5B37" w:rsidP="003C5B37">
      <w:pPr>
        <w:pStyle w:val="ListParagraph"/>
        <w:widowControl w:val="0"/>
        <w:overflowPunct w:val="0"/>
        <w:autoSpaceDE w:val="0"/>
        <w:autoSpaceDN w:val="0"/>
        <w:adjustRightInd w:val="0"/>
        <w:ind w:left="1418" w:hanging="1418"/>
        <w:jc w:val="both"/>
        <w:rPr>
          <w:rFonts w:ascii="Arial" w:hAnsi="Arial" w:cs="Arial"/>
          <w:bCs/>
          <w:kern w:val="28"/>
          <w:u w:val="single"/>
          <w:lang w:val="en-US"/>
        </w:rPr>
      </w:pPr>
      <w:r w:rsidRPr="003C5B37">
        <w:rPr>
          <w:rFonts w:ascii="Arial" w:hAnsi="Arial" w:cs="Arial"/>
          <w:b/>
          <w:bCs/>
          <w:kern w:val="28"/>
          <w:lang w:val="en-US"/>
        </w:rPr>
        <w:t>17/18/12</w:t>
      </w:r>
      <w:r>
        <w:rPr>
          <w:rFonts w:ascii="Arial" w:hAnsi="Arial" w:cs="Arial"/>
          <w:b/>
          <w:bCs/>
          <w:kern w:val="28"/>
          <w:lang w:val="en-US"/>
        </w:rPr>
        <w:t>0</w:t>
      </w:r>
      <w:r w:rsidRPr="003C5B37">
        <w:rPr>
          <w:rFonts w:ascii="Arial" w:hAnsi="Arial" w:cs="Arial"/>
          <w:b/>
          <w:bCs/>
          <w:kern w:val="28"/>
          <w:lang w:val="en-US"/>
        </w:rPr>
        <w:tab/>
      </w:r>
      <w:r w:rsidRPr="00EB2AA9">
        <w:rPr>
          <w:rFonts w:ascii="Arial" w:hAnsi="Arial" w:cs="Arial"/>
          <w:bCs/>
          <w:kern w:val="28"/>
          <w:lang w:val="en-US"/>
        </w:rPr>
        <w:t>Members brought forward Item 17 – Events working group</w:t>
      </w:r>
      <w:r>
        <w:rPr>
          <w:rFonts w:ascii="Arial" w:hAnsi="Arial" w:cs="Arial"/>
          <w:bCs/>
          <w:kern w:val="28"/>
          <w:u w:val="single"/>
          <w:lang w:val="en-US"/>
        </w:rPr>
        <w:t xml:space="preserve"> </w:t>
      </w:r>
    </w:p>
    <w:p w:rsidR="003C5B37" w:rsidRPr="003C5B37" w:rsidRDefault="003C5B37" w:rsidP="003C5B37">
      <w:pPr>
        <w:pStyle w:val="ListParagraph"/>
        <w:widowControl w:val="0"/>
        <w:overflowPunct w:val="0"/>
        <w:autoSpaceDE w:val="0"/>
        <w:autoSpaceDN w:val="0"/>
        <w:adjustRightInd w:val="0"/>
        <w:ind w:left="1418" w:hanging="1418"/>
        <w:jc w:val="both"/>
        <w:rPr>
          <w:rFonts w:ascii="Arial" w:hAnsi="Arial" w:cs="Arial"/>
          <w:b/>
          <w:bCs/>
          <w:kern w:val="28"/>
          <w:lang w:val="en-US"/>
        </w:rPr>
      </w:pPr>
    </w:p>
    <w:p w:rsidR="003C5B37" w:rsidRDefault="003C5B37" w:rsidP="003C5B37">
      <w:pPr>
        <w:widowControl w:val="0"/>
        <w:overflowPunct w:val="0"/>
        <w:autoSpaceDE w:val="0"/>
        <w:autoSpaceDN w:val="0"/>
        <w:adjustRightInd w:val="0"/>
        <w:rPr>
          <w:rFonts w:ascii="Arial" w:hAnsi="Arial" w:cs="Arial"/>
          <w:bCs/>
          <w:kern w:val="28"/>
          <w:u w:val="single"/>
          <w:lang w:val="en-US"/>
        </w:rPr>
      </w:pPr>
      <w:r w:rsidRPr="003C5B37">
        <w:rPr>
          <w:rFonts w:ascii="Arial" w:hAnsi="Arial" w:cs="Arial"/>
          <w:b/>
          <w:bCs/>
          <w:kern w:val="28"/>
          <w:lang w:val="en-US"/>
        </w:rPr>
        <w:t>17/18/121</w:t>
      </w:r>
      <w:r w:rsidRPr="003C5B37">
        <w:rPr>
          <w:rFonts w:ascii="Arial" w:hAnsi="Arial" w:cs="Arial"/>
          <w:b/>
          <w:bCs/>
          <w:kern w:val="28"/>
          <w:lang w:val="en-US"/>
        </w:rPr>
        <w:tab/>
      </w:r>
      <w:r w:rsidRPr="009520A3">
        <w:rPr>
          <w:rFonts w:ascii="Arial" w:hAnsi="Arial" w:cs="Arial"/>
          <w:bCs/>
          <w:kern w:val="28"/>
          <w:u w:val="single"/>
          <w:lang w:val="en-US"/>
        </w:rPr>
        <w:t>Event</w:t>
      </w:r>
      <w:r>
        <w:rPr>
          <w:rFonts w:ascii="Arial" w:hAnsi="Arial" w:cs="Arial"/>
          <w:bCs/>
          <w:kern w:val="28"/>
          <w:u w:val="single"/>
          <w:lang w:val="en-US"/>
        </w:rPr>
        <w:t>s</w:t>
      </w:r>
      <w:r w:rsidRPr="009520A3">
        <w:rPr>
          <w:rFonts w:ascii="Arial" w:hAnsi="Arial" w:cs="Arial"/>
          <w:bCs/>
          <w:kern w:val="28"/>
          <w:u w:val="single"/>
          <w:lang w:val="en-US"/>
        </w:rPr>
        <w:t xml:space="preserve"> Working Group- </w:t>
      </w:r>
      <w:r>
        <w:rPr>
          <w:rFonts w:ascii="Arial" w:hAnsi="Arial" w:cs="Arial"/>
          <w:bCs/>
          <w:kern w:val="28"/>
          <w:u w:val="single"/>
          <w:lang w:val="en-US"/>
        </w:rPr>
        <w:t>Update</w:t>
      </w:r>
    </w:p>
    <w:p w:rsidR="003C5B37" w:rsidRDefault="003C5B37" w:rsidP="008208B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had received details of the funding requested via BRA for the Christmas event. </w:t>
      </w:r>
    </w:p>
    <w:p w:rsidR="003C5B37" w:rsidRDefault="003C5B37" w:rsidP="008208B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Waste removal by DMBC to be investigated with the </w:t>
      </w:r>
      <w:r w:rsidR="00EB2AA9">
        <w:rPr>
          <w:rFonts w:ascii="Arial" w:hAnsi="Arial" w:cs="Arial"/>
          <w:bCs/>
          <w:kern w:val="28"/>
          <w:lang w:val="en-US"/>
        </w:rPr>
        <w:t>W</w:t>
      </w:r>
      <w:r>
        <w:rPr>
          <w:rFonts w:ascii="Arial" w:hAnsi="Arial" w:cs="Arial"/>
          <w:bCs/>
          <w:kern w:val="28"/>
          <w:lang w:val="en-US"/>
        </w:rPr>
        <w:t xml:space="preserve">ard </w:t>
      </w:r>
      <w:r w:rsidR="00EB2AA9">
        <w:rPr>
          <w:rFonts w:ascii="Arial" w:hAnsi="Arial" w:cs="Arial"/>
          <w:bCs/>
          <w:kern w:val="28"/>
          <w:lang w:val="en-US"/>
        </w:rPr>
        <w:t>C</w:t>
      </w:r>
      <w:r>
        <w:rPr>
          <w:rFonts w:ascii="Arial" w:hAnsi="Arial" w:cs="Arial"/>
          <w:bCs/>
          <w:kern w:val="28"/>
          <w:lang w:val="en-US"/>
        </w:rPr>
        <w:t xml:space="preserve">ouncillor </w:t>
      </w:r>
    </w:p>
    <w:p w:rsidR="001539B5" w:rsidRDefault="00EB2AA9" w:rsidP="008208B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Councillor v</w:t>
      </w:r>
      <w:r w:rsidR="001539B5">
        <w:rPr>
          <w:rFonts w:ascii="Arial" w:hAnsi="Arial" w:cs="Arial"/>
          <w:bCs/>
          <w:kern w:val="28"/>
          <w:lang w:val="en-US"/>
        </w:rPr>
        <w:t>olunteers sought</w:t>
      </w:r>
      <w:r>
        <w:rPr>
          <w:rFonts w:ascii="Arial" w:hAnsi="Arial" w:cs="Arial"/>
          <w:bCs/>
          <w:kern w:val="28"/>
          <w:lang w:val="en-US"/>
        </w:rPr>
        <w:t xml:space="preserve"> throughout the day.</w:t>
      </w:r>
    </w:p>
    <w:p w:rsidR="003C5B37" w:rsidRDefault="003C5B37" w:rsidP="008208B6">
      <w:pPr>
        <w:widowControl w:val="0"/>
        <w:overflowPunct w:val="0"/>
        <w:autoSpaceDE w:val="0"/>
        <w:autoSpaceDN w:val="0"/>
        <w:adjustRightInd w:val="0"/>
        <w:ind w:left="1440"/>
        <w:jc w:val="both"/>
        <w:rPr>
          <w:rFonts w:ascii="Arial" w:hAnsi="Arial" w:cs="Arial"/>
          <w:bCs/>
          <w:kern w:val="28"/>
          <w:lang w:val="en-US"/>
        </w:rPr>
      </w:pPr>
      <w:r w:rsidRPr="00FF62E2">
        <w:rPr>
          <w:rFonts w:ascii="Arial" w:hAnsi="Arial" w:cs="Arial"/>
          <w:b/>
          <w:bCs/>
          <w:kern w:val="28"/>
          <w:lang w:val="en-US"/>
        </w:rPr>
        <w:t>Resolved</w:t>
      </w:r>
      <w:r>
        <w:rPr>
          <w:rFonts w:ascii="Arial" w:hAnsi="Arial" w:cs="Arial"/>
          <w:bCs/>
          <w:kern w:val="28"/>
          <w:lang w:val="en-US"/>
        </w:rPr>
        <w:t xml:space="preserve">:  </w:t>
      </w:r>
      <w:r w:rsidR="001539B5">
        <w:rPr>
          <w:rFonts w:ascii="Arial" w:hAnsi="Arial" w:cs="Arial"/>
          <w:bCs/>
          <w:kern w:val="28"/>
          <w:lang w:val="en-US"/>
        </w:rPr>
        <w:t xml:space="preserve">That the carousel be funded by the Council in the sum of £2800 and manned by </w:t>
      </w:r>
      <w:r w:rsidR="00EB2AA9">
        <w:rPr>
          <w:rFonts w:ascii="Arial" w:hAnsi="Arial" w:cs="Arial"/>
          <w:bCs/>
          <w:kern w:val="28"/>
          <w:lang w:val="en-US"/>
        </w:rPr>
        <w:t>C</w:t>
      </w:r>
      <w:r w:rsidR="001539B5">
        <w:rPr>
          <w:rFonts w:ascii="Arial" w:hAnsi="Arial" w:cs="Arial"/>
          <w:bCs/>
          <w:kern w:val="28"/>
          <w:lang w:val="en-US"/>
        </w:rPr>
        <w:t>ouncil</w:t>
      </w:r>
      <w:r w:rsidR="00EB2AA9">
        <w:rPr>
          <w:rFonts w:ascii="Arial" w:hAnsi="Arial" w:cs="Arial"/>
          <w:bCs/>
          <w:kern w:val="28"/>
          <w:lang w:val="en-US"/>
        </w:rPr>
        <w:t>l</w:t>
      </w:r>
      <w:r w:rsidR="001539B5">
        <w:rPr>
          <w:rFonts w:ascii="Arial" w:hAnsi="Arial" w:cs="Arial"/>
          <w:bCs/>
          <w:kern w:val="28"/>
          <w:lang w:val="en-US"/>
        </w:rPr>
        <w:t>ors with rides at £2 per ride.</w:t>
      </w:r>
    </w:p>
    <w:p w:rsidR="001539B5" w:rsidRDefault="001539B5" w:rsidP="008208B6">
      <w:pPr>
        <w:widowControl w:val="0"/>
        <w:overflowPunct w:val="0"/>
        <w:autoSpaceDE w:val="0"/>
        <w:autoSpaceDN w:val="0"/>
        <w:adjustRightInd w:val="0"/>
        <w:ind w:left="1440"/>
        <w:jc w:val="both"/>
        <w:rPr>
          <w:rFonts w:ascii="Arial" w:hAnsi="Arial" w:cs="Arial"/>
          <w:bCs/>
          <w:kern w:val="28"/>
          <w:lang w:val="en-US"/>
        </w:rPr>
      </w:pPr>
      <w:r>
        <w:rPr>
          <w:rFonts w:ascii="Arial" w:hAnsi="Arial" w:cs="Arial"/>
          <w:b/>
          <w:bCs/>
          <w:kern w:val="28"/>
          <w:lang w:val="en-US"/>
        </w:rPr>
        <w:t>Resolved</w:t>
      </w:r>
      <w:r w:rsidRPr="001539B5">
        <w:rPr>
          <w:rFonts w:ascii="Arial" w:hAnsi="Arial" w:cs="Arial"/>
          <w:bCs/>
          <w:kern w:val="28"/>
          <w:lang w:val="en-US"/>
        </w:rPr>
        <w:t>:</w:t>
      </w:r>
      <w:r>
        <w:rPr>
          <w:rFonts w:ascii="Arial" w:hAnsi="Arial" w:cs="Arial"/>
          <w:bCs/>
          <w:kern w:val="28"/>
          <w:lang w:val="en-US"/>
        </w:rPr>
        <w:t xml:space="preserve"> That the security costs be approved in the sum of £600</w:t>
      </w:r>
    </w:p>
    <w:p w:rsidR="003C5B37" w:rsidRDefault="003C5B37" w:rsidP="00DA7E26">
      <w:pPr>
        <w:widowControl w:val="0"/>
        <w:overflowPunct w:val="0"/>
        <w:autoSpaceDE w:val="0"/>
        <w:autoSpaceDN w:val="0"/>
        <w:adjustRightInd w:val="0"/>
        <w:jc w:val="both"/>
        <w:rPr>
          <w:rFonts w:ascii="Arial" w:hAnsi="Arial" w:cs="Arial"/>
          <w:b/>
          <w:bCs/>
          <w:kern w:val="28"/>
          <w:lang w:val="en-US"/>
        </w:rPr>
      </w:pPr>
    </w:p>
    <w:p w:rsidR="003D3FE6" w:rsidRDefault="003D3FE6" w:rsidP="00DA7E2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CE6B16">
        <w:rPr>
          <w:rFonts w:ascii="Arial" w:hAnsi="Arial" w:cs="Arial"/>
          <w:b/>
          <w:bCs/>
          <w:kern w:val="28"/>
          <w:lang w:val="en-US"/>
        </w:rPr>
        <w:t>12</w:t>
      </w:r>
      <w:r w:rsidR="001539B5">
        <w:rPr>
          <w:rFonts w:ascii="Arial" w:hAnsi="Arial" w:cs="Arial"/>
          <w:b/>
          <w:bCs/>
          <w:kern w:val="28"/>
          <w:lang w:val="en-US"/>
        </w:rPr>
        <w:t>2</w:t>
      </w:r>
      <w:r w:rsidR="00CE6B16">
        <w:rPr>
          <w:rFonts w:ascii="Arial" w:hAnsi="Arial" w:cs="Arial"/>
          <w:b/>
          <w:bCs/>
          <w:kern w:val="28"/>
          <w:lang w:val="en-US"/>
        </w:rPr>
        <w:tab/>
      </w:r>
      <w:r w:rsidRPr="0022207F">
        <w:rPr>
          <w:rFonts w:ascii="Arial" w:hAnsi="Arial" w:cs="Arial"/>
          <w:bCs/>
          <w:kern w:val="28"/>
          <w:u w:val="single"/>
          <w:lang w:val="en-US"/>
        </w:rPr>
        <w:t>Highways</w:t>
      </w:r>
      <w:r>
        <w:rPr>
          <w:rFonts w:ascii="Arial" w:hAnsi="Arial" w:cs="Arial"/>
          <w:bCs/>
          <w:kern w:val="28"/>
          <w:u w:val="single"/>
          <w:lang w:val="en-US"/>
        </w:rPr>
        <w:t xml:space="preserve"> Issues</w:t>
      </w:r>
      <w:r w:rsidR="00F336DF">
        <w:rPr>
          <w:rFonts w:ascii="Arial" w:hAnsi="Arial" w:cs="Arial"/>
          <w:bCs/>
          <w:kern w:val="28"/>
          <w:u w:val="single"/>
          <w:lang w:val="en-US"/>
        </w:rPr>
        <w:t xml:space="preserve"> inc</w:t>
      </w:r>
      <w:r w:rsidR="00182DED">
        <w:rPr>
          <w:rFonts w:ascii="Arial" w:hAnsi="Arial" w:cs="Arial"/>
          <w:bCs/>
          <w:kern w:val="28"/>
          <w:u w:val="single"/>
          <w:lang w:val="en-US"/>
        </w:rPr>
        <w:t>luding</w:t>
      </w:r>
      <w:r w:rsidR="00F336DF">
        <w:rPr>
          <w:rFonts w:ascii="Arial" w:hAnsi="Arial" w:cs="Arial"/>
          <w:bCs/>
          <w:kern w:val="28"/>
          <w:u w:val="single"/>
          <w:lang w:val="en-US"/>
        </w:rPr>
        <w:t xml:space="preserve"> bus shelter</w:t>
      </w:r>
      <w:r w:rsidR="00CE6B16">
        <w:rPr>
          <w:rFonts w:ascii="Arial" w:hAnsi="Arial" w:cs="Arial"/>
          <w:bCs/>
          <w:kern w:val="28"/>
          <w:u w:val="single"/>
          <w:lang w:val="en-US"/>
        </w:rPr>
        <w:t xml:space="preserve"> update</w:t>
      </w:r>
    </w:p>
    <w:p w:rsidR="00740106" w:rsidRDefault="00360FC7" w:rsidP="00CE6B16">
      <w:pPr>
        <w:widowControl w:val="0"/>
        <w:overflowPunct w:val="0"/>
        <w:autoSpaceDE w:val="0"/>
        <w:autoSpaceDN w:val="0"/>
        <w:adjustRightInd w:val="0"/>
        <w:ind w:left="1440"/>
        <w:jc w:val="both"/>
        <w:rPr>
          <w:rFonts w:ascii="Arial" w:hAnsi="Arial" w:cs="Arial"/>
          <w:bCs/>
          <w:kern w:val="28"/>
          <w:lang w:val="en-US"/>
        </w:rPr>
      </w:pPr>
      <w:r w:rsidRPr="00360FC7">
        <w:rPr>
          <w:rFonts w:ascii="Arial" w:hAnsi="Arial" w:cs="Arial"/>
          <w:bCs/>
          <w:kern w:val="28"/>
          <w:lang w:val="en-US"/>
        </w:rPr>
        <w:t xml:space="preserve">Bus shelter- </w:t>
      </w:r>
      <w:r w:rsidR="00CE6B16">
        <w:rPr>
          <w:rFonts w:ascii="Arial" w:hAnsi="Arial" w:cs="Arial"/>
          <w:bCs/>
          <w:kern w:val="28"/>
          <w:lang w:val="en-US"/>
        </w:rPr>
        <w:t xml:space="preserve">The Clerk advised that she had now requested a bus shelter from SYPTE. An application form had been received and returned with a further response </w:t>
      </w:r>
      <w:r w:rsidR="00FF62E2">
        <w:rPr>
          <w:rFonts w:ascii="Arial" w:hAnsi="Arial" w:cs="Arial"/>
          <w:bCs/>
          <w:kern w:val="28"/>
          <w:lang w:val="en-US"/>
        </w:rPr>
        <w:t xml:space="preserve">now </w:t>
      </w:r>
      <w:r w:rsidR="00CE6B16">
        <w:rPr>
          <w:rFonts w:ascii="Arial" w:hAnsi="Arial" w:cs="Arial"/>
          <w:bCs/>
          <w:kern w:val="28"/>
          <w:lang w:val="en-US"/>
        </w:rPr>
        <w:t>awaited</w:t>
      </w:r>
      <w:r w:rsidR="00FF62E2">
        <w:rPr>
          <w:rFonts w:ascii="Arial" w:hAnsi="Arial" w:cs="Arial"/>
          <w:bCs/>
          <w:kern w:val="28"/>
          <w:lang w:val="en-US"/>
        </w:rPr>
        <w:t>.</w:t>
      </w:r>
      <w:r w:rsidR="00CE6B16">
        <w:rPr>
          <w:rFonts w:ascii="Arial" w:hAnsi="Arial" w:cs="Arial"/>
          <w:bCs/>
          <w:kern w:val="28"/>
          <w:lang w:val="en-US"/>
        </w:rPr>
        <w:t xml:space="preserve"> </w:t>
      </w:r>
    </w:p>
    <w:p w:rsidR="00202B17" w:rsidRDefault="00202B17" w:rsidP="00CE6B16">
      <w:pPr>
        <w:widowControl w:val="0"/>
        <w:overflowPunct w:val="0"/>
        <w:autoSpaceDE w:val="0"/>
        <w:autoSpaceDN w:val="0"/>
        <w:adjustRightInd w:val="0"/>
        <w:ind w:left="1440"/>
        <w:jc w:val="both"/>
        <w:rPr>
          <w:rFonts w:ascii="Arial" w:hAnsi="Arial" w:cs="Arial"/>
          <w:bCs/>
          <w:kern w:val="28"/>
          <w:lang w:val="en-US"/>
        </w:rPr>
      </w:pPr>
    </w:p>
    <w:p w:rsidR="009A46C7" w:rsidRPr="00740106" w:rsidRDefault="0040106A" w:rsidP="00EB2AA9">
      <w:pPr>
        <w:widowControl w:val="0"/>
        <w:tabs>
          <w:tab w:val="left" w:pos="720"/>
          <w:tab w:val="left" w:pos="1418"/>
          <w:tab w:val="left" w:pos="2880"/>
          <w:tab w:val="left" w:pos="3600"/>
          <w:tab w:val="left" w:pos="6983"/>
        </w:tabs>
        <w:overflowPunct w:val="0"/>
        <w:autoSpaceDE w:val="0"/>
        <w:autoSpaceDN w:val="0"/>
        <w:adjustRightInd w:val="0"/>
        <w:jc w:val="both"/>
        <w:rPr>
          <w:rFonts w:ascii="Arial" w:hAnsi="Arial" w:cs="Arial"/>
          <w:bCs/>
          <w:kern w:val="28"/>
          <w:lang w:val="en-US"/>
        </w:rPr>
      </w:pPr>
      <w:r w:rsidRPr="00740106">
        <w:rPr>
          <w:rFonts w:ascii="Arial" w:hAnsi="Arial" w:cs="Arial"/>
          <w:b/>
          <w:bCs/>
          <w:kern w:val="28"/>
          <w:lang w:val="en-US"/>
        </w:rPr>
        <w:t>17/18/</w:t>
      </w:r>
      <w:r w:rsidR="00CE6B16">
        <w:rPr>
          <w:rFonts w:ascii="Arial" w:hAnsi="Arial" w:cs="Arial"/>
          <w:b/>
          <w:bCs/>
          <w:kern w:val="28"/>
          <w:lang w:val="en-US"/>
        </w:rPr>
        <w:t>12</w:t>
      </w:r>
      <w:r w:rsidR="001539B5">
        <w:rPr>
          <w:rFonts w:ascii="Arial" w:hAnsi="Arial" w:cs="Arial"/>
          <w:b/>
          <w:bCs/>
          <w:kern w:val="28"/>
          <w:lang w:val="en-US"/>
        </w:rPr>
        <w:t>3</w:t>
      </w:r>
      <w:r w:rsidR="00EB2AA9">
        <w:rPr>
          <w:rFonts w:ascii="Arial" w:hAnsi="Arial" w:cs="Arial"/>
          <w:b/>
          <w:bCs/>
          <w:kern w:val="28"/>
          <w:lang w:val="en-US"/>
        </w:rPr>
        <w:tab/>
      </w:r>
      <w:r w:rsidRPr="00740106">
        <w:rPr>
          <w:rFonts w:ascii="Arial" w:hAnsi="Arial" w:cs="Arial"/>
          <w:bCs/>
          <w:kern w:val="28"/>
          <w:u w:val="single"/>
          <w:lang w:val="en-US"/>
        </w:rPr>
        <w:t>Ward Member Report</w:t>
      </w:r>
      <w:r w:rsidR="00740106">
        <w:rPr>
          <w:rFonts w:ascii="Arial" w:hAnsi="Arial" w:cs="Arial"/>
          <w:bCs/>
          <w:kern w:val="28"/>
          <w:lang w:val="en-US"/>
        </w:rPr>
        <w:t>.</w:t>
      </w:r>
    </w:p>
    <w:p w:rsidR="007C53FD" w:rsidRDefault="007C53FD" w:rsidP="007C53FD">
      <w:pPr>
        <w:widowControl w:val="0"/>
        <w:tabs>
          <w:tab w:val="left" w:pos="720"/>
          <w:tab w:val="left" w:pos="1440"/>
          <w:tab w:val="left" w:pos="2160"/>
          <w:tab w:val="left" w:pos="2880"/>
          <w:tab w:val="left" w:pos="3600"/>
          <w:tab w:val="left" w:pos="6983"/>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Cllr Blake </w:t>
      </w:r>
      <w:r w:rsidR="00EB2AA9">
        <w:rPr>
          <w:rFonts w:ascii="Arial" w:hAnsi="Arial" w:cs="Arial"/>
          <w:bCs/>
          <w:kern w:val="28"/>
          <w:lang w:val="en-US"/>
        </w:rPr>
        <w:t xml:space="preserve">had sent </w:t>
      </w:r>
      <w:r>
        <w:rPr>
          <w:rFonts w:ascii="Arial" w:hAnsi="Arial" w:cs="Arial"/>
          <w:bCs/>
          <w:kern w:val="28"/>
          <w:lang w:val="en-US"/>
        </w:rPr>
        <w:t xml:space="preserve">her apologies but had </w:t>
      </w:r>
      <w:r w:rsidR="00EB2AA9">
        <w:rPr>
          <w:rFonts w:ascii="Arial" w:hAnsi="Arial" w:cs="Arial"/>
          <w:bCs/>
          <w:kern w:val="28"/>
          <w:lang w:val="en-US"/>
        </w:rPr>
        <w:t>provided me</w:t>
      </w:r>
      <w:r>
        <w:rPr>
          <w:rFonts w:ascii="Arial" w:hAnsi="Arial" w:cs="Arial"/>
          <w:bCs/>
          <w:kern w:val="28"/>
          <w:lang w:val="en-US"/>
        </w:rPr>
        <w:t>mbers with an update regarding outstanding issues.</w:t>
      </w:r>
    </w:p>
    <w:p w:rsidR="00312EB4" w:rsidRDefault="003D4245" w:rsidP="00BA7561">
      <w:pPr>
        <w:pStyle w:val="ListParagraph"/>
        <w:widowControl w:val="0"/>
        <w:numPr>
          <w:ilvl w:val="0"/>
          <w:numId w:val="4"/>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Yellow lines now complete Pemberton </w:t>
      </w:r>
      <w:r w:rsidR="00EB2AA9">
        <w:rPr>
          <w:rFonts w:ascii="Arial" w:hAnsi="Arial" w:cs="Arial"/>
          <w:bCs/>
          <w:kern w:val="28"/>
          <w:lang w:val="en-US"/>
        </w:rPr>
        <w:t xml:space="preserve">Grove </w:t>
      </w:r>
      <w:r>
        <w:rPr>
          <w:rFonts w:ascii="Arial" w:hAnsi="Arial" w:cs="Arial"/>
          <w:bCs/>
          <w:kern w:val="28"/>
          <w:lang w:val="en-US"/>
        </w:rPr>
        <w:t>and Top Street</w:t>
      </w:r>
      <w:r w:rsidR="00EB2AA9">
        <w:rPr>
          <w:rFonts w:ascii="Arial" w:hAnsi="Arial" w:cs="Arial"/>
          <w:bCs/>
          <w:kern w:val="28"/>
          <w:lang w:val="en-US"/>
        </w:rPr>
        <w:t>.</w:t>
      </w:r>
      <w:r>
        <w:rPr>
          <w:rFonts w:ascii="Arial" w:hAnsi="Arial" w:cs="Arial"/>
          <w:bCs/>
          <w:kern w:val="28"/>
          <w:lang w:val="en-US"/>
        </w:rPr>
        <w:t xml:space="preserve"> </w:t>
      </w:r>
    </w:p>
    <w:p w:rsidR="003D4245" w:rsidRDefault="003D4245" w:rsidP="00BA7561">
      <w:pPr>
        <w:pStyle w:val="ListParagraph"/>
        <w:widowControl w:val="0"/>
        <w:numPr>
          <w:ilvl w:val="0"/>
          <w:numId w:val="4"/>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Doncaster to be the host for the 2018 Tour de Yorkshire. Route to be known in December.</w:t>
      </w:r>
    </w:p>
    <w:p w:rsidR="003D4245" w:rsidRDefault="003D4245" w:rsidP="00BA7561">
      <w:pPr>
        <w:pStyle w:val="ListParagraph"/>
        <w:widowControl w:val="0"/>
        <w:numPr>
          <w:ilvl w:val="0"/>
          <w:numId w:val="4"/>
        </w:numPr>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Enforcement regarding dog fouling requested  </w:t>
      </w:r>
    </w:p>
    <w:p w:rsidR="00202B17" w:rsidRDefault="00202B17" w:rsidP="00202B17">
      <w:pPr>
        <w:widowControl w:val="0"/>
        <w:tabs>
          <w:tab w:val="left" w:pos="720"/>
          <w:tab w:val="left" w:pos="1440"/>
          <w:tab w:val="left" w:pos="2160"/>
          <w:tab w:val="left" w:pos="2880"/>
          <w:tab w:val="left" w:pos="3600"/>
          <w:tab w:val="left" w:pos="6983"/>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Members to seek yellow lines at School Walk</w:t>
      </w:r>
      <w:r w:rsidR="00182DED">
        <w:rPr>
          <w:rFonts w:ascii="Arial" w:hAnsi="Arial" w:cs="Arial"/>
          <w:bCs/>
          <w:kern w:val="28"/>
          <w:lang w:val="en-US"/>
        </w:rPr>
        <w:t>.</w:t>
      </w:r>
      <w:r>
        <w:rPr>
          <w:rFonts w:ascii="Arial" w:hAnsi="Arial" w:cs="Arial"/>
          <w:bCs/>
          <w:kern w:val="28"/>
          <w:lang w:val="en-US"/>
        </w:rPr>
        <w:t xml:space="preserve"> </w:t>
      </w:r>
      <w:r w:rsidR="00EB2AA9">
        <w:rPr>
          <w:rFonts w:ascii="Arial" w:hAnsi="Arial" w:cs="Arial"/>
          <w:bCs/>
          <w:kern w:val="28"/>
          <w:lang w:val="en-US"/>
        </w:rPr>
        <w:t xml:space="preserve">Those extending Green Park already requested but not likely to be ready before February 2018 </w:t>
      </w:r>
    </w:p>
    <w:p w:rsidR="00202B17" w:rsidRPr="00202B17" w:rsidRDefault="00202B17" w:rsidP="00202B17">
      <w:pPr>
        <w:widowControl w:val="0"/>
        <w:tabs>
          <w:tab w:val="left" w:pos="720"/>
          <w:tab w:val="left" w:pos="1440"/>
          <w:tab w:val="left" w:pos="2160"/>
          <w:tab w:val="left" w:pos="2880"/>
          <w:tab w:val="left" w:pos="3600"/>
          <w:tab w:val="left" w:pos="6983"/>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Request attendance </w:t>
      </w:r>
      <w:r w:rsidR="00EB2AA9">
        <w:rPr>
          <w:rFonts w:ascii="Arial" w:hAnsi="Arial" w:cs="Arial"/>
          <w:bCs/>
          <w:kern w:val="28"/>
          <w:lang w:val="en-US"/>
        </w:rPr>
        <w:t xml:space="preserve">at Council meetings </w:t>
      </w:r>
      <w:r>
        <w:rPr>
          <w:rFonts w:ascii="Arial" w:hAnsi="Arial" w:cs="Arial"/>
          <w:bCs/>
          <w:kern w:val="28"/>
          <w:lang w:val="en-US"/>
        </w:rPr>
        <w:t>by other ward council</w:t>
      </w:r>
      <w:r w:rsidR="00182DED">
        <w:rPr>
          <w:rFonts w:ascii="Arial" w:hAnsi="Arial" w:cs="Arial"/>
          <w:bCs/>
          <w:kern w:val="28"/>
          <w:lang w:val="en-US"/>
        </w:rPr>
        <w:t>l</w:t>
      </w:r>
      <w:r>
        <w:rPr>
          <w:rFonts w:ascii="Arial" w:hAnsi="Arial" w:cs="Arial"/>
          <w:bCs/>
          <w:kern w:val="28"/>
          <w:lang w:val="en-US"/>
        </w:rPr>
        <w:t>ors.</w:t>
      </w:r>
    </w:p>
    <w:p w:rsidR="00586672" w:rsidRDefault="007C53FD" w:rsidP="007C53FD">
      <w:pPr>
        <w:widowControl w:val="0"/>
        <w:tabs>
          <w:tab w:val="left" w:pos="720"/>
          <w:tab w:val="left" w:pos="1440"/>
          <w:tab w:val="left" w:pos="2160"/>
          <w:tab w:val="left" w:pos="2880"/>
          <w:tab w:val="left" w:pos="3600"/>
          <w:tab w:val="left" w:pos="6983"/>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 </w:t>
      </w:r>
    </w:p>
    <w:p w:rsidR="00DC3EB9" w:rsidRDefault="000D5E62" w:rsidP="00CE6B16">
      <w:pPr>
        <w:widowControl w:val="0"/>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DC3EB9" w:rsidRPr="00DC3EB9">
        <w:rPr>
          <w:rFonts w:ascii="Arial" w:hAnsi="Arial" w:cs="Arial"/>
          <w:b/>
          <w:bCs/>
          <w:kern w:val="28"/>
          <w:lang w:val="en-US"/>
        </w:rPr>
        <w:t>/</w:t>
      </w:r>
      <w:r w:rsidR="00CE6B16">
        <w:rPr>
          <w:rFonts w:ascii="Arial" w:hAnsi="Arial" w:cs="Arial"/>
          <w:b/>
          <w:bCs/>
          <w:kern w:val="28"/>
          <w:lang w:val="en-US"/>
        </w:rPr>
        <w:t>122</w:t>
      </w:r>
      <w:r w:rsidR="00F65BD6">
        <w:rPr>
          <w:rFonts w:ascii="Arial" w:hAnsi="Arial" w:cs="Arial"/>
          <w:b/>
          <w:bCs/>
          <w:kern w:val="28"/>
          <w:lang w:val="en-US"/>
        </w:rPr>
        <w:t xml:space="preserve"> </w:t>
      </w:r>
      <w:r w:rsidR="00F65BD6">
        <w:rPr>
          <w:rFonts w:ascii="Arial" w:hAnsi="Arial" w:cs="Arial"/>
          <w:b/>
          <w:bCs/>
          <w:kern w:val="28"/>
          <w:lang w:val="en-US"/>
        </w:rPr>
        <w:tab/>
      </w:r>
      <w:r w:rsidR="00DC3EB9" w:rsidRPr="00DC3EB9">
        <w:rPr>
          <w:rFonts w:ascii="Arial" w:hAnsi="Arial" w:cs="Arial"/>
          <w:bCs/>
          <w:kern w:val="28"/>
          <w:u w:val="single"/>
          <w:lang w:val="en-US"/>
        </w:rPr>
        <w:t>Neighbourhood Plan</w:t>
      </w:r>
      <w:r w:rsidR="00FF0F6E">
        <w:rPr>
          <w:rFonts w:ascii="Arial" w:hAnsi="Arial" w:cs="Arial"/>
          <w:bCs/>
          <w:kern w:val="28"/>
          <w:u w:val="single"/>
          <w:lang w:val="en-US"/>
        </w:rPr>
        <w:t xml:space="preserve">- </w:t>
      </w:r>
      <w:r w:rsidR="00E64139">
        <w:rPr>
          <w:rFonts w:ascii="Arial" w:hAnsi="Arial" w:cs="Arial"/>
          <w:bCs/>
          <w:kern w:val="28"/>
          <w:u w:val="single"/>
          <w:lang w:val="en-US"/>
        </w:rPr>
        <w:t>U</w:t>
      </w:r>
      <w:r w:rsidR="00FF0F6E">
        <w:rPr>
          <w:rFonts w:ascii="Arial" w:hAnsi="Arial" w:cs="Arial"/>
          <w:bCs/>
          <w:kern w:val="28"/>
          <w:u w:val="single"/>
          <w:lang w:val="en-US"/>
        </w:rPr>
        <w:t>pdate</w:t>
      </w:r>
    </w:p>
    <w:p w:rsidR="00202B17" w:rsidRDefault="00EB2AA9"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The planning c</w:t>
      </w:r>
      <w:r w:rsidR="00202B17">
        <w:rPr>
          <w:rFonts w:ascii="Arial" w:hAnsi="Arial" w:cs="Arial"/>
          <w:bCs/>
          <w:kern w:val="28"/>
          <w:lang w:val="en-US"/>
        </w:rPr>
        <w:t xml:space="preserve">onsultant </w:t>
      </w:r>
      <w:r>
        <w:rPr>
          <w:rFonts w:ascii="Arial" w:hAnsi="Arial" w:cs="Arial"/>
          <w:bCs/>
          <w:kern w:val="28"/>
          <w:lang w:val="en-US"/>
        </w:rPr>
        <w:t xml:space="preserve">expected </w:t>
      </w:r>
      <w:r w:rsidR="00202B17">
        <w:rPr>
          <w:rFonts w:ascii="Arial" w:hAnsi="Arial" w:cs="Arial"/>
          <w:bCs/>
          <w:kern w:val="28"/>
          <w:lang w:val="en-US"/>
        </w:rPr>
        <w:t xml:space="preserve">to complete </w:t>
      </w:r>
      <w:r>
        <w:rPr>
          <w:rFonts w:ascii="Arial" w:hAnsi="Arial" w:cs="Arial"/>
          <w:bCs/>
          <w:kern w:val="28"/>
          <w:lang w:val="en-US"/>
        </w:rPr>
        <w:t xml:space="preserve">the </w:t>
      </w:r>
      <w:r w:rsidR="00202B17">
        <w:rPr>
          <w:rFonts w:ascii="Arial" w:hAnsi="Arial" w:cs="Arial"/>
          <w:bCs/>
          <w:kern w:val="28"/>
          <w:lang w:val="en-US"/>
        </w:rPr>
        <w:t xml:space="preserve">first draft plan by the end of October. </w:t>
      </w:r>
      <w:r>
        <w:rPr>
          <w:rFonts w:ascii="Arial" w:hAnsi="Arial" w:cs="Arial"/>
          <w:bCs/>
          <w:kern w:val="28"/>
          <w:lang w:val="en-US"/>
        </w:rPr>
        <w:t>A m</w:t>
      </w:r>
      <w:r w:rsidR="00202B17">
        <w:rPr>
          <w:rFonts w:ascii="Arial" w:hAnsi="Arial" w:cs="Arial"/>
          <w:bCs/>
          <w:kern w:val="28"/>
          <w:lang w:val="en-US"/>
        </w:rPr>
        <w:t xml:space="preserve">eeting </w:t>
      </w:r>
      <w:r>
        <w:rPr>
          <w:rFonts w:ascii="Arial" w:hAnsi="Arial" w:cs="Arial"/>
          <w:bCs/>
          <w:kern w:val="28"/>
          <w:lang w:val="en-US"/>
        </w:rPr>
        <w:t xml:space="preserve">of the steering group was scheduled for the </w:t>
      </w:r>
      <w:r w:rsidR="00202B17">
        <w:rPr>
          <w:rFonts w:ascii="Arial" w:hAnsi="Arial" w:cs="Arial"/>
          <w:bCs/>
          <w:kern w:val="28"/>
          <w:lang w:val="en-US"/>
        </w:rPr>
        <w:t>19</w:t>
      </w:r>
      <w:r w:rsidR="00202B17" w:rsidRPr="00202B17">
        <w:rPr>
          <w:rFonts w:ascii="Arial" w:hAnsi="Arial" w:cs="Arial"/>
          <w:bCs/>
          <w:kern w:val="28"/>
          <w:vertAlign w:val="superscript"/>
          <w:lang w:val="en-US"/>
        </w:rPr>
        <w:t>th</w:t>
      </w:r>
      <w:r w:rsidR="00202B17">
        <w:rPr>
          <w:rFonts w:ascii="Arial" w:hAnsi="Arial" w:cs="Arial"/>
          <w:bCs/>
          <w:kern w:val="28"/>
          <w:lang w:val="en-US"/>
        </w:rPr>
        <w:t xml:space="preserve"> November to review</w:t>
      </w:r>
      <w:r>
        <w:rPr>
          <w:rFonts w:ascii="Arial" w:hAnsi="Arial" w:cs="Arial"/>
          <w:bCs/>
          <w:kern w:val="28"/>
          <w:lang w:val="en-US"/>
        </w:rPr>
        <w:t xml:space="preserve"> the </w:t>
      </w:r>
      <w:r w:rsidR="00172588">
        <w:rPr>
          <w:rFonts w:ascii="Arial" w:hAnsi="Arial" w:cs="Arial"/>
          <w:bCs/>
          <w:kern w:val="28"/>
          <w:lang w:val="en-US"/>
        </w:rPr>
        <w:t xml:space="preserve">draft </w:t>
      </w:r>
      <w:r>
        <w:rPr>
          <w:rFonts w:ascii="Arial" w:hAnsi="Arial" w:cs="Arial"/>
          <w:bCs/>
          <w:kern w:val="28"/>
          <w:lang w:val="en-US"/>
        </w:rPr>
        <w:t>and make any amendments</w:t>
      </w:r>
      <w:r w:rsidR="00202B17">
        <w:rPr>
          <w:rFonts w:ascii="Arial" w:hAnsi="Arial" w:cs="Arial"/>
          <w:bCs/>
          <w:kern w:val="28"/>
          <w:lang w:val="en-US"/>
        </w:rPr>
        <w:t xml:space="preserve">. </w:t>
      </w:r>
    </w:p>
    <w:p w:rsidR="00586672" w:rsidRDefault="007C53FD"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agreed to an EGM to review the draft plan </w:t>
      </w:r>
      <w:r w:rsidR="00202B17">
        <w:rPr>
          <w:rFonts w:ascii="Arial" w:hAnsi="Arial" w:cs="Arial"/>
          <w:bCs/>
          <w:kern w:val="28"/>
          <w:lang w:val="en-US"/>
        </w:rPr>
        <w:t xml:space="preserve">at the end of November </w:t>
      </w:r>
      <w:r w:rsidR="00182DED">
        <w:rPr>
          <w:rFonts w:ascii="Arial" w:hAnsi="Arial" w:cs="Arial"/>
          <w:bCs/>
          <w:kern w:val="28"/>
          <w:lang w:val="en-US"/>
        </w:rPr>
        <w:t xml:space="preserve">or early </w:t>
      </w:r>
      <w:r w:rsidR="00202B17">
        <w:rPr>
          <w:rFonts w:ascii="Arial" w:hAnsi="Arial" w:cs="Arial"/>
          <w:bCs/>
          <w:kern w:val="28"/>
          <w:lang w:val="en-US"/>
        </w:rPr>
        <w:t xml:space="preserve">December. </w:t>
      </w:r>
      <w:r w:rsidR="00EB2AA9">
        <w:rPr>
          <w:rFonts w:ascii="Arial" w:hAnsi="Arial" w:cs="Arial"/>
          <w:bCs/>
          <w:kern w:val="28"/>
          <w:lang w:val="en-US"/>
        </w:rPr>
        <w:t>The Clerk to liaise with the group and check hall availability.</w:t>
      </w:r>
    </w:p>
    <w:p w:rsidR="007C53FD" w:rsidRDefault="007C53FD" w:rsidP="003D3FE6">
      <w:pPr>
        <w:widowControl w:val="0"/>
        <w:overflowPunct w:val="0"/>
        <w:autoSpaceDE w:val="0"/>
        <w:autoSpaceDN w:val="0"/>
        <w:adjustRightInd w:val="0"/>
        <w:ind w:left="1440"/>
        <w:jc w:val="both"/>
        <w:rPr>
          <w:rFonts w:ascii="Arial" w:hAnsi="Arial" w:cs="Arial"/>
          <w:bCs/>
          <w:kern w:val="28"/>
          <w:lang w:val="en-US"/>
        </w:rPr>
      </w:pPr>
    </w:p>
    <w:p w:rsidR="00F424CE" w:rsidRDefault="000D5E62" w:rsidP="00F65BD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00F37C93" w:rsidRPr="00F37C93">
        <w:rPr>
          <w:rFonts w:ascii="Arial" w:hAnsi="Arial" w:cs="Arial"/>
          <w:b/>
          <w:bCs/>
          <w:kern w:val="28"/>
          <w:lang w:val="en-US"/>
        </w:rPr>
        <w:t>/</w:t>
      </w:r>
      <w:r w:rsidR="00FF62E2">
        <w:rPr>
          <w:rFonts w:ascii="Arial" w:hAnsi="Arial" w:cs="Arial"/>
          <w:b/>
          <w:bCs/>
          <w:kern w:val="28"/>
          <w:lang w:val="en-US"/>
        </w:rPr>
        <w:t>123</w:t>
      </w:r>
      <w:r w:rsidR="00F37C93" w:rsidRPr="00F37C93">
        <w:rPr>
          <w:rFonts w:ascii="Arial" w:hAnsi="Arial" w:cs="Arial"/>
          <w:b/>
          <w:bCs/>
          <w:kern w:val="28"/>
          <w:lang w:val="en-US"/>
        </w:rPr>
        <w:tab/>
      </w:r>
      <w:r w:rsidR="00E30F9D" w:rsidRPr="00E30F9D">
        <w:rPr>
          <w:rFonts w:ascii="Arial" w:hAnsi="Arial" w:cs="Arial"/>
          <w:bCs/>
          <w:kern w:val="28"/>
          <w:u w:val="single"/>
          <w:lang w:val="en-US"/>
        </w:rPr>
        <w:t>Parki</w:t>
      </w:r>
      <w:r w:rsidR="00E30F9D">
        <w:rPr>
          <w:rFonts w:ascii="Arial" w:hAnsi="Arial" w:cs="Arial"/>
          <w:bCs/>
          <w:kern w:val="28"/>
          <w:u w:val="single"/>
          <w:lang w:val="en-US"/>
        </w:rPr>
        <w:t>n</w:t>
      </w:r>
      <w:r w:rsidR="00E30F9D" w:rsidRPr="00E30F9D">
        <w:rPr>
          <w:rFonts w:ascii="Arial" w:hAnsi="Arial" w:cs="Arial"/>
          <w:bCs/>
          <w:kern w:val="28"/>
          <w:u w:val="single"/>
          <w:lang w:val="en-US"/>
        </w:rPr>
        <w:t>g Provision</w:t>
      </w:r>
      <w:r w:rsidR="00E30F9D">
        <w:rPr>
          <w:rFonts w:ascii="Arial" w:hAnsi="Arial" w:cs="Arial"/>
          <w:bCs/>
          <w:kern w:val="28"/>
          <w:u w:val="single"/>
          <w:lang w:val="en-US"/>
        </w:rPr>
        <w:t xml:space="preserve"> </w:t>
      </w:r>
      <w:r w:rsidR="003D3FE6" w:rsidRPr="00E30F9D">
        <w:rPr>
          <w:rFonts w:ascii="Arial" w:hAnsi="Arial" w:cs="Arial"/>
          <w:bCs/>
          <w:kern w:val="28"/>
          <w:u w:val="single"/>
          <w:lang w:val="en-US"/>
        </w:rPr>
        <w:t>Working</w:t>
      </w:r>
      <w:r w:rsidR="003D3FE6">
        <w:rPr>
          <w:rFonts w:ascii="Arial" w:hAnsi="Arial" w:cs="Arial"/>
          <w:bCs/>
          <w:kern w:val="28"/>
          <w:u w:val="single"/>
          <w:lang w:val="en-US"/>
        </w:rPr>
        <w:t xml:space="preserve"> </w:t>
      </w:r>
      <w:r w:rsidR="003D3FE6" w:rsidRPr="00F424CE">
        <w:rPr>
          <w:rFonts w:ascii="Arial" w:hAnsi="Arial" w:cs="Arial"/>
          <w:bCs/>
          <w:kern w:val="28"/>
          <w:u w:val="single"/>
          <w:lang w:val="en-US"/>
        </w:rPr>
        <w:t xml:space="preserve">Group </w:t>
      </w:r>
    </w:p>
    <w:p w:rsidR="00202B17" w:rsidRDefault="00172588" w:rsidP="00CE21B1">
      <w:pPr>
        <w:widowControl w:val="0"/>
        <w:tabs>
          <w:tab w:val="left" w:pos="1701"/>
        </w:tabs>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group had met </w:t>
      </w:r>
      <w:r w:rsidR="00202B17">
        <w:rPr>
          <w:rFonts w:ascii="Arial" w:hAnsi="Arial" w:cs="Arial"/>
          <w:bCs/>
          <w:kern w:val="28"/>
          <w:lang w:val="en-US"/>
        </w:rPr>
        <w:t xml:space="preserve">with </w:t>
      </w:r>
      <w:r>
        <w:rPr>
          <w:rFonts w:ascii="Arial" w:hAnsi="Arial" w:cs="Arial"/>
          <w:bCs/>
          <w:kern w:val="28"/>
          <w:lang w:val="en-US"/>
        </w:rPr>
        <w:t xml:space="preserve">the </w:t>
      </w:r>
      <w:r w:rsidR="00202B17">
        <w:rPr>
          <w:rFonts w:ascii="Arial" w:hAnsi="Arial" w:cs="Arial"/>
          <w:bCs/>
          <w:kern w:val="28"/>
          <w:lang w:val="en-US"/>
        </w:rPr>
        <w:t>owner of the bottling plant</w:t>
      </w:r>
      <w:r>
        <w:rPr>
          <w:rFonts w:ascii="Arial" w:hAnsi="Arial" w:cs="Arial"/>
          <w:bCs/>
          <w:kern w:val="28"/>
          <w:lang w:val="en-US"/>
        </w:rPr>
        <w:t>.</w:t>
      </w:r>
      <w:r w:rsidR="00202B17">
        <w:rPr>
          <w:rFonts w:ascii="Arial" w:hAnsi="Arial" w:cs="Arial"/>
          <w:bCs/>
          <w:kern w:val="28"/>
          <w:lang w:val="en-US"/>
        </w:rPr>
        <w:t xml:space="preserve"> </w:t>
      </w:r>
      <w:r w:rsidR="00CE21B1">
        <w:rPr>
          <w:rFonts w:ascii="Arial" w:hAnsi="Arial" w:cs="Arial"/>
          <w:bCs/>
          <w:kern w:val="28"/>
          <w:lang w:val="en-US"/>
        </w:rPr>
        <w:t>The c</w:t>
      </w:r>
      <w:r w:rsidR="00202B17">
        <w:rPr>
          <w:rFonts w:ascii="Arial" w:hAnsi="Arial" w:cs="Arial"/>
          <w:bCs/>
          <w:kern w:val="28"/>
          <w:lang w:val="en-US"/>
        </w:rPr>
        <w:t xml:space="preserve">ar park </w:t>
      </w:r>
      <w:r w:rsidR="00CE21B1">
        <w:rPr>
          <w:rFonts w:ascii="Arial" w:hAnsi="Arial" w:cs="Arial"/>
          <w:bCs/>
          <w:kern w:val="28"/>
          <w:lang w:val="en-US"/>
        </w:rPr>
        <w:t xml:space="preserve">was to be completed and available from the </w:t>
      </w:r>
      <w:r w:rsidR="00202B17">
        <w:rPr>
          <w:rFonts w:ascii="Arial" w:hAnsi="Arial" w:cs="Arial"/>
          <w:bCs/>
          <w:kern w:val="28"/>
          <w:lang w:val="en-US"/>
        </w:rPr>
        <w:t xml:space="preserve">end of October </w:t>
      </w:r>
      <w:r w:rsidR="00CE21B1">
        <w:rPr>
          <w:rFonts w:ascii="Arial" w:hAnsi="Arial" w:cs="Arial"/>
          <w:bCs/>
          <w:kern w:val="28"/>
          <w:lang w:val="en-US"/>
        </w:rPr>
        <w:t>with any business to be run initially by the owner for 2-3 years The Council to consider a long</w:t>
      </w:r>
      <w:r>
        <w:rPr>
          <w:rFonts w:ascii="Arial" w:hAnsi="Arial" w:cs="Arial"/>
          <w:bCs/>
          <w:kern w:val="28"/>
          <w:lang w:val="en-US"/>
        </w:rPr>
        <w:t>-</w:t>
      </w:r>
      <w:r w:rsidR="00CE21B1">
        <w:rPr>
          <w:rFonts w:ascii="Arial" w:hAnsi="Arial" w:cs="Arial"/>
          <w:bCs/>
          <w:kern w:val="28"/>
          <w:lang w:val="en-US"/>
        </w:rPr>
        <w:t>term arrangement thereafter.</w:t>
      </w:r>
    </w:p>
    <w:p w:rsidR="00202B17" w:rsidRDefault="00CE21B1" w:rsidP="00202B17">
      <w:pPr>
        <w:widowControl w:val="0"/>
        <w:tabs>
          <w:tab w:val="left" w:pos="1701"/>
        </w:tabs>
        <w:overflowPunct w:val="0"/>
        <w:autoSpaceDE w:val="0"/>
        <w:autoSpaceDN w:val="0"/>
        <w:adjustRightInd w:val="0"/>
        <w:ind w:left="993"/>
        <w:jc w:val="both"/>
        <w:rPr>
          <w:rFonts w:ascii="Arial" w:hAnsi="Arial" w:cs="Arial"/>
          <w:bCs/>
          <w:kern w:val="28"/>
          <w:lang w:val="en-US"/>
        </w:rPr>
      </w:pPr>
      <w:r>
        <w:rPr>
          <w:rFonts w:ascii="Arial" w:hAnsi="Arial" w:cs="Arial"/>
          <w:bCs/>
          <w:kern w:val="28"/>
          <w:lang w:val="en-US"/>
        </w:rPr>
        <w:t xml:space="preserve"> </w:t>
      </w:r>
    </w:p>
    <w:p w:rsidR="00CE21B1" w:rsidRDefault="00F65BD6" w:rsidP="00CE21B1">
      <w:pPr>
        <w:widowControl w:val="0"/>
        <w:tabs>
          <w:tab w:val="left" w:pos="1418"/>
        </w:tabs>
        <w:overflowPunct w:val="0"/>
        <w:autoSpaceDE w:val="0"/>
        <w:autoSpaceDN w:val="0"/>
        <w:adjustRightInd w:val="0"/>
        <w:ind w:left="993" w:hanging="993"/>
        <w:jc w:val="both"/>
        <w:rPr>
          <w:rFonts w:ascii="Arial" w:hAnsi="Arial" w:cs="Arial"/>
          <w:bCs/>
          <w:kern w:val="28"/>
          <w:u w:val="single"/>
          <w:lang w:val="en-US"/>
        </w:rPr>
      </w:pPr>
      <w:r>
        <w:rPr>
          <w:rFonts w:ascii="Arial" w:hAnsi="Arial" w:cs="Arial"/>
          <w:b/>
          <w:bCs/>
          <w:kern w:val="28"/>
          <w:lang w:val="en-US"/>
        </w:rPr>
        <w:t>17/18/</w:t>
      </w:r>
      <w:r w:rsidR="00FF62E2">
        <w:rPr>
          <w:rFonts w:ascii="Arial" w:hAnsi="Arial" w:cs="Arial"/>
          <w:b/>
          <w:bCs/>
          <w:kern w:val="28"/>
          <w:lang w:val="en-US"/>
        </w:rPr>
        <w:t>124</w:t>
      </w:r>
      <w:r w:rsidR="00CE21B1">
        <w:rPr>
          <w:rFonts w:ascii="Arial" w:hAnsi="Arial" w:cs="Arial"/>
          <w:b/>
          <w:bCs/>
          <w:kern w:val="28"/>
          <w:lang w:val="en-US"/>
        </w:rPr>
        <w:tab/>
      </w:r>
      <w:r w:rsidRPr="00F65BD6">
        <w:rPr>
          <w:rFonts w:ascii="Arial" w:hAnsi="Arial" w:cs="Arial"/>
          <w:bCs/>
          <w:kern w:val="28"/>
          <w:u w:val="single"/>
          <w:lang w:val="en-US"/>
        </w:rPr>
        <w:t>Market Hill Working Group</w:t>
      </w:r>
    </w:p>
    <w:p w:rsidR="00CE21B1" w:rsidRDefault="00CE21B1" w:rsidP="00CE21B1">
      <w:pPr>
        <w:widowControl w:val="0"/>
        <w:tabs>
          <w:tab w:val="left" w:pos="1418"/>
        </w:tabs>
        <w:overflowPunct w:val="0"/>
        <w:autoSpaceDE w:val="0"/>
        <w:autoSpaceDN w:val="0"/>
        <w:adjustRightInd w:val="0"/>
        <w:ind w:left="993" w:hanging="993"/>
        <w:jc w:val="both"/>
        <w:rPr>
          <w:rFonts w:ascii="Arial" w:hAnsi="Arial" w:cs="Arial"/>
          <w:b/>
          <w:bCs/>
          <w:kern w:val="28"/>
          <w:lang w:val="en-US"/>
        </w:rPr>
      </w:pPr>
      <w:r>
        <w:rPr>
          <w:rFonts w:ascii="Arial" w:hAnsi="Arial" w:cs="Arial"/>
          <w:b/>
          <w:bCs/>
          <w:kern w:val="28"/>
          <w:lang w:val="en-US"/>
        </w:rPr>
        <w:tab/>
      </w:r>
      <w:r>
        <w:rPr>
          <w:rFonts w:ascii="Arial" w:hAnsi="Arial" w:cs="Arial"/>
          <w:b/>
          <w:bCs/>
          <w:kern w:val="28"/>
          <w:lang w:val="en-US"/>
        </w:rPr>
        <w:tab/>
      </w:r>
      <w:r w:rsidRPr="00172588">
        <w:rPr>
          <w:rFonts w:ascii="Arial" w:hAnsi="Arial" w:cs="Arial"/>
          <w:bCs/>
          <w:kern w:val="28"/>
          <w:lang w:val="en-US"/>
        </w:rPr>
        <w:t>Report to be provided at the November meeting</w:t>
      </w:r>
      <w:r>
        <w:rPr>
          <w:rFonts w:ascii="Arial" w:hAnsi="Arial" w:cs="Arial"/>
          <w:b/>
          <w:bCs/>
          <w:kern w:val="28"/>
          <w:lang w:val="en-US"/>
        </w:rPr>
        <w:t>.</w:t>
      </w:r>
    </w:p>
    <w:p w:rsidR="00CE21B1" w:rsidRDefault="00CE21B1" w:rsidP="00CE21B1">
      <w:pPr>
        <w:widowControl w:val="0"/>
        <w:tabs>
          <w:tab w:val="left" w:pos="1418"/>
        </w:tabs>
        <w:overflowPunct w:val="0"/>
        <w:autoSpaceDE w:val="0"/>
        <w:autoSpaceDN w:val="0"/>
        <w:adjustRightInd w:val="0"/>
        <w:ind w:left="993" w:hanging="993"/>
        <w:jc w:val="both"/>
        <w:rPr>
          <w:rFonts w:ascii="Arial" w:hAnsi="Arial" w:cs="Arial"/>
          <w:b/>
          <w:bCs/>
          <w:kern w:val="28"/>
          <w:lang w:val="en-US"/>
        </w:rPr>
      </w:pPr>
    </w:p>
    <w:p w:rsidR="002A7B83" w:rsidRDefault="000D5E62" w:rsidP="00CE21B1">
      <w:pPr>
        <w:widowControl w:val="0"/>
        <w:tabs>
          <w:tab w:val="left" w:pos="1418"/>
        </w:tabs>
        <w:overflowPunct w:val="0"/>
        <w:autoSpaceDE w:val="0"/>
        <w:autoSpaceDN w:val="0"/>
        <w:adjustRightInd w:val="0"/>
        <w:ind w:left="993" w:hanging="993"/>
        <w:jc w:val="both"/>
        <w:rPr>
          <w:rFonts w:ascii="Arial" w:hAnsi="Arial" w:cs="Arial"/>
          <w:bCs/>
          <w:kern w:val="28"/>
          <w:u w:val="single"/>
          <w:lang w:val="en-US"/>
        </w:rPr>
      </w:pPr>
      <w:r>
        <w:rPr>
          <w:rFonts w:ascii="Arial" w:hAnsi="Arial" w:cs="Arial"/>
          <w:b/>
          <w:bCs/>
          <w:kern w:val="28"/>
          <w:lang w:val="en-US"/>
        </w:rPr>
        <w:t>17/18</w:t>
      </w:r>
      <w:r w:rsidR="00912BD8">
        <w:rPr>
          <w:rFonts w:ascii="Arial" w:hAnsi="Arial" w:cs="Arial"/>
          <w:b/>
          <w:bCs/>
          <w:kern w:val="28"/>
          <w:lang w:val="en-US"/>
        </w:rPr>
        <w:t>/</w:t>
      </w:r>
      <w:r w:rsidR="0004489C">
        <w:rPr>
          <w:rFonts w:ascii="Arial" w:hAnsi="Arial" w:cs="Arial"/>
          <w:b/>
          <w:bCs/>
          <w:kern w:val="28"/>
          <w:lang w:val="en-US"/>
        </w:rPr>
        <w:t>1</w:t>
      </w:r>
      <w:r w:rsidR="00FF62E2">
        <w:rPr>
          <w:rFonts w:ascii="Arial" w:hAnsi="Arial" w:cs="Arial"/>
          <w:b/>
          <w:bCs/>
          <w:kern w:val="28"/>
          <w:lang w:val="en-US"/>
        </w:rPr>
        <w:t>25</w:t>
      </w:r>
      <w:r w:rsidR="00FF0F6E">
        <w:rPr>
          <w:rFonts w:ascii="Arial" w:hAnsi="Arial" w:cs="Arial"/>
          <w:bCs/>
          <w:kern w:val="28"/>
          <w:lang w:val="en-US"/>
        </w:rPr>
        <w:tab/>
      </w:r>
      <w:r w:rsidR="00FF0F6E" w:rsidRPr="001B275D">
        <w:rPr>
          <w:rFonts w:ascii="Arial" w:hAnsi="Arial" w:cs="Arial"/>
          <w:bCs/>
          <w:kern w:val="28"/>
          <w:u w:val="single"/>
          <w:lang w:val="en-US"/>
        </w:rPr>
        <w:t xml:space="preserve">War Memorial </w:t>
      </w:r>
      <w:r w:rsidR="002645FC">
        <w:rPr>
          <w:rFonts w:ascii="Arial" w:hAnsi="Arial" w:cs="Arial"/>
          <w:bCs/>
          <w:kern w:val="28"/>
          <w:u w:val="single"/>
          <w:lang w:val="en-US"/>
        </w:rPr>
        <w:t xml:space="preserve">Working Group </w:t>
      </w:r>
      <w:r w:rsidR="00656274">
        <w:rPr>
          <w:rFonts w:ascii="Arial" w:hAnsi="Arial" w:cs="Arial"/>
          <w:bCs/>
          <w:kern w:val="28"/>
          <w:u w:val="single"/>
          <w:lang w:val="en-US"/>
        </w:rPr>
        <w:t xml:space="preserve">- </w:t>
      </w:r>
      <w:r w:rsidR="000407F1">
        <w:rPr>
          <w:rFonts w:ascii="Arial" w:hAnsi="Arial" w:cs="Arial"/>
          <w:bCs/>
          <w:kern w:val="28"/>
          <w:u w:val="single"/>
          <w:lang w:val="en-US"/>
        </w:rPr>
        <w:t xml:space="preserve">Update </w:t>
      </w:r>
    </w:p>
    <w:p w:rsidR="00D900A7" w:rsidRDefault="00FF62E2" w:rsidP="00D50CA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Moved to confidential session to consider quotes</w:t>
      </w:r>
      <w:r w:rsidR="00FC013B">
        <w:rPr>
          <w:rFonts w:ascii="Arial" w:hAnsi="Arial" w:cs="Arial"/>
          <w:bCs/>
          <w:kern w:val="28"/>
          <w:lang w:val="en-US"/>
        </w:rPr>
        <w:t>.</w:t>
      </w:r>
      <w:r w:rsidR="00586672">
        <w:rPr>
          <w:rFonts w:ascii="Arial" w:hAnsi="Arial" w:cs="Arial"/>
          <w:bCs/>
          <w:kern w:val="28"/>
          <w:lang w:val="en-US"/>
        </w:rPr>
        <w:t xml:space="preserve"> </w:t>
      </w:r>
    </w:p>
    <w:p w:rsidR="00DB03DE" w:rsidRDefault="00DB03DE" w:rsidP="00DB03DE">
      <w:pPr>
        <w:widowControl w:val="0"/>
        <w:overflowPunct w:val="0"/>
        <w:autoSpaceDE w:val="0"/>
        <w:autoSpaceDN w:val="0"/>
        <w:adjustRightInd w:val="0"/>
        <w:ind w:left="1440"/>
        <w:jc w:val="both"/>
        <w:rPr>
          <w:rFonts w:ascii="Arial" w:hAnsi="Arial" w:cs="Arial"/>
          <w:b/>
          <w:bCs/>
          <w:kern w:val="28"/>
          <w:lang w:val="en-US"/>
        </w:rPr>
      </w:pPr>
    </w:p>
    <w:p w:rsidR="008C0FB6" w:rsidRDefault="008C0FB6" w:rsidP="00F336DF">
      <w:pPr>
        <w:widowControl w:val="0"/>
        <w:overflowPunct w:val="0"/>
        <w:autoSpaceDE w:val="0"/>
        <w:autoSpaceDN w:val="0"/>
        <w:adjustRightInd w:val="0"/>
        <w:ind w:left="1418" w:hanging="1418"/>
        <w:rPr>
          <w:rFonts w:ascii="Arial" w:hAnsi="Arial" w:cs="Arial"/>
          <w:bCs/>
          <w:kern w:val="28"/>
          <w:lang w:val="en-US"/>
        </w:rPr>
      </w:pPr>
      <w:r w:rsidRPr="008C0FB6">
        <w:rPr>
          <w:rFonts w:ascii="Arial" w:hAnsi="Arial" w:cs="Arial"/>
          <w:b/>
          <w:bCs/>
          <w:kern w:val="28"/>
          <w:lang w:val="en-US"/>
        </w:rPr>
        <w:t>17/18</w:t>
      </w:r>
      <w:r w:rsidR="00D1659A">
        <w:rPr>
          <w:rFonts w:ascii="Arial" w:hAnsi="Arial" w:cs="Arial"/>
          <w:b/>
          <w:bCs/>
          <w:kern w:val="28"/>
          <w:lang w:val="en-US"/>
        </w:rPr>
        <w:t>/1</w:t>
      </w:r>
      <w:r w:rsidR="0004489C">
        <w:rPr>
          <w:rFonts w:ascii="Arial" w:hAnsi="Arial" w:cs="Arial"/>
          <w:b/>
          <w:bCs/>
          <w:kern w:val="28"/>
          <w:lang w:val="en-US"/>
        </w:rPr>
        <w:t>2</w:t>
      </w:r>
      <w:r w:rsidR="00AC050F">
        <w:rPr>
          <w:rFonts w:ascii="Arial" w:hAnsi="Arial" w:cs="Arial"/>
          <w:b/>
          <w:bCs/>
          <w:kern w:val="28"/>
          <w:lang w:val="en-US"/>
        </w:rPr>
        <w:t>6</w:t>
      </w:r>
      <w:r>
        <w:rPr>
          <w:rFonts w:ascii="Arial" w:hAnsi="Arial" w:cs="Arial"/>
          <w:bCs/>
          <w:kern w:val="28"/>
          <w:lang w:val="en-US"/>
        </w:rPr>
        <w:tab/>
      </w:r>
      <w:r w:rsidRPr="008C0FB6">
        <w:rPr>
          <w:rFonts w:ascii="Arial" w:hAnsi="Arial" w:cs="Arial"/>
          <w:bCs/>
          <w:kern w:val="28"/>
          <w:u w:val="single"/>
          <w:lang w:val="en-US"/>
        </w:rPr>
        <w:t>Image of Bawtry</w:t>
      </w:r>
      <w:r w:rsidR="00F336DF">
        <w:rPr>
          <w:rFonts w:ascii="Arial" w:hAnsi="Arial" w:cs="Arial"/>
          <w:bCs/>
          <w:kern w:val="28"/>
          <w:u w:val="single"/>
          <w:lang w:val="en-US"/>
        </w:rPr>
        <w:t xml:space="preserve"> -</w:t>
      </w:r>
      <w:r w:rsidR="00F336DF" w:rsidRPr="00F336DF">
        <w:rPr>
          <w:rFonts w:ascii="Arial" w:hAnsi="Arial" w:cs="Arial"/>
          <w:bCs/>
          <w:kern w:val="28"/>
          <w:u w:val="single"/>
          <w:lang w:val="en-US"/>
        </w:rPr>
        <w:t xml:space="preserve">Update including </w:t>
      </w:r>
      <w:r w:rsidR="009A435A">
        <w:rPr>
          <w:rFonts w:ascii="Arial" w:hAnsi="Arial" w:cs="Arial"/>
          <w:bCs/>
          <w:kern w:val="28"/>
          <w:u w:val="single"/>
          <w:lang w:val="en-US"/>
        </w:rPr>
        <w:t xml:space="preserve">planning for </w:t>
      </w:r>
      <w:r w:rsidR="00F336DF" w:rsidRPr="00F336DF">
        <w:rPr>
          <w:rFonts w:ascii="Arial" w:hAnsi="Arial" w:cs="Arial"/>
          <w:bCs/>
          <w:kern w:val="28"/>
          <w:u w:val="single"/>
          <w:lang w:val="en-US"/>
        </w:rPr>
        <w:t>sponsorship</w:t>
      </w:r>
      <w:r w:rsidR="009A435A">
        <w:rPr>
          <w:rFonts w:ascii="Arial" w:hAnsi="Arial" w:cs="Arial"/>
          <w:bCs/>
          <w:kern w:val="28"/>
          <w:u w:val="single"/>
          <w:lang w:val="en-US"/>
        </w:rPr>
        <w:t xml:space="preserve"> panels</w:t>
      </w:r>
      <w:r w:rsidR="00F336DF" w:rsidRPr="00F336DF">
        <w:rPr>
          <w:rFonts w:ascii="Arial" w:hAnsi="Arial" w:cs="Arial"/>
          <w:bCs/>
          <w:kern w:val="28"/>
          <w:u w:val="single"/>
          <w:lang w:val="en-US"/>
        </w:rPr>
        <w:t>.</w:t>
      </w:r>
      <w:r>
        <w:rPr>
          <w:rFonts w:ascii="Arial" w:hAnsi="Arial" w:cs="Arial"/>
          <w:bCs/>
          <w:kern w:val="28"/>
          <w:lang w:val="en-US"/>
        </w:rPr>
        <w:t xml:space="preserve"> </w:t>
      </w:r>
    </w:p>
    <w:p w:rsidR="00A85C09" w:rsidRDefault="00A85C09" w:rsidP="00B33945">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009A435A" w:rsidRPr="009A435A">
        <w:rPr>
          <w:rFonts w:ascii="Arial" w:hAnsi="Arial" w:cs="Arial"/>
          <w:bCs/>
          <w:kern w:val="28"/>
          <w:lang w:val="en-US"/>
        </w:rPr>
        <w:t>The Clerk had now arranged for the planning application to be submitted</w:t>
      </w:r>
      <w:r w:rsidR="007C53FD">
        <w:rPr>
          <w:rFonts w:ascii="Arial" w:hAnsi="Arial" w:cs="Arial"/>
          <w:bCs/>
          <w:kern w:val="28"/>
          <w:lang w:val="en-US"/>
        </w:rPr>
        <w:t xml:space="preserve">. It was agreed the fee of £385 </w:t>
      </w:r>
      <w:r w:rsidR="00172588">
        <w:rPr>
          <w:rFonts w:ascii="Arial" w:hAnsi="Arial" w:cs="Arial"/>
          <w:bCs/>
          <w:kern w:val="28"/>
          <w:lang w:val="en-US"/>
        </w:rPr>
        <w:t xml:space="preserve">was </w:t>
      </w:r>
      <w:r w:rsidR="007C53FD">
        <w:rPr>
          <w:rFonts w:ascii="Arial" w:hAnsi="Arial" w:cs="Arial"/>
          <w:bCs/>
          <w:kern w:val="28"/>
          <w:lang w:val="en-US"/>
        </w:rPr>
        <w:t xml:space="preserve">to be paid. The </w:t>
      </w:r>
      <w:r w:rsidR="009A435A">
        <w:rPr>
          <w:rFonts w:ascii="Arial" w:hAnsi="Arial" w:cs="Arial"/>
          <w:bCs/>
          <w:kern w:val="28"/>
          <w:lang w:val="en-US"/>
        </w:rPr>
        <w:t xml:space="preserve">decision </w:t>
      </w:r>
      <w:r w:rsidR="007C53FD">
        <w:rPr>
          <w:rFonts w:ascii="Arial" w:hAnsi="Arial" w:cs="Arial"/>
          <w:bCs/>
          <w:kern w:val="28"/>
          <w:lang w:val="en-US"/>
        </w:rPr>
        <w:t xml:space="preserve">was </w:t>
      </w:r>
      <w:r w:rsidR="009A435A">
        <w:rPr>
          <w:rFonts w:ascii="Arial" w:hAnsi="Arial" w:cs="Arial"/>
          <w:bCs/>
          <w:kern w:val="28"/>
          <w:lang w:val="en-US"/>
        </w:rPr>
        <w:t>awaited in due course</w:t>
      </w:r>
      <w:r w:rsidR="009A435A" w:rsidRPr="009A435A">
        <w:rPr>
          <w:rFonts w:ascii="Arial" w:hAnsi="Arial" w:cs="Arial"/>
          <w:bCs/>
          <w:kern w:val="28"/>
          <w:lang w:val="en-US"/>
        </w:rPr>
        <w:t>.</w:t>
      </w:r>
      <w:r w:rsidR="00172588">
        <w:rPr>
          <w:rFonts w:ascii="Arial" w:hAnsi="Arial" w:cs="Arial"/>
          <w:bCs/>
          <w:kern w:val="28"/>
          <w:lang w:val="en-US"/>
        </w:rPr>
        <w:t xml:space="preserve"> Sponsorship was being sought from interested parties.</w:t>
      </w:r>
    </w:p>
    <w:p w:rsidR="00CE21B1" w:rsidRPr="009A435A" w:rsidRDefault="00CE21B1" w:rsidP="00B33945">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Cllr Linsley to meet with DMBC to discuss local service standards. </w:t>
      </w:r>
    </w:p>
    <w:p w:rsidR="00D900A7" w:rsidRDefault="00D900A7" w:rsidP="008C0FB6">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w:t>
      </w:r>
    </w:p>
    <w:p w:rsidR="00D900A7" w:rsidRPr="00D900A7" w:rsidRDefault="00F336DF" w:rsidP="00D1659A">
      <w:pPr>
        <w:widowControl w:val="0"/>
        <w:overflowPunct w:val="0"/>
        <w:autoSpaceDE w:val="0"/>
        <w:autoSpaceDN w:val="0"/>
        <w:adjustRightInd w:val="0"/>
        <w:rPr>
          <w:rFonts w:ascii="Arial" w:hAnsi="Arial" w:cs="Arial"/>
          <w:bCs/>
          <w:kern w:val="28"/>
          <w:lang w:val="en-US"/>
        </w:rPr>
      </w:pPr>
      <w:r w:rsidRPr="00F336DF">
        <w:rPr>
          <w:rFonts w:ascii="Arial" w:hAnsi="Arial" w:cs="Arial"/>
          <w:b/>
          <w:bCs/>
          <w:kern w:val="28"/>
          <w:lang w:val="en-US"/>
        </w:rPr>
        <w:lastRenderedPageBreak/>
        <w:t>17/18/1</w:t>
      </w:r>
      <w:r w:rsidR="009A435A">
        <w:rPr>
          <w:rFonts w:ascii="Arial" w:hAnsi="Arial" w:cs="Arial"/>
          <w:b/>
          <w:bCs/>
          <w:kern w:val="28"/>
          <w:lang w:val="en-US"/>
        </w:rPr>
        <w:t>2</w:t>
      </w:r>
      <w:r w:rsidR="00AC050F">
        <w:rPr>
          <w:rFonts w:ascii="Arial" w:hAnsi="Arial" w:cs="Arial"/>
          <w:b/>
          <w:bCs/>
          <w:kern w:val="28"/>
          <w:lang w:val="en-US"/>
        </w:rPr>
        <w:t>7</w:t>
      </w:r>
      <w:r>
        <w:rPr>
          <w:rFonts w:ascii="Arial" w:hAnsi="Arial" w:cs="Arial"/>
          <w:bCs/>
          <w:kern w:val="28"/>
          <w:lang w:val="en-US"/>
        </w:rPr>
        <w:tab/>
      </w:r>
      <w:r w:rsidRPr="00F336DF">
        <w:rPr>
          <w:rFonts w:ascii="Arial" w:hAnsi="Arial" w:cs="Arial"/>
          <w:bCs/>
          <w:kern w:val="28"/>
          <w:u w:val="single"/>
          <w:lang w:val="en-US"/>
        </w:rPr>
        <w:t xml:space="preserve">New Hall- </w:t>
      </w:r>
      <w:r w:rsidR="009A435A">
        <w:rPr>
          <w:rFonts w:ascii="Arial" w:hAnsi="Arial" w:cs="Arial"/>
          <w:bCs/>
          <w:kern w:val="28"/>
          <w:u w:val="single"/>
          <w:lang w:val="en-US"/>
        </w:rPr>
        <w:t>Update</w:t>
      </w:r>
    </w:p>
    <w:p w:rsidR="0052401E" w:rsidRDefault="00A85C09" w:rsidP="00172588">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9A435A" w:rsidRPr="009A435A">
        <w:rPr>
          <w:rFonts w:ascii="Arial" w:hAnsi="Arial" w:cs="Arial"/>
          <w:bCs/>
          <w:kern w:val="28"/>
          <w:lang w:val="en-US"/>
        </w:rPr>
        <w:t xml:space="preserve">The </w:t>
      </w:r>
      <w:r w:rsidR="009A435A">
        <w:rPr>
          <w:rFonts w:ascii="Arial" w:hAnsi="Arial" w:cs="Arial"/>
          <w:bCs/>
          <w:kern w:val="28"/>
          <w:lang w:val="en-US"/>
        </w:rPr>
        <w:t>C</w:t>
      </w:r>
      <w:r w:rsidR="009A435A" w:rsidRPr="009A435A">
        <w:rPr>
          <w:rFonts w:ascii="Arial" w:hAnsi="Arial" w:cs="Arial"/>
          <w:bCs/>
          <w:kern w:val="28"/>
          <w:lang w:val="en-US"/>
        </w:rPr>
        <w:t>lerk advised that a response fr</w:t>
      </w:r>
      <w:r w:rsidR="009A435A">
        <w:rPr>
          <w:rFonts w:ascii="Arial" w:hAnsi="Arial" w:cs="Arial"/>
          <w:bCs/>
          <w:kern w:val="28"/>
          <w:lang w:val="en-US"/>
        </w:rPr>
        <w:t>o</w:t>
      </w:r>
      <w:r w:rsidR="009A435A" w:rsidRPr="009A435A">
        <w:rPr>
          <w:rFonts w:ascii="Arial" w:hAnsi="Arial" w:cs="Arial"/>
          <w:bCs/>
          <w:kern w:val="28"/>
          <w:lang w:val="en-US"/>
        </w:rPr>
        <w:t xml:space="preserve">m the New Hall </w:t>
      </w:r>
      <w:r w:rsidR="00172588">
        <w:rPr>
          <w:rFonts w:ascii="Arial" w:hAnsi="Arial" w:cs="Arial"/>
          <w:bCs/>
          <w:kern w:val="28"/>
          <w:lang w:val="en-US"/>
        </w:rPr>
        <w:t xml:space="preserve">Committee </w:t>
      </w:r>
      <w:r w:rsidR="009A435A" w:rsidRPr="009A435A">
        <w:rPr>
          <w:rFonts w:ascii="Arial" w:hAnsi="Arial" w:cs="Arial"/>
          <w:bCs/>
          <w:kern w:val="28"/>
          <w:lang w:val="en-US"/>
        </w:rPr>
        <w:t>had been received</w:t>
      </w:r>
      <w:r w:rsidR="00172588">
        <w:rPr>
          <w:rFonts w:ascii="Arial" w:hAnsi="Arial" w:cs="Arial"/>
          <w:bCs/>
          <w:kern w:val="28"/>
          <w:lang w:val="en-US"/>
        </w:rPr>
        <w:t>. A</w:t>
      </w:r>
      <w:r w:rsidR="009A435A" w:rsidRPr="009A435A">
        <w:rPr>
          <w:rFonts w:ascii="Arial" w:hAnsi="Arial" w:cs="Arial"/>
          <w:bCs/>
          <w:kern w:val="28"/>
          <w:lang w:val="en-US"/>
        </w:rPr>
        <w:t xml:space="preserve"> meeting with the treasurer to consider the Councils concerns </w:t>
      </w:r>
      <w:r w:rsidR="00172588">
        <w:rPr>
          <w:rFonts w:ascii="Arial" w:hAnsi="Arial" w:cs="Arial"/>
          <w:bCs/>
          <w:kern w:val="28"/>
          <w:lang w:val="en-US"/>
        </w:rPr>
        <w:t xml:space="preserve">was </w:t>
      </w:r>
      <w:r w:rsidR="00182DED">
        <w:rPr>
          <w:rFonts w:ascii="Arial" w:hAnsi="Arial" w:cs="Arial"/>
          <w:bCs/>
          <w:kern w:val="28"/>
          <w:lang w:val="en-US"/>
        </w:rPr>
        <w:t>being a</w:t>
      </w:r>
      <w:r w:rsidR="009A435A" w:rsidRPr="009A435A">
        <w:rPr>
          <w:rFonts w:ascii="Arial" w:hAnsi="Arial" w:cs="Arial"/>
          <w:bCs/>
          <w:kern w:val="28"/>
          <w:lang w:val="en-US"/>
        </w:rPr>
        <w:t>rranged</w:t>
      </w:r>
      <w:r w:rsidR="00172588">
        <w:rPr>
          <w:rFonts w:ascii="Arial" w:hAnsi="Arial" w:cs="Arial"/>
          <w:bCs/>
          <w:kern w:val="28"/>
          <w:lang w:val="en-US"/>
        </w:rPr>
        <w:t xml:space="preserve"> towards the end of October</w:t>
      </w:r>
      <w:r w:rsidR="0052401E" w:rsidRPr="009A435A">
        <w:rPr>
          <w:rFonts w:ascii="Arial" w:hAnsi="Arial" w:cs="Arial"/>
          <w:bCs/>
          <w:kern w:val="28"/>
          <w:lang w:val="en-US"/>
        </w:rPr>
        <w:t>.</w:t>
      </w:r>
      <w:r w:rsidR="00CE21B1">
        <w:rPr>
          <w:rFonts w:ascii="Arial" w:hAnsi="Arial" w:cs="Arial"/>
          <w:bCs/>
          <w:kern w:val="28"/>
          <w:lang w:val="en-US"/>
        </w:rPr>
        <w:t xml:space="preserve"> Cllr</w:t>
      </w:r>
      <w:r w:rsidR="00182DED">
        <w:rPr>
          <w:rFonts w:ascii="Arial" w:hAnsi="Arial" w:cs="Arial"/>
          <w:bCs/>
          <w:kern w:val="28"/>
          <w:lang w:val="en-US"/>
        </w:rPr>
        <w:t>s</w:t>
      </w:r>
      <w:r w:rsidR="00CE21B1">
        <w:rPr>
          <w:rFonts w:ascii="Arial" w:hAnsi="Arial" w:cs="Arial"/>
          <w:bCs/>
          <w:kern w:val="28"/>
          <w:lang w:val="en-US"/>
        </w:rPr>
        <w:t xml:space="preserve"> Kirkham and Young to attend </w:t>
      </w:r>
    </w:p>
    <w:p w:rsidR="00172588" w:rsidRPr="0052401E" w:rsidRDefault="00172588" w:rsidP="00172588">
      <w:pPr>
        <w:widowControl w:val="0"/>
        <w:overflowPunct w:val="0"/>
        <w:autoSpaceDE w:val="0"/>
        <w:autoSpaceDN w:val="0"/>
        <w:adjustRightInd w:val="0"/>
        <w:ind w:left="1440" w:hanging="1440"/>
        <w:jc w:val="both"/>
        <w:rPr>
          <w:rFonts w:ascii="Arial" w:hAnsi="Arial" w:cs="Arial"/>
          <w:bCs/>
          <w:kern w:val="28"/>
          <w:lang w:val="en-US"/>
        </w:rPr>
      </w:pPr>
    </w:p>
    <w:p w:rsidR="00F336DF" w:rsidRDefault="000D5E62" w:rsidP="008C0FB6">
      <w:pPr>
        <w:widowControl w:val="0"/>
        <w:overflowPunct w:val="0"/>
        <w:autoSpaceDE w:val="0"/>
        <w:autoSpaceDN w:val="0"/>
        <w:adjustRightInd w:val="0"/>
        <w:ind w:left="1440" w:hanging="1440"/>
        <w:rPr>
          <w:rFonts w:ascii="Arial" w:hAnsi="Arial" w:cs="Arial"/>
          <w:bCs/>
          <w:kern w:val="28"/>
          <w:u w:val="single"/>
          <w:lang w:val="en-US"/>
        </w:rPr>
      </w:pPr>
      <w:r>
        <w:rPr>
          <w:rFonts w:ascii="Arial" w:hAnsi="Arial" w:cs="Arial"/>
          <w:b/>
          <w:bCs/>
          <w:kern w:val="28"/>
          <w:lang w:val="en-US"/>
        </w:rPr>
        <w:t>17/18</w:t>
      </w:r>
      <w:r w:rsidR="0017145D" w:rsidRPr="0017145D">
        <w:rPr>
          <w:rFonts w:ascii="Arial" w:hAnsi="Arial" w:cs="Arial"/>
          <w:b/>
          <w:bCs/>
          <w:kern w:val="28"/>
          <w:lang w:val="en-US"/>
        </w:rPr>
        <w:t>/</w:t>
      </w:r>
      <w:r w:rsidR="00D1659A">
        <w:rPr>
          <w:rFonts w:ascii="Arial" w:hAnsi="Arial" w:cs="Arial"/>
          <w:b/>
          <w:bCs/>
          <w:kern w:val="28"/>
          <w:lang w:val="en-US"/>
        </w:rPr>
        <w:t>1</w:t>
      </w:r>
      <w:r w:rsidR="009A435A">
        <w:rPr>
          <w:rFonts w:ascii="Arial" w:hAnsi="Arial" w:cs="Arial"/>
          <w:b/>
          <w:bCs/>
          <w:kern w:val="28"/>
          <w:lang w:val="en-US"/>
        </w:rPr>
        <w:t>2</w:t>
      </w:r>
      <w:r w:rsidR="00AC050F">
        <w:rPr>
          <w:rFonts w:ascii="Arial" w:hAnsi="Arial" w:cs="Arial"/>
          <w:b/>
          <w:bCs/>
          <w:kern w:val="28"/>
          <w:lang w:val="en-US"/>
        </w:rPr>
        <w:t>8</w:t>
      </w:r>
      <w:r w:rsidR="0017145D" w:rsidRPr="0017145D">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rsidR="000407F1" w:rsidRDefault="0017145D" w:rsidP="00F336DF">
      <w:pPr>
        <w:widowControl w:val="0"/>
        <w:overflowPunct w:val="0"/>
        <w:autoSpaceDE w:val="0"/>
        <w:autoSpaceDN w:val="0"/>
        <w:adjustRightInd w:val="0"/>
        <w:ind w:left="1440" w:hanging="1440"/>
        <w:rPr>
          <w:rFonts w:ascii="Verdana" w:hAnsi="Verdana" w:cs="Verdana"/>
          <w:bCs/>
          <w:kern w:val="28"/>
          <w:sz w:val="22"/>
          <w:szCs w:val="22"/>
          <w:u w:val="single"/>
          <w:lang w:val="en-US"/>
        </w:rPr>
      </w:pPr>
      <w:r w:rsidRPr="00F336DF">
        <w:rPr>
          <w:rFonts w:ascii="Arial" w:hAnsi="Arial" w:cs="Arial"/>
          <w:bCs/>
          <w:kern w:val="28"/>
          <w:lang w:val="en-US"/>
        </w:rPr>
        <w:t xml:space="preserve"> </w:t>
      </w:r>
      <w:r w:rsidR="00F336DF" w:rsidRPr="00F336DF">
        <w:rPr>
          <w:rFonts w:ascii="Arial" w:hAnsi="Arial" w:cs="Arial"/>
          <w:bCs/>
          <w:kern w:val="28"/>
          <w:lang w:val="en-US"/>
        </w:rPr>
        <w:tab/>
        <w:t>a)</w:t>
      </w:r>
      <w:r w:rsidR="00F336DF" w:rsidRPr="00B33945">
        <w:rPr>
          <w:rFonts w:ascii="Arial" w:hAnsi="Arial" w:cs="Arial"/>
          <w:bCs/>
          <w:kern w:val="28"/>
          <w:lang w:val="en-US"/>
        </w:rPr>
        <w:t xml:space="preserve"> </w:t>
      </w:r>
      <w:r w:rsidR="00B33945" w:rsidRPr="00B33945">
        <w:rPr>
          <w:rFonts w:ascii="Arial" w:hAnsi="Arial" w:cs="Arial"/>
          <w:bCs/>
          <w:kern w:val="28"/>
          <w:lang w:val="en-US"/>
        </w:rPr>
        <w:t xml:space="preserve"> </w:t>
      </w:r>
      <w:r w:rsidR="000407F1" w:rsidRPr="000407F1">
        <w:rPr>
          <w:rFonts w:ascii="Verdana" w:hAnsi="Verdana" w:cs="Verdana"/>
          <w:bCs/>
          <w:kern w:val="28"/>
          <w:sz w:val="22"/>
          <w:szCs w:val="22"/>
          <w:u w:val="single"/>
          <w:lang w:val="en-US"/>
        </w:rPr>
        <w:t>Planning Applications</w:t>
      </w:r>
      <w:r w:rsidR="009A435A" w:rsidRPr="009A435A">
        <w:rPr>
          <w:rFonts w:ascii="Verdana" w:hAnsi="Verdana" w:cs="Verdana"/>
          <w:bCs/>
          <w:kern w:val="28"/>
          <w:sz w:val="22"/>
          <w:szCs w:val="22"/>
          <w:lang w:val="en-US"/>
        </w:rPr>
        <w:t>- None received</w:t>
      </w:r>
      <w:r w:rsidR="007C53FD">
        <w:rPr>
          <w:rFonts w:ascii="Verdana" w:hAnsi="Verdana" w:cs="Verdana"/>
          <w:bCs/>
          <w:kern w:val="28"/>
          <w:sz w:val="22"/>
          <w:szCs w:val="22"/>
          <w:lang w:val="en-US"/>
        </w:rPr>
        <w:t xml:space="preserve"> prior to the agenda being published </w:t>
      </w:r>
      <w:r w:rsidR="00B33945">
        <w:rPr>
          <w:rFonts w:ascii="Verdana" w:hAnsi="Verdana" w:cs="Verdana"/>
          <w:bCs/>
          <w:kern w:val="28"/>
          <w:sz w:val="22"/>
          <w:szCs w:val="22"/>
          <w:lang w:val="en-US"/>
        </w:rPr>
        <w:t xml:space="preserve">Concerns </w:t>
      </w:r>
      <w:r w:rsidR="00172588">
        <w:rPr>
          <w:rFonts w:ascii="Verdana" w:hAnsi="Verdana" w:cs="Verdana"/>
          <w:bCs/>
          <w:kern w:val="28"/>
          <w:sz w:val="22"/>
          <w:szCs w:val="22"/>
          <w:lang w:val="en-US"/>
        </w:rPr>
        <w:t xml:space="preserve">were noted </w:t>
      </w:r>
      <w:r w:rsidR="00B33945">
        <w:rPr>
          <w:rFonts w:ascii="Verdana" w:hAnsi="Verdana" w:cs="Verdana"/>
          <w:bCs/>
          <w:kern w:val="28"/>
          <w:sz w:val="22"/>
          <w:szCs w:val="22"/>
          <w:lang w:val="en-US"/>
        </w:rPr>
        <w:t xml:space="preserve">about </w:t>
      </w:r>
      <w:r w:rsidR="00172588">
        <w:rPr>
          <w:rFonts w:ascii="Verdana" w:hAnsi="Verdana" w:cs="Verdana"/>
          <w:bCs/>
          <w:kern w:val="28"/>
          <w:sz w:val="22"/>
          <w:szCs w:val="22"/>
          <w:lang w:val="en-US"/>
        </w:rPr>
        <w:t xml:space="preserve">due </w:t>
      </w:r>
      <w:r w:rsidR="00B33945">
        <w:rPr>
          <w:rFonts w:ascii="Verdana" w:hAnsi="Verdana" w:cs="Verdana"/>
          <w:bCs/>
          <w:kern w:val="28"/>
          <w:sz w:val="22"/>
          <w:szCs w:val="22"/>
          <w:lang w:val="en-US"/>
        </w:rPr>
        <w:t>process regarding retrospective applications</w:t>
      </w:r>
      <w:r w:rsidR="00172588">
        <w:rPr>
          <w:rFonts w:ascii="Verdana" w:hAnsi="Verdana" w:cs="Verdana"/>
          <w:bCs/>
          <w:kern w:val="28"/>
          <w:sz w:val="22"/>
          <w:szCs w:val="22"/>
          <w:lang w:val="en-US"/>
        </w:rPr>
        <w:t>.</w:t>
      </w:r>
    </w:p>
    <w:p w:rsidR="000407F1" w:rsidRDefault="000407F1" w:rsidP="00BA7561">
      <w:pPr>
        <w:pStyle w:val="ListParagraph"/>
        <w:widowControl w:val="0"/>
        <w:numPr>
          <w:ilvl w:val="0"/>
          <w:numId w:val="2"/>
        </w:numPr>
        <w:overflowPunct w:val="0"/>
        <w:autoSpaceDE w:val="0"/>
        <w:autoSpaceDN w:val="0"/>
        <w:adjustRightInd w:val="0"/>
        <w:ind w:right="-613"/>
        <w:rPr>
          <w:rFonts w:ascii="Verdana" w:hAnsi="Verdana" w:cs="Verdana"/>
          <w:bCs/>
          <w:kern w:val="28"/>
          <w:sz w:val="22"/>
          <w:szCs w:val="22"/>
          <w:u w:val="single"/>
          <w:lang w:val="en-US"/>
        </w:rPr>
      </w:pPr>
      <w:r w:rsidRPr="000407F1">
        <w:rPr>
          <w:rFonts w:ascii="Verdana" w:hAnsi="Verdana" w:cs="Verdana"/>
          <w:bCs/>
          <w:kern w:val="28"/>
          <w:sz w:val="22"/>
          <w:szCs w:val="22"/>
          <w:u w:val="single"/>
          <w:lang w:val="en-US"/>
        </w:rPr>
        <w:t>Planning Determinations</w:t>
      </w:r>
      <w:r w:rsidR="009A435A" w:rsidRPr="009A435A">
        <w:rPr>
          <w:rFonts w:ascii="Verdana" w:hAnsi="Verdana" w:cs="Verdana"/>
          <w:bCs/>
          <w:kern w:val="28"/>
          <w:sz w:val="22"/>
          <w:szCs w:val="22"/>
          <w:lang w:val="en-US"/>
        </w:rPr>
        <w:t>- None received</w:t>
      </w:r>
    </w:p>
    <w:p w:rsidR="00C15704" w:rsidRPr="006F7432" w:rsidRDefault="00C15704" w:rsidP="00F65BD6">
      <w:pPr>
        <w:widowControl w:val="0"/>
        <w:overflowPunct w:val="0"/>
        <w:autoSpaceDE w:val="0"/>
        <w:autoSpaceDN w:val="0"/>
        <w:adjustRightInd w:val="0"/>
        <w:ind w:left="1418" w:right="119"/>
        <w:rPr>
          <w:rFonts w:ascii="Verdana" w:hAnsi="Verdana" w:cs="Verdana"/>
          <w:bCs/>
          <w:color w:val="FF0000"/>
          <w:kern w:val="28"/>
          <w:sz w:val="22"/>
          <w:szCs w:val="22"/>
          <w:lang w:val="en-US"/>
        </w:rPr>
      </w:pPr>
    </w:p>
    <w:p w:rsidR="0017145D" w:rsidRDefault="000D5E62" w:rsidP="00227435">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17145D" w:rsidRPr="00C22C64">
        <w:rPr>
          <w:rFonts w:ascii="Arial" w:hAnsi="Arial" w:cs="Arial"/>
          <w:b/>
          <w:bCs/>
          <w:kern w:val="28"/>
          <w:lang w:val="en-US"/>
        </w:rPr>
        <w:t>/</w:t>
      </w:r>
      <w:r w:rsidR="00D1659A">
        <w:rPr>
          <w:rFonts w:ascii="Arial" w:hAnsi="Arial" w:cs="Arial"/>
          <w:b/>
          <w:bCs/>
          <w:kern w:val="28"/>
          <w:lang w:val="en-US"/>
        </w:rPr>
        <w:t>1</w:t>
      </w:r>
      <w:r w:rsidR="00AC050F">
        <w:rPr>
          <w:rFonts w:ascii="Arial" w:hAnsi="Arial" w:cs="Arial"/>
          <w:b/>
          <w:bCs/>
          <w:kern w:val="28"/>
          <w:lang w:val="en-US"/>
        </w:rPr>
        <w:t>29</w:t>
      </w:r>
      <w:r w:rsidR="009A64B2">
        <w:rPr>
          <w:rFonts w:ascii="Arial" w:hAnsi="Arial" w:cs="Arial"/>
          <w:b/>
          <w:bCs/>
          <w:kern w:val="28"/>
          <w:lang w:val="en-US"/>
        </w:rPr>
        <w:tab/>
      </w:r>
      <w:r w:rsidR="0017145D" w:rsidRPr="00227435">
        <w:rPr>
          <w:rFonts w:ascii="Arial" w:hAnsi="Arial" w:cs="Arial"/>
          <w:bCs/>
          <w:kern w:val="28"/>
          <w:u w:val="single"/>
          <w:lang w:val="en-US"/>
        </w:rPr>
        <w:t>Report on Meetings</w:t>
      </w:r>
      <w:r w:rsidR="00F65BD6">
        <w:rPr>
          <w:rFonts w:ascii="Arial" w:hAnsi="Arial" w:cs="Arial"/>
          <w:bCs/>
          <w:kern w:val="28"/>
          <w:u w:val="single"/>
          <w:lang w:val="en-US"/>
        </w:rPr>
        <w:t xml:space="preserve"> &amp; Representatives</w:t>
      </w:r>
    </w:p>
    <w:p w:rsidR="00B33945" w:rsidRDefault="009A435A" w:rsidP="008208B6">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Noted Airport Consultation regarding approach and departure pro</w:t>
      </w:r>
      <w:r w:rsidR="00FC013B">
        <w:rPr>
          <w:rFonts w:ascii="Arial" w:hAnsi="Arial" w:cs="Arial"/>
          <w:kern w:val="28"/>
          <w:lang w:val="en-US"/>
        </w:rPr>
        <w:t>c</w:t>
      </w:r>
      <w:r>
        <w:rPr>
          <w:rFonts w:ascii="Arial" w:hAnsi="Arial" w:cs="Arial"/>
          <w:kern w:val="28"/>
          <w:lang w:val="en-US"/>
        </w:rPr>
        <w:t>edures</w:t>
      </w:r>
      <w:r w:rsidR="00876A50">
        <w:rPr>
          <w:rFonts w:ascii="Arial" w:hAnsi="Arial" w:cs="Arial"/>
          <w:kern w:val="28"/>
          <w:lang w:val="en-US"/>
        </w:rPr>
        <w:t xml:space="preserve">.  </w:t>
      </w:r>
    </w:p>
    <w:p w:rsidR="000968F1" w:rsidRDefault="00B33945" w:rsidP="008208B6">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BRG – 30</w:t>
      </w:r>
      <w:r w:rsidRPr="00B33945">
        <w:rPr>
          <w:rFonts w:ascii="Arial" w:hAnsi="Arial" w:cs="Arial"/>
          <w:kern w:val="28"/>
          <w:vertAlign w:val="superscript"/>
          <w:lang w:val="en-US"/>
        </w:rPr>
        <w:t>th</w:t>
      </w:r>
      <w:r>
        <w:rPr>
          <w:rFonts w:ascii="Arial" w:hAnsi="Arial" w:cs="Arial"/>
          <w:kern w:val="28"/>
          <w:lang w:val="en-US"/>
        </w:rPr>
        <w:t xml:space="preserve"> November </w:t>
      </w:r>
      <w:r w:rsidR="000968F1">
        <w:rPr>
          <w:rFonts w:ascii="Arial" w:hAnsi="Arial" w:cs="Arial"/>
          <w:kern w:val="28"/>
          <w:lang w:val="en-US"/>
        </w:rPr>
        <w:t xml:space="preserve">&amp; drop in sessions noted with members to provide any comments </w:t>
      </w:r>
      <w:r w:rsidR="00172588">
        <w:rPr>
          <w:rFonts w:ascii="Arial" w:hAnsi="Arial" w:cs="Arial"/>
          <w:kern w:val="28"/>
          <w:lang w:val="en-US"/>
        </w:rPr>
        <w:t>for</w:t>
      </w:r>
      <w:r w:rsidR="000968F1">
        <w:rPr>
          <w:rFonts w:ascii="Arial" w:hAnsi="Arial" w:cs="Arial"/>
          <w:kern w:val="28"/>
          <w:lang w:val="en-US"/>
        </w:rPr>
        <w:t xml:space="preserve"> submission at the November meet</w:t>
      </w:r>
      <w:r w:rsidR="00172588">
        <w:rPr>
          <w:rFonts w:ascii="Arial" w:hAnsi="Arial" w:cs="Arial"/>
          <w:kern w:val="28"/>
          <w:lang w:val="en-US"/>
        </w:rPr>
        <w:t>i</w:t>
      </w:r>
      <w:r w:rsidR="000968F1">
        <w:rPr>
          <w:rFonts w:ascii="Arial" w:hAnsi="Arial" w:cs="Arial"/>
          <w:kern w:val="28"/>
          <w:lang w:val="en-US"/>
        </w:rPr>
        <w:t>ng</w:t>
      </w:r>
    </w:p>
    <w:p w:rsidR="000968F1" w:rsidRDefault="000968F1" w:rsidP="008208B6">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iGas meeting – </w:t>
      </w:r>
      <w:r w:rsidR="00172588">
        <w:rPr>
          <w:rFonts w:ascii="Arial" w:hAnsi="Arial" w:cs="Arial"/>
          <w:kern w:val="28"/>
          <w:lang w:val="en-US"/>
        </w:rPr>
        <w:t>A traffic r</w:t>
      </w:r>
      <w:r>
        <w:rPr>
          <w:rFonts w:ascii="Arial" w:hAnsi="Arial" w:cs="Arial"/>
          <w:kern w:val="28"/>
          <w:lang w:val="en-US"/>
        </w:rPr>
        <w:t xml:space="preserve">oute </w:t>
      </w:r>
      <w:r w:rsidR="00172588">
        <w:rPr>
          <w:rFonts w:ascii="Arial" w:hAnsi="Arial" w:cs="Arial"/>
          <w:kern w:val="28"/>
          <w:lang w:val="en-US"/>
        </w:rPr>
        <w:t xml:space="preserve">would be </w:t>
      </w:r>
      <w:r>
        <w:rPr>
          <w:rFonts w:ascii="Arial" w:hAnsi="Arial" w:cs="Arial"/>
          <w:kern w:val="28"/>
          <w:lang w:val="en-US"/>
        </w:rPr>
        <w:t>specified from Misson to Blaxton R</w:t>
      </w:r>
      <w:r w:rsidR="00182DED">
        <w:rPr>
          <w:rFonts w:ascii="Arial" w:hAnsi="Arial" w:cs="Arial"/>
          <w:kern w:val="28"/>
          <w:lang w:val="en-US"/>
        </w:rPr>
        <w:t>oa</w:t>
      </w:r>
      <w:r>
        <w:rPr>
          <w:rFonts w:ascii="Arial" w:hAnsi="Arial" w:cs="Arial"/>
          <w:kern w:val="28"/>
          <w:lang w:val="en-US"/>
        </w:rPr>
        <w:t>d roundabout but no restriction</w:t>
      </w:r>
      <w:r w:rsidR="00172588">
        <w:rPr>
          <w:rFonts w:ascii="Arial" w:hAnsi="Arial" w:cs="Arial"/>
          <w:kern w:val="28"/>
          <w:lang w:val="en-US"/>
        </w:rPr>
        <w:t>s</w:t>
      </w:r>
      <w:r>
        <w:rPr>
          <w:rFonts w:ascii="Arial" w:hAnsi="Arial" w:cs="Arial"/>
          <w:kern w:val="28"/>
          <w:lang w:val="en-US"/>
        </w:rPr>
        <w:t xml:space="preserve"> </w:t>
      </w:r>
      <w:r w:rsidR="00172588">
        <w:rPr>
          <w:rFonts w:ascii="Arial" w:hAnsi="Arial" w:cs="Arial"/>
          <w:kern w:val="28"/>
          <w:lang w:val="en-US"/>
        </w:rPr>
        <w:t>would be placed on</w:t>
      </w:r>
      <w:r>
        <w:rPr>
          <w:rFonts w:ascii="Arial" w:hAnsi="Arial" w:cs="Arial"/>
          <w:kern w:val="28"/>
          <w:lang w:val="en-US"/>
        </w:rPr>
        <w:t xml:space="preserve"> routes taken thereafter. </w:t>
      </w:r>
      <w:r w:rsidR="00172588">
        <w:rPr>
          <w:rFonts w:ascii="Arial" w:hAnsi="Arial" w:cs="Arial"/>
          <w:kern w:val="28"/>
          <w:lang w:val="en-US"/>
        </w:rPr>
        <w:t>The r</w:t>
      </w:r>
      <w:r>
        <w:rPr>
          <w:rFonts w:ascii="Arial" w:hAnsi="Arial" w:cs="Arial"/>
          <w:kern w:val="28"/>
          <w:lang w:val="en-US"/>
        </w:rPr>
        <w:t>outes actually used</w:t>
      </w:r>
      <w:r w:rsidR="00172588">
        <w:rPr>
          <w:rFonts w:ascii="Arial" w:hAnsi="Arial" w:cs="Arial"/>
          <w:kern w:val="28"/>
          <w:lang w:val="en-US"/>
        </w:rPr>
        <w:t xml:space="preserve"> were</w:t>
      </w:r>
      <w:r>
        <w:rPr>
          <w:rFonts w:ascii="Arial" w:hAnsi="Arial" w:cs="Arial"/>
          <w:kern w:val="28"/>
          <w:lang w:val="en-US"/>
        </w:rPr>
        <w:t xml:space="preserve"> likely to depend on the quarries </w:t>
      </w:r>
      <w:r w:rsidR="00182DED">
        <w:rPr>
          <w:rFonts w:ascii="Arial" w:hAnsi="Arial" w:cs="Arial"/>
          <w:kern w:val="28"/>
          <w:lang w:val="en-US"/>
        </w:rPr>
        <w:t>being utilised</w:t>
      </w:r>
      <w:r w:rsidR="00172588">
        <w:rPr>
          <w:rFonts w:ascii="Arial" w:hAnsi="Arial" w:cs="Arial"/>
          <w:kern w:val="28"/>
          <w:lang w:val="en-US"/>
        </w:rPr>
        <w:t xml:space="preserve">. </w:t>
      </w:r>
    </w:p>
    <w:p w:rsidR="00D1659A" w:rsidRDefault="00876A50" w:rsidP="000968F1">
      <w:pPr>
        <w:widowControl w:val="0"/>
        <w:overflowPunct w:val="0"/>
        <w:autoSpaceDE w:val="0"/>
        <w:autoSpaceDN w:val="0"/>
        <w:adjustRightInd w:val="0"/>
        <w:ind w:left="1418"/>
        <w:jc w:val="both"/>
        <w:rPr>
          <w:rFonts w:ascii="Arial" w:hAnsi="Arial" w:cs="Arial"/>
          <w:b/>
          <w:kern w:val="28"/>
          <w:lang w:val="en-US"/>
        </w:rPr>
      </w:pPr>
      <w:r>
        <w:rPr>
          <w:rFonts w:ascii="Arial" w:hAnsi="Arial" w:cs="Arial"/>
          <w:kern w:val="28"/>
          <w:lang w:val="en-US"/>
        </w:rPr>
        <w:t xml:space="preserve"> </w:t>
      </w:r>
    </w:p>
    <w:p w:rsidR="0085547B" w:rsidRDefault="000D5E62" w:rsidP="0085547B">
      <w:pPr>
        <w:widowControl w:val="0"/>
        <w:overflowPunct w:val="0"/>
        <w:autoSpaceDE w:val="0"/>
        <w:autoSpaceDN w:val="0"/>
        <w:adjustRightInd w:val="0"/>
        <w:ind w:left="1440" w:hanging="1440"/>
        <w:rPr>
          <w:rFonts w:ascii="Arial" w:hAnsi="Arial" w:cs="Arial"/>
          <w:b/>
          <w:kern w:val="28"/>
          <w:lang w:val="en-US"/>
        </w:rPr>
      </w:pPr>
      <w:r>
        <w:rPr>
          <w:rFonts w:ascii="Arial" w:hAnsi="Arial" w:cs="Arial"/>
          <w:b/>
          <w:kern w:val="28"/>
          <w:lang w:val="en-US"/>
        </w:rPr>
        <w:t>17/18</w:t>
      </w:r>
      <w:r w:rsidR="0017145D">
        <w:rPr>
          <w:rFonts w:ascii="Arial" w:hAnsi="Arial" w:cs="Arial"/>
          <w:b/>
          <w:kern w:val="28"/>
          <w:lang w:val="en-US"/>
        </w:rPr>
        <w:t>/</w:t>
      </w:r>
      <w:r w:rsidR="00D1659A">
        <w:rPr>
          <w:rFonts w:ascii="Arial" w:hAnsi="Arial" w:cs="Arial"/>
          <w:b/>
          <w:kern w:val="28"/>
          <w:lang w:val="en-US"/>
        </w:rPr>
        <w:t>1</w:t>
      </w:r>
      <w:r w:rsidR="009A435A">
        <w:rPr>
          <w:rFonts w:ascii="Arial" w:hAnsi="Arial" w:cs="Arial"/>
          <w:b/>
          <w:kern w:val="28"/>
          <w:lang w:val="en-US"/>
        </w:rPr>
        <w:t>3</w:t>
      </w:r>
      <w:r w:rsidR="00AC050F">
        <w:rPr>
          <w:rFonts w:ascii="Arial" w:hAnsi="Arial" w:cs="Arial"/>
          <w:b/>
          <w:kern w:val="28"/>
          <w:lang w:val="en-US"/>
        </w:rPr>
        <w:t>0</w:t>
      </w:r>
      <w:r w:rsidR="005E3A0A" w:rsidRPr="006316D4">
        <w:rPr>
          <w:rFonts w:ascii="Arial" w:hAnsi="Arial" w:cs="Arial"/>
          <w:b/>
          <w:kern w:val="28"/>
          <w:lang w:val="en-US"/>
        </w:rPr>
        <w:tab/>
      </w:r>
      <w:r w:rsidR="0017145D" w:rsidRPr="0017145D">
        <w:rPr>
          <w:rFonts w:ascii="Arial" w:hAnsi="Arial" w:cs="Arial"/>
          <w:kern w:val="28"/>
          <w:u w:val="single"/>
          <w:lang w:val="en-US"/>
        </w:rPr>
        <w:t xml:space="preserve">To Receive </w:t>
      </w:r>
      <w:r w:rsidR="00FC10D3">
        <w:rPr>
          <w:rFonts w:ascii="Arial" w:hAnsi="Arial" w:cs="Arial"/>
          <w:kern w:val="28"/>
          <w:u w:val="single"/>
          <w:lang w:val="en-US"/>
        </w:rPr>
        <w:t xml:space="preserve">any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rsidR="007C53FD" w:rsidRDefault="007C53FD" w:rsidP="008208B6">
      <w:pPr>
        <w:widowControl w:val="0"/>
        <w:overflowPunct w:val="0"/>
        <w:autoSpaceDE w:val="0"/>
        <w:autoSpaceDN w:val="0"/>
        <w:adjustRightInd w:val="0"/>
        <w:ind w:left="1440"/>
        <w:jc w:val="both"/>
        <w:rPr>
          <w:rFonts w:ascii="Arial" w:hAnsi="Arial" w:cs="Arial"/>
          <w:kern w:val="28"/>
          <w:lang w:val="en-US"/>
        </w:rPr>
      </w:pPr>
      <w:r w:rsidRPr="007C53FD">
        <w:rPr>
          <w:rFonts w:ascii="Arial" w:hAnsi="Arial" w:cs="Arial"/>
          <w:kern w:val="28"/>
          <w:lang w:val="en-US"/>
        </w:rPr>
        <w:t xml:space="preserve">Noted letter regarding the carol service. The </w:t>
      </w:r>
      <w:r>
        <w:rPr>
          <w:rFonts w:ascii="Arial" w:hAnsi="Arial" w:cs="Arial"/>
          <w:kern w:val="28"/>
          <w:lang w:val="en-US"/>
        </w:rPr>
        <w:t>C</w:t>
      </w:r>
      <w:r w:rsidRPr="007C53FD">
        <w:rPr>
          <w:rFonts w:ascii="Arial" w:hAnsi="Arial" w:cs="Arial"/>
          <w:kern w:val="28"/>
          <w:lang w:val="en-US"/>
        </w:rPr>
        <w:t>lerk to arrange</w:t>
      </w:r>
      <w:r>
        <w:rPr>
          <w:rFonts w:ascii="Arial" w:hAnsi="Arial" w:cs="Arial"/>
          <w:kern w:val="28"/>
          <w:lang w:val="en-US"/>
        </w:rPr>
        <w:t xml:space="preserve"> the provision of the carol sheets and audio requirements.</w:t>
      </w:r>
      <w:r w:rsidR="00AC050F">
        <w:rPr>
          <w:rFonts w:ascii="Arial" w:hAnsi="Arial" w:cs="Arial"/>
          <w:kern w:val="28"/>
          <w:lang w:val="en-US"/>
        </w:rPr>
        <w:t xml:space="preserve"> </w:t>
      </w:r>
      <w:r w:rsidR="000968F1">
        <w:rPr>
          <w:rFonts w:ascii="Arial" w:hAnsi="Arial" w:cs="Arial"/>
          <w:kern w:val="28"/>
          <w:lang w:val="en-US"/>
        </w:rPr>
        <w:t>(Timber Joint to be approached regarding light</w:t>
      </w:r>
      <w:r w:rsidR="00172588">
        <w:rPr>
          <w:rFonts w:ascii="Arial" w:hAnsi="Arial" w:cs="Arial"/>
          <w:kern w:val="28"/>
          <w:lang w:val="en-US"/>
        </w:rPr>
        <w:t>ing</w:t>
      </w:r>
      <w:r w:rsidR="000968F1">
        <w:rPr>
          <w:rFonts w:ascii="Arial" w:hAnsi="Arial" w:cs="Arial"/>
          <w:kern w:val="28"/>
          <w:lang w:val="en-US"/>
        </w:rPr>
        <w:t>)</w:t>
      </w:r>
    </w:p>
    <w:p w:rsidR="00BC79AC" w:rsidRPr="007C53FD" w:rsidRDefault="007C53FD" w:rsidP="008208B6">
      <w:pPr>
        <w:widowControl w:val="0"/>
        <w:overflowPunct w:val="0"/>
        <w:autoSpaceDE w:val="0"/>
        <w:autoSpaceDN w:val="0"/>
        <w:adjustRightInd w:val="0"/>
        <w:ind w:left="1440"/>
        <w:jc w:val="both"/>
        <w:rPr>
          <w:rFonts w:ascii="Arial" w:hAnsi="Arial" w:cs="Arial"/>
          <w:kern w:val="28"/>
          <w:lang w:val="en-US"/>
        </w:rPr>
      </w:pPr>
      <w:r w:rsidRPr="007C53FD">
        <w:rPr>
          <w:rFonts w:ascii="Arial" w:hAnsi="Arial" w:cs="Arial"/>
          <w:kern w:val="28"/>
          <w:lang w:val="en-US"/>
        </w:rPr>
        <w:t xml:space="preserve"> </w:t>
      </w:r>
    </w:p>
    <w:p w:rsidR="007F3543" w:rsidRDefault="000D5E62" w:rsidP="002C2BE9">
      <w:pPr>
        <w:widowControl w:val="0"/>
        <w:overflowPunct w:val="0"/>
        <w:autoSpaceDE w:val="0"/>
        <w:autoSpaceDN w:val="0"/>
        <w:adjustRightInd w:val="0"/>
        <w:rPr>
          <w:rFonts w:ascii="Arial" w:hAnsi="Arial" w:cs="Arial"/>
          <w:kern w:val="28"/>
          <w:lang w:val="en-US"/>
        </w:rPr>
      </w:pPr>
      <w:r>
        <w:rPr>
          <w:rFonts w:ascii="Arial" w:hAnsi="Arial" w:cs="Arial"/>
          <w:b/>
          <w:kern w:val="28"/>
          <w:lang w:val="en-US"/>
        </w:rPr>
        <w:t>17/18</w:t>
      </w:r>
      <w:r w:rsidR="00C22C64" w:rsidRPr="00C22C64">
        <w:rPr>
          <w:rFonts w:ascii="Arial" w:hAnsi="Arial" w:cs="Arial"/>
          <w:b/>
          <w:kern w:val="28"/>
          <w:lang w:val="en-US"/>
        </w:rPr>
        <w:t>/</w:t>
      </w:r>
      <w:r w:rsidR="00D1659A">
        <w:rPr>
          <w:rFonts w:ascii="Arial" w:hAnsi="Arial" w:cs="Arial"/>
          <w:b/>
          <w:kern w:val="28"/>
          <w:lang w:val="en-US"/>
        </w:rPr>
        <w:t>1</w:t>
      </w:r>
      <w:r w:rsidR="009A435A">
        <w:rPr>
          <w:rFonts w:ascii="Arial" w:hAnsi="Arial" w:cs="Arial"/>
          <w:b/>
          <w:kern w:val="28"/>
          <w:lang w:val="en-US"/>
        </w:rPr>
        <w:t>3</w:t>
      </w:r>
      <w:r w:rsidR="00AC050F">
        <w:rPr>
          <w:rFonts w:ascii="Arial" w:hAnsi="Arial" w:cs="Arial"/>
          <w:b/>
          <w:kern w:val="28"/>
          <w:lang w:val="en-US"/>
        </w:rPr>
        <w:t>1</w:t>
      </w:r>
      <w:r w:rsidR="00C22C64" w:rsidRPr="00C22C64">
        <w:rPr>
          <w:rFonts w:ascii="Arial" w:hAnsi="Arial" w:cs="Arial"/>
          <w:kern w:val="28"/>
          <w:lang w:val="en-US"/>
        </w:rPr>
        <w:tab/>
      </w:r>
      <w:r w:rsidR="00C22C64" w:rsidRPr="00C22C64">
        <w:rPr>
          <w:rFonts w:ascii="Arial" w:hAnsi="Arial" w:cs="Arial"/>
          <w:kern w:val="28"/>
          <w:u w:val="single"/>
          <w:lang w:val="en-US"/>
        </w:rPr>
        <w:t xml:space="preserve">Items for Future Agenda and Next </w:t>
      </w:r>
      <w:r w:rsidR="00C15704">
        <w:rPr>
          <w:rFonts w:ascii="Arial" w:hAnsi="Arial" w:cs="Arial"/>
          <w:kern w:val="28"/>
          <w:u w:val="single"/>
          <w:lang w:val="en-US"/>
        </w:rPr>
        <w:t xml:space="preserve">Ordinary </w:t>
      </w:r>
      <w:r w:rsidR="00C22C64" w:rsidRPr="00C22C64">
        <w:rPr>
          <w:rFonts w:ascii="Arial" w:hAnsi="Arial" w:cs="Arial"/>
          <w:kern w:val="28"/>
          <w:u w:val="single"/>
          <w:lang w:val="en-US"/>
        </w:rPr>
        <w:t>Meeting</w:t>
      </w:r>
      <w:r w:rsidR="008C0FB6" w:rsidRPr="002A2B4B">
        <w:rPr>
          <w:rFonts w:ascii="Arial" w:hAnsi="Arial" w:cs="Arial"/>
          <w:kern w:val="28"/>
          <w:lang w:val="en-US"/>
        </w:rPr>
        <w:t>- 1</w:t>
      </w:r>
      <w:r w:rsidR="009A435A">
        <w:rPr>
          <w:rFonts w:ascii="Arial" w:hAnsi="Arial" w:cs="Arial"/>
          <w:kern w:val="28"/>
          <w:lang w:val="en-US"/>
        </w:rPr>
        <w:t>4</w:t>
      </w:r>
      <w:r w:rsidR="008C0FB6" w:rsidRPr="002A2B4B">
        <w:rPr>
          <w:rFonts w:ascii="Arial" w:hAnsi="Arial" w:cs="Arial"/>
          <w:kern w:val="28"/>
          <w:vertAlign w:val="superscript"/>
          <w:lang w:val="en-US"/>
        </w:rPr>
        <w:t>th</w:t>
      </w:r>
      <w:r w:rsidR="008C0FB6" w:rsidRPr="002A2B4B">
        <w:rPr>
          <w:rFonts w:ascii="Arial" w:hAnsi="Arial" w:cs="Arial"/>
          <w:kern w:val="28"/>
          <w:lang w:val="en-US"/>
        </w:rPr>
        <w:t xml:space="preserve"> </w:t>
      </w:r>
      <w:r w:rsidR="009A435A">
        <w:rPr>
          <w:rFonts w:ascii="Arial" w:hAnsi="Arial" w:cs="Arial"/>
          <w:kern w:val="28"/>
          <w:lang w:val="en-US"/>
        </w:rPr>
        <w:t>Novem</w:t>
      </w:r>
      <w:r w:rsidR="008C0FB6" w:rsidRPr="002A2B4B">
        <w:rPr>
          <w:rFonts w:ascii="Arial" w:hAnsi="Arial" w:cs="Arial"/>
          <w:kern w:val="28"/>
          <w:lang w:val="en-US"/>
        </w:rPr>
        <w:t>ber</w:t>
      </w:r>
    </w:p>
    <w:p w:rsidR="00587F91" w:rsidRPr="006F7432" w:rsidRDefault="00587F91" w:rsidP="00D1659A">
      <w:pPr>
        <w:widowControl w:val="0"/>
        <w:overflowPunct w:val="0"/>
        <w:autoSpaceDE w:val="0"/>
        <w:autoSpaceDN w:val="0"/>
        <w:adjustRightInd w:val="0"/>
        <w:rPr>
          <w:rFonts w:ascii="Arial" w:hAnsi="Arial" w:cs="Arial"/>
          <w:kern w:val="28"/>
          <w:lang w:val="en-US"/>
        </w:rPr>
      </w:pPr>
    </w:p>
    <w:p w:rsidR="00587F91" w:rsidRDefault="00BC79AC" w:rsidP="002C2BE9">
      <w:pPr>
        <w:widowControl w:val="0"/>
        <w:overflowPunct w:val="0"/>
        <w:autoSpaceDE w:val="0"/>
        <w:autoSpaceDN w:val="0"/>
        <w:adjustRightInd w:val="0"/>
        <w:rPr>
          <w:rFonts w:ascii="Arial" w:hAnsi="Arial" w:cs="Arial"/>
          <w:kern w:val="28"/>
          <w:lang w:val="en-US"/>
        </w:rPr>
      </w:pPr>
      <w:r w:rsidRPr="00BC79AC">
        <w:rPr>
          <w:rFonts w:ascii="Arial" w:hAnsi="Arial" w:cs="Arial"/>
          <w:b/>
          <w:kern w:val="28"/>
          <w:lang w:val="en-US"/>
        </w:rPr>
        <w:t>17/18/1</w:t>
      </w:r>
      <w:r w:rsidR="009A435A">
        <w:rPr>
          <w:rFonts w:ascii="Arial" w:hAnsi="Arial" w:cs="Arial"/>
          <w:b/>
          <w:kern w:val="28"/>
          <w:lang w:val="en-US"/>
        </w:rPr>
        <w:t>3</w:t>
      </w:r>
      <w:r w:rsidR="00AC050F">
        <w:rPr>
          <w:rFonts w:ascii="Arial" w:hAnsi="Arial" w:cs="Arial"/>
          <w:b/>
          <w:kern w:val="28"/>
          <w:lang w:val="en-US"/>
        </w:rPr>
        <w:t>2</w:t>
      </w:r>
      <w:r>
        <w:rPr>
          <w:rFonts w:ascii="Arial" w:hAnsi="Arial" w:cs="Arial"/>
          <w:kern w:val="28"/>
          <w:lang w:val="en-US"/>
        </w:rPr>
        <w:tab/>
      </w:r>
      <w:r w:rsidRPr="00BC79AC">
        <w:rPr>
          <w:rFonts w:ascii="Arial" w:hAnsi="Arial" w:cs="Arial"/>
          <w:kern w:val="28"/>
          <w:u w:val="single"/>
          <w:lang w:val="en-US"/>
        </w:rPr>
        <w:t>Public Bodies</w:t>
      </w:r>
      <w:r>
        <w:rPr>
          <w:rFonts w:ascii="Arial" w:hAnsi="Arial" w:cs="Arial"/>
          <w:kern w:val="28"/>
          <w:u w:val="single"/>
          <w:lang w:val="en-US"/>
        </w:rPr>
        <w:t xml:space="preserve"> </w:t>
      </w:r>
      <w:r w:rsidRPr="00BC79AC">
        <w:rPr>
          <w:rFonts w:ascii="Arial" w:hAnsi="Arial" w:cs="Arial"/>
          <w:kern w:val="28"/>
          <w:u w:val="single"/>
          <w:lang w:val="en-US"/>
        </w:rPr>
        <w:t>(Admission to Meetings) Act 1960</w:t>
      </w:r>
    </w:p>
    <w:p w:rsidR="00BC79AC" w:rsidRDefault="00BC79AC" w:rsidP="00BC79AC">
      <w:pPr>
        <w:widowControl w:val="0"/>
        <w:overflowPunct w:val="0"/>
        <w:autoSpaceDE w:val="0"/>
        <w:autoSpaceDN w:val="0"/>
        <w:adjustRightInd w:val="0"/>
        <w:ind w:left="1440"/>
        <w:rPr>
          <w:rFonts w:ascii="Arial" w:hAnsi="Arial" w:cs="Arial"/>
          <w:kern w:val="28"/>
          <w:lang w:val="en-US"/>
        </w:rPr>
      </w:pPr>
      <w:r>
        <w:rPr>
          <w:rFonts w:ascii="Arial" w:hAnsi="Arial" w:cs="Arial"/>
          <w:kern w:val="28"/>
          <w:lang w:val="en-US"/>
        </w:rPr>
        <w:t>In light of the confidential nature of the business to be transacted the public and press be excluded.</w:t>
      </w:r>
    </w:p>
    <w:p w:rsidR="00BC79AC" w:rsidRDefault="00BC79AC" w:rsidP="00BC79AC">
      <w:pPr>
        <w:widowControl w:val="0"/>
        <w:overflowPunct w:val="0"/>
        <w:autoSpaceDE w:val="0"/>
        <w:autoSpaceDN w:val="0"/>
        <w:adjustRightInd w:val="0"/>
        <w:ind w:left="1440"/>
        <w:rPr>
          <w:rFonts w:ascii="Arial" w:hAnsi="Arial" w:cs="Arial"/>
          <w:kern w:val="28"/>
          <w:lang w:val="en-US"/>
        </w:rPr>
      </w:pPr>
    </w:p>
    <w:p w:rsidR="00BC79AC" w:rsidRDefault="00BC79AC" w:rsidP="002C2BE9">
      <w:pPr>
        <w:widowControl w:val="0"/>
        <w:overflowPunct w:val="0"/>
        <w:autoSpaceDE w:val="0"/>
        <w:autoSpaceDN w:val="0"/>
        <w:adjustRightInd w:val="0"/>
        <w:rPr>
          <w:rFonts w:ascii="Arial" w:hAnsi="Arial" w:cs="Arial"/>
          <w:kern w:val="28"/>
          <w:lang w:val="en-US"/>
        </w:rPr>
      </w:pPr>
      <w:r w:rsidRPr="00BC79AC">
        <w:rPr>
          <w:rFonts w:ascii="Arial" w:hAnsi="Arial" w:cs="Arial"/>
          <w:b/>
          <w:kern w:val="28"/>
          <w:lang w:val="en-US"/>
        </w:rPr>
        <w:t>17/18</w:t>
      </w:r>
      <w:r>
        <w:rPr>
          <w:rFonts w:ascii="Arial" w:hAnsi="Arial" w:cs="Arial"/>
          <w:b/>
          <w:kern w:val="28"/>
          <w:lang w:val="en-US"/>
        </w:rPr>
        <w:t>/</w:t>
      </w:r>
      <w:r w:rsidRPr="00BC79AC">
        <w:rPr>
          <w:rFonts w:ascii="Arial" w:hAnsi="Arial" w:cs="Arial"/>
          <w:b/>
          <w:kern w:val="28"/>
          <w:lang w:val="en-US"/>
        </w:rPr>
        <w:t>1</w:t>
      </w:r>
      <w:r w:rsidR="00AC050F">
        <w:rPr>
          <w:rFonts w:ascii="Arial" w:hAnsi="Arial" w:cs="Arial"/>
          <w:b/>
          <w:kern w:val="28"/>
          <w:lang w:val="en-US"/>
        </w:rPr>
        <w:t>33</w:t>
      </w:r>
      <w:r>
        <w:rPr>
          <w:rFonts w:ascii="Arial" w:hAnsi="Arial" w:cs="Arial"/>
          <w:kern w:val="28"/>
          <w:lang w:val="en-US"/>
        </w:rPr>
        <w:tab/>
      </w:r>
      <w:r w:rsidR="009A435A" w:rsidRPr="009A435A">
        <w:rPr>
          <w:rFonts w:ascii="Arial" w:hAnsi="Arial" w:cs="Arial"/>
          <w:kern w:val="28"/>
          <w:u w:val="single"/>
          <w:lang w:val="en-US"/>
        </w:rPr>
        <w:t>War Memorial Group – Consider quotes for relocation</w:t>
      </w:r>
      <w:r w:rsidR="009A435A">
        <w:rPr>
          <w:rFonts w:ascii="Arial" w:hAnsi="Arial" w:cs="Arial"/>
          <w:kern w:val="28"/>
          <w:lang w:val="en-US"/>
        </w:rPr>
        <w:t xml:space="preserve">. </w:t>
      </w:r>
    </w:p>
    <w:p w:rsidR="00967D76" w:rsidRDefault="009A435A" w:rsidP="00AC050F">
      <w:pPr>
        <w:ind w:left="1418"/>
        <w:jc w:val="both"/>
        <w:rPr>
          <w:rFonts w:ascii="Arial" w:hAnsi="Arial" w:cs="Arial"/>
          <w:bCs/>
          <w:kern w:val="28"/>
          <w:lang w:val="en-US"/>
        </w:rPr>
      </w:pPr>
      <w:r>
        <w:rPr>
          <w:rFonts w:ascii="Arial" w:hAnsi="Arial" w:cs="Arial"/>
          <w:bCs/>
          <w:kern w:val="28"/>
          <w:lang w:val="en-US"/>
        </w:rPr>
        <w:t>Members considered the quotes received to date and the recommendations of the working group.</w:t>
      </w:r>
      <w:r w:rsidR="00AC050F">
        <w:rPr>
          <w:rFonts w:ascii="Arial" w:hAnsi="Arial" w:cs="Arial"/>
          <w:bCs/>
          <w:kern w:val="28"/>
          <w:lang w:val="en-US"/>
        </w:rPr>
        <w:t xml:space="preserve"> Noted additional </w:t>
      </w:r>
      <w:r w:rsidR="00967D76">
        <w:rPr>
          <w:rFonts w:ascii="Arial" w:hAnsi="Arial" w:cs="Arial"/>
          <w:bCs/>
          <w:kern w:val="28"/>
          <w:lang w:val="en-US"/>
        </w:rPr>
        <w:t>names to</w:t>
      </w:r>
      <w:r w:rsidR="00172588">
        <w:rPr>
          <w:rFonts w:ascii="Arial" w:hAnsi="Arial" w:cs="Arial"/>
          <w:bCs/>
          <w:kern w:val="28"/>
          <w:lang w:val="en-US"/>
        </w:rPr>
        <w:t xml:space="preserve"> be added </w:t>
      </w:r>
      <w:r w:rsidR="00967D76">
        <w:rPr>
          <w:rFonts w:ascii="Arial" w:hAnsi="Arial" w:cs="Arial"/>
          <w:bCs/>
          <w:kern w:val="28"/>
          <w:lang w:val="en-US"/>
        </w:rPr>
        <w:t xml:space="preserve">had been </w:t>
      </w:r>
      <w:r w:rsidR="00AC050F">
        <w:rPr>
          <w:rFonts w:ascii="Arial" w:hAnsi="Arial" w:cs="Arial"/>
          <w:bCs/>
          <w:kern w:val="28"/>
          <w:lang w:val="en-US"/>
        </w:rPr>
        <w:t xml:space="preserve">requested </w:t>
      </w:r>
      <w:r w:rsidR="00172588">
        <w:rPr>
          <w:rFonts w:ascii="Arial" w:hAnsi="Arial" w:cs="Arial"/>
          <w:bCs/>
          <w:kern w:val="28"/>
          <w:lang w:val="en-US"/>
        </w:rPr>
        <w:t xml:space="preserve">by </w:t>
      </w:r>
      <w:r w:rsidR="00AC050F">
        <w:rPr>
          <w:rFonts w:ascii="Arial" w:hAnsi="Arial" w:cs="Arial"/>
          <w:bCs/>
          <w:kern w:val="28"/>
          <w:lang w:val="en-US"/>
        </w:rPr>
        <w:t>Austerfield PC.</w:t>
      </w:r>
      <w:r w:rsidR="00172588">
        <w:rPr>
          <w:rFonts w:ascii="Arial" w:hAnsi="Arial" w:cs="Arial"/>
          <w:bCs/>
          <w:kern w:val="28"/>
          <w:lang w:val="en-US"/>
        </w:rPr>
        <w:t xml:space="preserve"> </w:t>
      </w:r>
    </w:p>
    <w:p w:rsidR="00511B23" w:rsidRDefault="00172588" w:rsidP="00AC050F">
      <w:pPr>
        <w:ind w:left="1418"/>
        <w:jc w:val="both"/>
        <w:rPr>
          <w:rFonts w:ascii="Arial" w:hAnsi="Arial" w:cs="Arial"/>
          <w:bCs/>
          <w:kern w:val="28"/>
          <w:lang w:val="en-US"/>
        </w:rPr>
      </w:pPr>
      <w:r>
        <w:rPr>
          <w:rFonts w:ascii="Arial" w:hAnsi="Arial" w:cs="Arial"/>
          <w:bCs/>
          <w:kern w:val="28"/>
          <w:lang w:val="en-US"/>
        </w:rPr>
        <w:t>Risk of damage during relocation noted with no guarantees available.</w:t>
      </w:r>
      <w:r w:rsidR="00967D76">
        <w:rPr>
          <w:rFonts w:ascii="Arial" w:hAnsi="Arial" w:cs="Arial"/>
          <w:bCs/>
          <w:kern w:val="28"/>
          <w:lang w:val="en-US"/>
        </w:rPr>
        <w:t xml:space="preserve"> Insurance cover by the contractor to be clarified.</w:t>
      </w:r>
    </w:p>
    <w:p w:rsidR="009A435A" w:rsidRDefault="009A435A" w:rsidP="00AC050F">
      <w:pPr>
        <w:ind w:left="1418"/>
        <w:jc w:val="both"/>
        <w:rPr>
          <w:rFonts w:ascii="Arial" w:hAnsi="Arial" w:cs="Arial"/>
          <w:bCs/>
          <w:kern w:val="28"/>
          <w:lang w:val="en-US"/>
        </w:rPr>
      </w:pPr>
      <w:r w:rsidRPr="009A435A">
        <w:rPr>
          <w:rFonts w:ascii="Arial" w:hAnsi="Arial" w:cs="Arial"/>
          <w:b/>
          <w:bCs/>
          <w:kern w:val="28"/>
          <w:lang w:val="en-US"/>
        </w:rPr>
        <w:t>Resolved:</w:t>
      </w:r>
      <w:r>
        <w:rPr>
          <w:rFonts w:ascii="Arial" w:hAnsi="Arial" w:cs="Arial"/>
          <w:bCs/>
          <w:kern w:val="28"/>
          <w:lang w:val="en-US"/>
        </w:rPr>
        <w:t xml:space="preserve"> That subject to planning and funding being obtained </w:t>
      </w:r>
      <w:r w:rsidR="00AC050F">
        <w:rPr>
          <w:rFonts w:ascii="Arial" w:hAnsi="Arial" w:cs="Arial"/>
          <w:bCs/>
          <w:kern w:val="28"/>
          <w:lang w:val="en-US"/>
        </w:rPr>
        <w:t xml:space="preserve">The Fringe Sculptural Practice </w:t>
      </w:r>
      <w:r>
        <w:rPr>
          <w:rFonts w:ascii="Arial" w:hAnsi="Arial" w:cs="Arial"/>
          <w:bCs/>
          <w:kern w:val="28"/>
          <w:lang w:val="en-US"/>
        </w:rPr>
        <w:t>would be instructed.</w:t>
      </w:r>
    </w:p>
    <w:p w:rsidR="009A435A" w:rsidRPr="00AC050F" w:rsidRDefault="009A435A" w:rsidP="00AC050F">
      <w:pPr>
        <w:ind w:left="1418"/>
        <w:jc w:val="both"/>
        <w:rPr>
          <w:rFonts w:ascii="Arial" w:hAnsi="Arial" w:cs="Arial"/>
          <w:bCs/>
          <w:kern w:val="28"/>
          <w:lang w:val="en-US"/>
        </w:rPr>
      </w:pPr>
      <w:r w:rsidRPr="00AC050F">
        <w:rPr>
          <w:rFonts w:ascii="Arial" w:hAnsi="Arial" w:cs="Arial"/>
          <w:bCs/>
          <w:kern w:val="28"/>
          <w:lang w:val="en-US"/>
        </w:rPr>
        <w:t xml:space="preserve">It was agreed that </w:t>
      </w:r>
      <w:r w:rsidR="00172588">
        <w:rPr>
          <w:rFonts w:ascii="Arial" w:hAnsi="Arial" w:cs="Arial"/>
          <w:bCs/>
          <w:kern w:val="28"/>
          <w:lang w:val="en-US"/>
        </w:rPr>
        <w:t>f</w:t>
      </w:r>
      <w:r w:rsidRPr="00AC050F">
        <w:rPr>
          <w:rFonts w:ascii="Arial" w:hAnsi="Arial" w:cs="Arial"/>
          <w:bCs/>
          <w:kern w:val="28"/>
          <w:lang w:val="en-US"/>
        </w:rPr>
        <w:t xml:space="preserve">unding applications </w:t>
      </w:r>
      <w:r w:rsidR="00172588">
        <w:rPr>
          <w:rFonts w:ascii="Arial" w:hAnsi="Arial" w:cs="Arial"/>
          <w:bCs/>
          <w:kern w:val="28"/>
          <w:lang w:val="en-US"/>
        </w:rPr>
        <w:t xml:space="preserve">would be </w:t>
      </w:r>
      <w:r w:rsidRPr="00AC050F">
        <w:rPr>
          <w:rFonts w:ascii="Arial" w:hAnsi="Arial" w:cs="Arial"/>
          <w:bCs/>
          <w:kern w:val="28"/>
          <w:lang w:val="en-US"/>
        </w:rPr>
        <w:t>submitted by the working group</w:t>
      </w:r>
      <w:r w:rsidR="00967D76">
        <w:rPr>
          <w:rFonts w:ascii="Arial" w:hAnsi="Arial" w:cs="Arial"/>
          <w:bCs/>
          <w:kern w:val="28"/>
          <w:lang w:val="en-US"/>
        </w:rPr>
        <w:t xml:space="preserve"> with </w:t>
      </w:r>
      <w:r w:rsidR="00967D76" w:rsidRPr="00967D76">
        <w:rPr>
          <w:rFonts w:ascii="Arial" w:hAnsi="Arial" w:cs="Arial"/>
          <w:bCs/>
          <w:kern w:val="28"/>
          <w:lang w:val="en-US"/>
        </w:rPr>
        <w:t xml:space="preserve">the Clerk </w:t>
      </w:r>
      <w:r w:rsidR="00967D76">
        <w:rPr>
          <w:rFonts w:ascii="Arial" w:hAnsi="Arial" w:cs="Arial"/>
          <w:bCs/>
          <w:kern w:val="28"/>
          <w:lang w:val="en-US"/>
        </w:rPr>
        <w:t xml:space="preserve">to </w:t>
      </w:r>
      <w:r w:rsidR="00967D76" w:rsidRPr="00967D76">
        <w:rPr>
          <w:rFonts w:ascii="Arial" w:hAnsi="Arial" w:cs="Arial"/>
          <w:bCs/>
          <w:kern w:val="28"/>
          <w:lang w:val="en-US"/>
        </w:rPr>
        <w:t>make arrangements for a planning application in due course</w:t>
      </w:r>
      <w:r w:rsidR="00172588">
        <w:rPr>
          <w:rFonts w:ascii="Arial" w:hAnsi="Arial" w:cs="Arial"/>
          <w:bCs/>
          <w:kern w:val="28"/>
          <w:lang w:val="en-US"/>
        </w:rPr>
        <w:t>.</w:t>
      </w:r>
      <w:r w:rsidR="00AC050F" w:rsidRPr="00AC050F">
        <w:rPr>
          <w:rFonts w:ascii="Arial" w:hAnsi="Arial" w:cs="Arial"/>
          <w:bCs/>
          <w:kern w:val="28"/>
          <w:lang w:val="en-US"/>
        </w:rPr>
        <w:t xml:space="preserve"> </w:t>
      </w:r>
    </w:p>
    <w:p w:rsidR="00BC79AC" w:rsidRPr="00AC050F" w:rsidRDefault="00BC79AC" w:rsidP="00AC050F">
      <w:pPr>
        <w:jc w:val="both"/>
        <w:rPr>
          <w:rFonts w:ascii="Arial" w:hAnsi="Arial" w:cs="Arial"/>
          <w:bCs/>
          <w:kern w:val="28"/>
          <w:lang w:val="en-US"/>
        </w:rPr>
      </w:pPr>
    </w:p>
    <w:p w:rsidR="00BC79AC" w:rsidRDefault="00BC79AC" w:rsidP="00AC050F">
      <w:pPr>
        <w:jc w:val="both"/>
        <w:rPr>
          <w:rFonts w:ascii="Arial" w:hAnsi="Arial" w:cs="Arial"/>
          <w:bCs/>
          <w:kern w:val="28"/>
          <w:lang w:val="en-US"/>
        </w:rPr>
      </w:pPr>
    </w:p>
    <w:p w:rsidR="002C2BE9" w:rsidRPr="009A435A"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BC79AC">
        <w:rPr>
          <w:rFonts w:ascii="Arial" w:hAnsi="Arial" w:cs="Arial"/>
          <w:bCs/>
          <w:kern w:val="28"/>
          <w:sz w:val="20"/>
          <w:szCs w:val="20"/>
          <w:lang w:val="en-US"/>
        </w:rPr>
        <w:t xml:space="preserve">at </w:t>
      </w:r>
      <w:r w:rsidR="00AC050F">
        <w:rPr>
          <w:rFonts w:ascii="Arial" w:hAnsi="Arial" w:cs="Arial"/>
          <w:bCs/>
          <w:kern w:val="28"/>
          <w:sz w:val="20"/>
          <w:szCs w:val="20"/>
          <w:lang w:val="en-US"/>
        </w:rPr>
        <w:t>9.20pm</w:t>
      </w:r>
    </w:p>
    <w:p w:rsidR="00E624FC" w:rsidRDefault="00E624FC" w:rsidP="00D639A2">
      <w:pPr>
        <w:ind w:left="720" w:hanging="720"/>
        <w:rPr>
          <w:rFonts w:ascii="Arial" w:hAnsi="Arial" w:cs="Arial"/>
          <w:b/>
          <w:bCs/>
          <w:kern w:val="28"/>
          <w:sz w:val="20"/>
          <w:szCs w:val="20"/>
          <w:lang w:val="en-US"/>
        </w:rPr>
      </w:pPr>
    </w:p>
    <w:p w:rsidR="00BC79AC" w:rsidRDefault="00BC79AC" w:rsidP="00D639A2">
      <w:pPr>
        <w:ind w:left="720" w:hanging="720"/>
        <w:rPr>
          <w:rFonts w:ascii="Arial" w:hAnsi="Arial" w:cs="Arial"/>
          <w:b/>
          <w:bCs/>
          <w:kern w:val="28"/>
          <w:sz w:val="20"/>
          <w:szCs w:val="20"/>
          <w:lang w:val="en-US"/>
        </w:rPr>
      </w:pPr>
    </w:p>
    <w:p w:rsidR="00E624FC" w:rsidRPr="00C22C64" w:rsidRDefault="00E624FC" w:rsidP="00D639A2">
      <w:pPr>
        <w:ind w:left="720" w:hanging="720"/>
        <w:rPr>
          <w:rFonts w:ascii="Arial" w:hAnsi="Arial" w:cs="Arial"/>
          <w:b/>
          <w:bCs/>
          <w:kern w:val="28"/>
          <w:sz w:val="20"/>
          <w:szCs w:val="20"/>
          <w:lang w:val="en-US"/>
        </w:rPr>
      </w:pPr>
    </w:p>
    <w:p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rsidR="00477AAF" w:rsidRDefault="00477AAF" w:rsidP="00C22C64">
      <w:pPr>
        <w:ind w:left="720" w:hanging="720"/>
        <w:rPr>
          <w:rFonts w:ascii="Arial" w:hAnsi="Arial" w:cs="Arial"/>
          <w:b/>
          <w:bCs/>
          <w:kern w:val="28"/>
          <w:sz w:val="20"/>
          <w:szCs w:val="20"/>
          <w:lang w:val="en-US"/>
        </w:rPr>
      </w:pPr>
    </w:p>
    <w:p w:rsidR="00835579" w:rsidRDefault="00835579" w:rsidP="00C22C64">
      <w:pPr>
        <w:ind w:left="720" w:hanging="720"/>
        <w:rPr>
          <w:rFonts w:ascii="Arial" w:hAnsi="Arial" w:cs="Arial"/>
          <w:b/>
          <w:bCs/>
          <w:kern w:val="28"/>
          <w:sz w:val="20"/>
          <w:szCs w:val="20"/>
          <w:lang w:val="en-US"/>
        </w:rPr>
      </w:pPr>
    </w:p>
    <w:p w:rsidR="00FB6D31" w:rsidRDefault="00FB6D31"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p w:rsidR="008208B6" w:rsidRDefault="008208B6"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572" w:tblpY="-5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4537"/>
        <w:gridCol w:w="1084"/>
        <w:gridCol w:w="1084"/>
      </w:tblGrid>
      <w:tr w:rsidR="008208B6" w:rsidTr="008208B6">
        <w:trPr>
          <w:trHeight w:val="259"/>
        </w:trPr>
        <w:tc>
          <w:tcPr>
            <w:tcW w:w="3255" w:type="dxa"/>
            <w:shd w:val="clear" w:color="auto" w:fill="F2F2F2"/>
            <w:noWrap/>
            <w:vAlign w:val="bottom"/>
          </w:tcPr>
          <w:p w:rsidR="008208B6" w:rsidRPr="00BD0E6D" w:rsidRDefault="008208B6" w:rsidP="008208B6">
            <w:pPr>
              <w:spacing w:line="254" w:lineRule="auto"/>
              <w:rPr>
                <w:rFonts w:ascii="Arial" w:hAnsi="Arial" w:cs="Arial"/>
                <w:color w:val="000000"/>
                <w:lang w:eastAsia="en-US"/>
              </w:rPr>
            </w:pPr>
            <w:r w:rsidRPr="00BD0E6D">
              <w:rPr>
                <w:rFonts w:ascii="Arial" w:hAnsi="Arial" w:cs="Arial"/>
                <w:color w:val="000000"/>
                <w:lang w:eastAsia="en-US"/>
              </w:rPr>
              <w:t>BARS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Donation- play park repairs</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1244</w:t>
            </w: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r>
              <w:rPr>
                <w:rFonts w:ascii="Arial" w:hAnsi="Arial" w:cs="Arial"/>
                <w:lang w:eastAsia="en-US"/>
              </w:rPr>
              <w:t>646.50</w:t>
            </w:r>
          </w:p>
        </w:tc>
      </w:tr>
      <w:tr w:rsidR="008208B6" w:rsidTr="008208B6">
        <w:trPr>
          <w:trHeight w:val="259"/>
        </w:trPr>
        <w:tc>
          <w:tcPr>
            <w:tcW w:w="3255" w:type="dxa"/>
            <w:shd w:val="clear" w:color="auto" w:fill="F2F2F2"/>
            <w:noWrap/>
            <w:vAlign w:val="bottom"/>
          </w:tcPr>
          <w:p w:rsidR="008208B6" w:rsidRPr="00BD0E6D" w:rsidRDefault="008208B6" w:rsidP="008208B6">
            <w:pPr>
              <w:spacing w:line="254" w:lineRule="auto"/>
              <w:rPr>
                <w:rFonts w:ascii="Arial" w:hAnsi="Arial" w:cs="Arial"/>
                <w:color w:val="000000"/>
                <w:lang w:eastAsia="en-US"/>
              </w:rPr>
            </w:pPr>
            <w:r w:rsidRPr="00BD0E6D">
              <w:rPr>
                <w:rFonts w:ascii="Arial" w:hAnsi="Arial" w:cs="Arial"/>
                <w:color w:val="000000"/>
                <w:lang w:eastAsia="en-US"/>
              </w:rPr>
              <w:t>Sam Turner &amp; Sons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“Billy goat” Machine</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1245</w:t>
            </w: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r>
              <w:rPr>
                <w:rFonts w:ascii="Arial" w:hAnsi="Arial" w:cs="Arial"/>
                <w:lang w:eastAsia="en-US"/>
              </w:rPr>
              <w:t>2089.00</w:t>
            </w:r>
          </w:p>
        </w:tc>
      </w:tr>
      <w:tr w:rsidR="008208B6" w:rsidTr="008208B6">
        <w:trPr>
          <w:trHeight w:val="259"/>
        </w:trPr>
        <w:tc>
          <w:tcPr>
            <w:tcW w:w="3255" w:type="dxa"/>
            <w:shd w:val="clear" w:color="auto" w:fill="F2F2F2"/>
            <w:noWrap/>
            <w:vAlign w:val="bottom"/>
          </w:tcPr>
          <w:p w:rsidR="008208B6" w:rsidRPr="00BD0E6D" w:rsidRDefault="008208B6" w:rsidP="008208B6">
            <w:pPr>
              <w:spacing w:line="254" w:lineRule="auto"/>
              <w:rPr>
                <w:rFonts w:ascii="Arial" w:hAnsi="Arial" w:cs="Arial"/>
                <w:color w:val="000000"/>
                <w:lang w:eastAsia="en-US"/>
              </w:rPr>
            </w:pPr>
            <w:r>
              <w:rPr>
                <w:rFonts w:ascii="Arial" w:hAnsi="Arial" w:cs="Arial"/>
                <w:color w:val="000000"/>
                <w:lang w:eastAsia="en-US"/>
              </w:rPr>
              <w:t>Mark Harrod Ltd</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Bawtry Town FC - Goal posts</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1246</w:t>
            </w: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r>
              <w:rPr>
                <w:rFonts w:ascii="Arial" w:hAnsi="Arial" w:cs="Arial"/>
                <w:lang w:eastAsia="en-US"/>
              </w:rPr>
              <w:t>1008.00</w:t>
            </w:r>
          </w:p>
        </w:tc>
      </w:tr>
      <w:tr w:rsidR="008208B6"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Npower</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Mkt Hill - Electricity</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r>
              <w:rPr>
                <w:rFonts w:ascii="Arial" w:hAnsi="Arial" w:cs="Arial"/>
                <w:lang w:eastAsia="en-US"/>
              </w:rPr>
              <w:t>1.00</w:t>
            </w:r>
          </w:p>
        </w:tc>
      </w:tr>
      <w:tr w:rsidR="008208B6" w:rsidRPr="00E11E05"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Various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Salaries -Sept</w:t>
            </w:r>
          </w:p>
        </w:tc>
        <w:tc>
          <w:tcPr>
            <w:tcW w:w="1084" w:type="dxa"/>
            <w:shd w:val="clear" w:color="auto" w:fill="F2F2F2"/>
            <w:noWrap/>
            <w:vAlign w:val="bottom"/>
          </w:tcPr>
          <w:p w:rsidR="008208B6" w:rsidRPr="001F0823" w:rsidRDefault="008208B6" w:rsidP="008208B6">
            <w:pPr>
              <w:spacing w:line="254" w:lineRule="auto"/>
              <w:jc w:val="right"/>
              <w:rPr>
                <w:rFonts w:ascii="Arial" w:hAnsi="Arial" w:cs="Arial"/>
                <w:color w:val="000000"/>
                <w:lang w:eastAsia="en-US"/>
              </w:rPr>
            </w:pPr>
            <w:r w:rsidRPr="001F0823">
              <w:rPr>
                <w:rFonts w:ascii="Arial" w:hAnsi="Arial" w:cs="Arial"/>
                <w:lang w:eastAsia="en-US"/>
              </w:rPr>
              <w:t>12</w:t>
            </w:r>
            <w:r>
              <w:rPr>
                <w:rFonts w:ascii="Arial" w:hAnsi="Arial" w:cs="Arial"/>
                <w:lang w:eastAsia="en-US"/>
              </w:rPr>
              <w:t>47</w:t>
            </w:r>
            <w:r w:rsidRPr="001F0823">
              <w:rPr>
                <w:rFonts w:ascii="Arial" w:hAnsi="Arial" w:cs="Arial"/>
                <w:lang w:eastAsia="en-US"/>
              </w:rPr>
              <w:t>/</w:t>
            </w:r>
            <w:r>
              <w:rPr>
                <w:rFonts w:ascii="Arial" w:hAnsi="Arial" w:cs="Arial"/>
                <w:lang w:eastAsia="en-US"/>
              </w:rPr>
              <w:t>50</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sidRPr="00BD0E6D">
              <w:rPr>
                <w:rFonts w:ascii="Arial" w:hAnsi="Arial" w:cs="Arial"/>
                <w:lang w:eastAsia="en-US"/>
              </w:rPr>
              <w:t>2610.56</w:t>
            </w:r>
          </w:p>
        </w:tc>
      </w:tr>
      <w:tr w:rsidR="008208B6" w:rsidRPr="001F0823"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The Pension People</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Pension contributions (emp’r &amp; emp’e)</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rsidR="008208B6" w:rsidRPr="001F0823" w:rsidRDefault="008208B6" w:rsidP="008208B6">
            <w:pPr>
              <w:spacing w:line="254" w:lineRule="auto"/>
              <w:jc w:val="right"/>
              <w:rPr>
                <w:rFonts w:ascii="Arial" w:hAnsi="Arial" w:cs="Arial"/>
                <w:lang w:eastAsia="en-US"/>
              </w:rPr>
            </w:pPr>
            <w:r w:rsidRPr="001F0823">
              <w:rPr>
                <w:rFonts w:ascii="Arial" w:hAnsi="Arial" w:cs="Arial"/>
                <w:lang w:eastAsia="en-US"/>
              </w:rPr>
              <w:t>40.</w:t>
            </w:r>
            <w:r>
              <w:rPr>
                <w:rFonts w:ascii="Arial" w:hAnsi="Arial" w:cs="Arial"/>
                <w:lang w:eastAsia="en-US"/>
              </w:rPr>
              <w:t>01</w:t>
            </w:r>
          </w:p>
        </w:tc>
      </w:tr>
      <w:tr w:rsidR="008208B6" w:rsidRPr="00BD0E6D"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HMRC</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Tax &amp; NICS - Sept</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1251</w:t>
            </w:r>
          </w:p>
        </w:tc>
        <w:tc>
          <w:tcPr>
            <w:tcW w:w="1084" w:type="dxa"/>
            <w:shd w:val="clear" w:color="auto" w:fill="F2F2F2"/>
            <w:noWrap/>
            <w:vAlign w:val="bottom"/>
          </w:tcPr>
          <w:p w:rsidR="008208B6" w:rsidRPr="00BD0E6D" w:rsidRDefault="008208B6" w:rsidP="008208B6">
            <w:pPr>
              <w:spacing w:line="254" w:lineRule="auto"/>
              <w:jc w:val="right"/>
              <w:rPr>
                <w:rFonts w:ascii="Arial" w:hAnsi="Arial" w:cs="Arial"/>
                <w:lang w:eastAsia="en-US"/>
              </w:rPr>
            </w:pPr>
            <w:r w:rsidRPr="00BD0E6D">
              <w:rPr>
                <w:rFonts w:ascii="Arial" w:hAnsi="Arial" w:cs="Arial"/>
                <w:lang w:eastAsia="en-US"/>
              </w:rPr>
              <w:t>575.45</w:t>
            </w:r>
          </w:p>
        </w:tc>
      </w:tr>
      <w:tr w:rsidR="008208B6" w:rsidTr="008208B6">
        <w:trPr>
          <w:trHeight w:val="259"/>
        </w:trPr>
        <w:tc>
          <w:tcPr>
            <w:tcW w:w="3255" w:type="dxa"/>
            <w:shd w:val="clear" w:color="auto" w:fill="F2F2F2"/>
            <w:noWrap/>
            <w:vAlign w:val="bottom"/>
          </w:tcPr>
          <w:p w:rsidR="008208B6" w:rsidRPr="007E023C" w:rsidRDefault="008208B6" w:rsidP="008208B6">
            <w:pPr>
              <w:spacing w:line="254" w:lineRule="auto"/>
              <w:rPr>
                <w:rFonts w:ascii="Arial" w:hAnsi="Arial" w:cs="Arial"/>
                <w:lang w:eastAsia="en-US"/>
              </w:rPr>
            </w:pPr>
          </w:p>
        </w:tc>
        <w:tc>
          <w:tcPr>
            <w:tcW w:w="4537" w:type="dxa"/>
            <w:shd w:val="clear" w:color="auto" w:fill="F2F2F2"/>
            <w:noWrap/>
            <w:vAlign w:val="bottom"/>
          </w:tcPr>
          <w:p w:rsidR="008208B6" w:rsidRDefault="008208B6" w:rsidP="008208B6">
            <w:pPr>
              <w:spacing w:line="254" w:lineRule="auto"/>
              <w:rPr>
                <w:rFonts w:ascii="Arial" w:hAnsi="Arial" w:cs="Arial"/>
                <w:lang w:eastAsia="en-US"/>
              </w:rPr>
            </w:pP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p>
        </w:tc>
        <w:tc>
          <w:tcPr>
            <w:tcW w:w="1084" w:type="dxa"/>
            <w:shd w:val="clear" w:color="auto" w:fill="F2F2F2"/>
            <w:noWrap/>
            <w:vAlign w:val="bottom"/>
          </w:tcPr>
          <w:p w:rsidR="008208B6" w:rsidRDefault="008208B6" w:rsidP="008208B6">
            <w:pPr>
              <w:spacing w:line="254" w:lineRule="auto"/>
              <w:jc w:val="right"/>
              <w:rPr>
                <w:rFonts w:ascii="Arial" w:hAnsi="Arial" w:cs="Arial"/>
                <w:lang w:eastAsia="en-US"/>
              </w:rPr>
            </w:pPr>
          </w:p>
        </w:tc>
      </w:tr>
      <w:tr w:rsidR="008208B6" w:rsidRPr="00676790"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 xml:space="preserve">DMBC </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Rates -  Market Hill</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rsidR="008208B6" w:rsidRPr="00676790" w:rsidRDefault="008208B6" w:rsidP="008208B6">
            <w:pPr>
              <w:spacing w:line="254" w:lineRule="auto"/>
              <w:jc w:val="right"/>
              <w:rPr>
                <w:rFonts w:ascii="Arial" w:hAnsi="Arial" w:cs="Arial"/>
                <w:lang w:eastAsia="en-US"/>
              </w:rPr>
            </w:pPr>
            <w:r w:rsidRPr="00676790">
              <w:rPr>
                <w:rFonts w:ascii="Arial" w:hAnsi="Arial" w:cs="Arial"/>
                <w:lang w:eastAsia="en-US"/>
              </w:rPr>
              <w:t>699.00</w:t>
            </w:r>
          </w:p>
        </w:tc>
      </w:tr>
      <w:tr w:rsidR="008208B6" w:rsidRPr="00676790" w:rsidTr="008208B6">
        <w:trPr>
          <w:trHeight w:val="259"/>
        </w:trPr>
        <w:tc>
          <w:tcPr>
            <w:tcW w:w="3255" w:type="dxa"/>
            <w:shd w:val="clear" w:color="auto" w:fill="F2F2F2"/>
            <w:noWrap/>
            <w:vAlign w:val="bottom"/>
          </w:tcPr>
          <w:p w:rsidR="008208B6" w:rsidRPr="002B1355" w:rsidRDefault="008208B6" w:rsidP="008208B6">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537" w:type="dxa"/>
            <w:shd w:val="clear" w:color="auto" w:fill="F2F2F2"/>
            <w:noWrap/>
            <w:vAlign w:val="bottom"/>
          </w:tcPr>
          <w:p w:rsidR="008208B6" w:rsidRPr="002B1355" w:rsidRDefault="008208B6" w:rsidP="008208B6">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rsidR="008208B6" w:rsidRPr="00676790" w:rsidRDefault="008208B6" w:rsidP="008208B6">
            <w:pPr>
              <w:spacing w:line="254" w:lineRule="auto"/>
              <w:jc w:val="right"/>
              <w:rPr>
                <w:rFonts w:ascii="Arial" w:hAnsi="Arial" w:cs="Arial"/>
                <w:lang w:eastAsia="en-US"/>
              </w:rPr>
            </w:pPr>
            <w:r w:rsidRPr="00676790">
              <w:rPr>
                <w:rFonts w:ascii="Arial" w:hAnsi="Arial" w:cs="Arial"/>
                <w:lang w:eastAsia="en-US"/>
              </w:rPr>
              <w:t>114.00</w:t>
            </w:r>
          </w:p>
        </w:tc>
      </w:tr>
      <w:tr w:rsidR="008208B6" w:rsidRPr="00E11E05"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The Timber Joint Ltd</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 xml:space="preserve">Handyman PPE </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Pr>
                <w:rFonts w:ascii="Arial" w:hAnsi="Arial" w:cs="Arial"/>
                <w:lang w:eastAsia="en-US"/>
              </w:rPr>
              <w:t>1252</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Pr>
                <w:rFonts w:ascii="Arial" w:hAnsi="Arial" w:cs="Arial"/>
                <w:lang w:eastAsia="en-US"/>
              </w:rPr>
              <w:t>38.00</w:t>
            </w:r>
          </w:p>
        </w:tc>
      </w:tr>
      <w:tr w:rsidR="008208B6" w:rsidRPr="00E11E05"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Leonard Tomlinson</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Quarterly garage rent</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Pr>
                <w:rFonts w:ascii="Arial" w:hAnsi="Arial" w:cs="Arial"/>
                <w:lang w:eastAsia="en-US"/>
              </w:rPr>
              <w:t>1253</w:t>
            </w:r>
          </w:p>
        </w:tc>
        <w:tc>
          <w:tcPr>
            <w:tcW w:w="1084" w:type="dxa"/>
            <w:shd w:val="clear" w:color="auto" w:fill="F2F2F2"/>
            <w:noWrap/>
            <w:vAlign w:val="bottom"/>
          </w:tcPr>
          <w:p w:rsidR="008208B6" w:rsidRPr="00E11E05" w:rsidRDefault="008208B6" w:rsidP="008208B6">
            <w:pPr>
              <w:spacing w:line="254" w:lineRule="auto"/>
              <w:jc w:val="right"/>
              <w:rPr>
                <w:rFonts w:ascii="Arial" w:hAnsi="Arial" w:cs="Arial"/>
                <w:lang w:eastAsia="en-US"/>
              </w:rPr>
            </w:pPr>
            <w:r>
              <w:rPr>
                <w:rFonts w:ascii="Arial" w:hAnsi="Arial" w:cs="Arial"/>
                <w:lang w:eastAsia="en-US"/>
              </w:rPr>
              <w:t>315.00</w:t>
            </w:r>
          </w:p>
        </w:tc>
      </w:tr>
      <w:tr w:rsidR="008208B6" w:rsidRPr="001E4659"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A Harrison</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Post</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1254</w:t>
            </w:r>
          </w:p>
        </w:tc>
        <w:tc>
          <w:tcPr>
            <w:tcW w:w="1084" w:type="dxa"/>
            <w:shd w:val="clear" w:color="auto" w:fill="F2F2F2"/>
            <w:noWrap/>
            <w:vAlign w:val="bottom"/>
          </w:tcPr>
          <w:p w:rsidR="008208B6" w:rsidRPr="001E4659" w:rsidRDefault="008208B6" w:rsidP="008208B6">
            <w:pPr>
              <w:spacing w:line="254" w:lineRule="auto"/>
              <w:jc w:val="right"/>
              <w:rPr>
                <w:rFonts w:ascii="Arial" w:hAnsi="Arial" w:cs="Arial"/>
                <w:lang w:eastAsia="en-US"/>
              </w:rPr>
            </w:pPr>
            <w:r w:rsidRPr="001E4659">
              <w:rPr>
                <w:rFonts w:ascii="Arial" w:hAnsi="Arial" w:cs="Arial"/>
                <w:lang w:eastAsia="en-US"/>
              </w:rPr>
              <w:t>19.74</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The New Hall</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Room hire - AugSept</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1255</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49.50</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 xml:space="preserve">BARS </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MSF funding (various)</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1256</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1921.50</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NCA Architects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Mkt Hill Design</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1257</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1050.00</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North Notts Landscapes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Grass cutting/weeds cemetery/Wharf St</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1258</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1098.00</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Notts ALC</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Cemetery training course</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1259</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40.00</w:t>
            </w:r>
          </w:p>
        </w:tc>
      </w:tr>
      <w:tr w:rsidR="008208B6" w:rsidRPr="0063239F"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A Harrison</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Travel expenses</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1260</w:t>
            </w:r>
          </w:p>
        </w:tc>
        <w:tc>
          <w:tcPr>
            <w:tcW w:w="1084" w:type="dxa"/>
            <w:shd w:val="clear" w:color="auto" w:fill="F2F2F2"/>
            <w:noWrap/>
            <w:vAlign w:val="bottom"/>
          </w:tcPr>
          <w:p w:rsidR="008208B6" w:rsidRPr="0063239F" w:rsidRDefault="008208B6" w:rsidP="008208B6">
            <w:pPr>
              <w:spacing w:line="254" w:lineRule="auto"/>
              <w:jc w:val="right"/>
              <w:rPr>
                <w:rFonts w:ascii="Arial" w:hAnsi="Arial" w:cs="Arial"/>
                <w:lang w:eastAsia="en-US"/>
              </w:rPr>
            </w:pPr>
            <w:r>
              <w:rPr>
                <w:rFonts w:ascii="Arial" w:hAnsi="Arial" w:cs="Arial"/>
                <w:lang w:eastAsia="en-US"/>
              </w:rPr>
              <w:t>37.80</w:t>
            </w:r>
          </w:p>
        </w:tc>
      </w:tr>
      <w:tr w:rsidR="008208B6" w:rsidRPr="00F47604" w:rsidTr="008208B6">
        <w:trPr>
          <w:trHeight w:val="259"/>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Marshalls Garage</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Handyman - petrol</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1261</w:t>
            </w:r>
          </w:p>
        </w:tc>
        <w:tc>
          <w:tcPr>
            <w:tcW w:w="1084" w:type="dxa"/>
            <w:shd w:val="clear" w:color="auto" w:fill="F2F2F2"/>
            <w:noWrap/>
            <w:vAlign w:val="bottom"/>
          </w:tcPr>
          <w:p w:rsidR="008208B6" w:rsidRPr="00F47604" w:rsidRDefault="008208B6" w:rsidP="008208B6">
            <w:pPr>
              <w:spacing w:line="254" w:lineRule="auto"/>
              <w:jc w:val="right"/>
              <w:rPr>
                <w:rFonts w:ascii="Arial" w:hAnsi="Arial" w:cs="Arial"/>
                <w:color w:val="FF0000"/>
                <w:lang w:eastAsia="en-US"/>
              </w:rPr>
            </w:pPr>
            <w:r w:rsidRPr="00C414C1">
              <w:rPr>
                <w:rFonts w:ascii="Arial" w:hAnsi="Arial" w:cs="Arial"/>
                <w:lang w:eastAsia="en-US"/>
              </w:rPr>
              <w:t>13.00</w:t>
            </w:r>
          </w:p>
        </w:tc>
      </w:tr>
      <w:tr w:rsidR="008208B6" w:rsidTr="008208B6">
        <w:trPr>
          <w:trHeight w:val="253"/>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Kirkwells</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 xml:space="preserve">Neighbourhood plan fees </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1262</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1500.00</w:t>
            </w:r>
          </w:p>
        </w:tc>
      </w:tr>
      <w:tr w:rsidR="008208B6" w:rsidTr="008208B6">
        <w:trPr>
          <w:trHeight w:val="253"/>
        </w:trPr>
        <w:tc>
          <w:tcPr>
            <w:tcW w:w="3255"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The New Hall</w:t>
            </w:r>
          </w:p>
        </w:tc>
        <w:tc>
          <w:tcPr>
            <w:tcW w:w="4537" w:type="dxa"/>
            <w:shd w:val="clear" w:color="auto" w:fill="F2F2F2"/>
            <w:noWrap/>
            <w:vAlign w:val="bottom"/>
          </w:tcPr>
          <w:p w:rsidR="008208B6" w:rsidRDefault="008208B6" w:rsidP="008208B6">
            <w:pPr>
              <w:spacing w:line="254" w:lineRule="auto"/>
              <w:rPr>
                <w:rFonts w:ascii="Arial" w:hAnsi="Arial" w:cs="Arial"/>
                <w:color w:val="000000"/>
                <w:lang w:eastAsia="en-US"/>
              </w:rPr>
            </w:pPr>
            <w:r>
              <w:rPr>
                <w:rFonts w:ascii="Arial" w:hAnsi="Arial" w:cs="Arial"/>
                <w:color w:val="000000"/>
                <w:lang w:eastAsia="en-US"/>
              </w:rPr>
              <w:t>Room hire - Oct</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1263</w:t>
            </w:r>
          </w:p>
        </w:tc>
        <w:tc>
          <w:tcPr>
            <w:tcW w:w="1084" w:type="dxa"/>
            <w:shd w:val="clear" w:color="auto" w:fill="F2F2F2"/>
            <w:noWrap/>
            <w:vAlign w:val="bottom"/>
          </w:tcPr>
          <w:p w:rsidR="008208B6" w:rsidRDefault="008208B6" w:rsidP="008208B6">
            <w:pPr>
              <w:spacing w:line="254" w:lineRule="auto"/>
              <w:jc w:val="right"/>
              <w:rPr>
                <w:rFonts w:ascii="Arial" w:hAnsi="Arial" w:cs="Arial"/>
                <w:color w:val="000000"/>
                <w:lang w:eastAsia="en-US"/>
              </w:rPr>
            </w:pPr>
            <w:r>
              <w:rPr>
                <w:rFonts w:ascii="Arial" w:hAnsi="Arial" w:cs="Arial"/>
                <w:color w:val="000000"/>
                <w:lang w:eastAsia="en-US"/>
              </w:rPr>
              <w:t>31.50</w:t>
            </w:r>
          </w:p>
        </w:tc>
      </w:tr>
    </w:tbl>
    <w:p w:rsidR="008208B6" w:rsidRDefault="008208B6" w:rsidP="008208B6">
      <w:pPr>
        <w:ind w:left="720" w:hanging="720"/>
        <w:rPr>
          <w:rFonts w:ascii="Arial" w:hAnsi="Arial" w:cs="Arial"/>
          <w:b/>
          <w:bCs/>
          <w:kern w:val="28"/>
          <w:sz w:val="20"/>
          <w:szCs w:val="20"/>
          <w:lang w:val="en-US"/>
        </w:rPr>
      </w:pPr>
    </w:p>
    <w:sectPr w:rsidR="008208B6" w:rsidSect="004536A3">
      <w:headerReference w:type="default" r:id="rId8"/>
      <w:pgSz w:w="11906" w:h="16838"/>
      <w:pgMar w:top="709" w:right="991" w:bottom="851" w:left="1440" w:header="397" w:footer="708" w:gutter="0"/>
      <w:pgNumType w:start="1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64" w:rsidRDefault="003E3764" w:rsidP="00C22C64">
      <w:r>
        <w:separator/>
      </w:r>
    </w:p>
  </w:endnote>
  <w:endnote w:type="continuationSeparator" w:id="0">
    <w:p w:rsidR="003E3764" w:rsidRDefault="003E3764"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64" w:rsidRDefault="003E3764" w:rsidP="00C22C64">
      <w:r>
        <w:separator/>
      </w:r>
    </w:p>
  </w:footnote>
  <w:footnote w:type="continuationSeparator" w:id="0">
    <w:p w:rsidR="003E3764" w:rsidRDefault="003E3764"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A9" w:rsidRDefault="003E3764">
    <w:pPr>
      <w:pStyle w:val="Header"/>
      <w:jc w:val="right"/>
    </w:pPr>
    <w:sdt>
      <w:sdtPr>
        <w:id w:val="1265271807"/>
        <w:docPartObj>
          <w:docPartGallery w:val="Page Numbers (Top of Page)"/>
          <w:docPartUnique/>
        </w:docPartObj>
      </w:sdtPr>
      <w:sdtEndPr>
        <w:rPr>
          <w:noProof/>
        </w:rPr>
      </w:sdtEndPr>
      <w:sdtContent>
        <w:r w:rsidR="00EB2AA9">
          <w:fldChar w:fldCharType="begin"/>
        </w:r>
        <w:r w:rsidR="00EB2AA9">
          <w:instrText xml:space="preserve"> PAGE   \* MERGEFORMAT </w:instrText>
        </w:r>
        <w:r w:rsidR="00EB2AA9">
          <w:fldChar w:fldCharType="separate"/>
        </w:r>
        <w:r w:rsidR="00182DED">
          <w:rPr>
            <w:noProof/>
          </w:rPr>
          <w:t>1213</w:t>
        </w:r>
        <w:r w:rsidR="00EB2AA9">
          <w:rPr>
            <w:noProof/>
          </w:rPr>
          <w:fldChar w:fldCharType="end"/>
        </w:r>
      </w:sdtContent>
    </w:sdt>
  </w:p>
  <w:p w:rsidR="00EB2AA9" w:rsidRDefault="00EB2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78B9"/>
    <w:rsid w:val="0001045C"/>
    <w:rsid w:val="00012217"/>
    <w:rsid w:val="00012B4B"/>
    <w:rsid w:val="0001777C"/>
    <w:rsid w:val="000202BD"/>
    <w:rsid w:val="00022877"/>
    <w:rsid w:val="00037904"/>
    <w:rsid w:val="000407F1"/>
    <w:rsid w:val="0004489C"/>
    <w:rsid w:val="00047205"/>
    <w:rsid w:val="0005650E"/>
    <w:rsid w:val="0006231D"/>
    <w:rsid w:val="00062CDE"/>
    <w:rsid w:val="00070207"/>
    <w:rsid w:val="0007501A"/>
    <w:rsid w:val="000758E4"/>
    <w:rsid w:val="0008056D"/>
    <w:rsid w:val="000807F5"/>
    <w:rsid w:val="000903DB"/>
    <w:rsid w:val="000920D3"/>
    <w:rsid w:val="000925FD"/>
    <w:rsid w:val="00092DC5"/>
    <w:rsid w:val="0009314B"/>
    <w:rsid w:val="00094ACF"/>
    <w:rsid w:val="00095E02"/>
    <w:rsid w:val="000968F1"/>
    <w:rsid w:val="000B7767"/>
    <w:rsid w:val="000B78AB"/>
    <w:rsid w:val="000C0519"/>
    <w:rsid w:val="000C5E02"/>
    <w:rsid w:val="000D4E00"/>
    <w:rsid w:val="000D5E62"/>
    <w:rsid w:val="000D65AC"/>
    <w:rsid w:val="000E6914"/>
    <w:rsid w:val="000F0F8F"/>
    <w:rsid w:val="000F183B"/>
    <w:rsid w:val="000F1DA5"/>
    <w:rsid w:val="000F2923"/>
    <w:rsid w:val="00101A62"/>
    <w:rsid w:val="001071F2"/>
    <w:rsid w:val="00120A16"/>
    <w:rsid w:val="00136416"/>
    <w:rsid w:val="00141C83"/>
    <w:rsid w:val="00142425"/>
    <w:rsid w:val="00145B44"/>
    <w:rsid w:val="00152762"/>
    <w:rsid w:val="001539B5"/>
    <w:rsid w:val="00154531"/>
    <w:rsid w:val="00157441"/>
    <w:rsid w:val="0016058B"/>
    <w:rsid w:val="00161343"/>
    <w:rsid w:val="00161EB3"/>
    <w:rsid w:val="001625AD"/>
    <w:rsid w:val="0016567B"/>
    <w:rsid w:val="001667EF"/>
    <w:rsid w:val="0017145D"/>
    <w:rsid w:val="00171BB1"/>
    <w:rsid w:val="00172076"/>
    <w:rsid w:val="00172588"/>
    <w:rsid w:val="001736BD"/>
    <w:rsid w:val="001752E4"/>
    <w:rsid w:val="00177C41"/>
    <w:rsid w:val="001802FA"/>
    <w:rsid w:val="00180604"/>
    <w:rsid w:val="00182A13"/>
    <w:rsid w:val="00182DED"/>
    <w:rsid w:val="001844E2"/>
    <w:rsid w:val="001858A4"/>
    <w:rsid w:val="00190253"/>
    <w:rsid w:val="001929C4"/>
    <w:rsid w:val="00195B55"/>
    <w:rsid w:val="001A1941"/>
    <w:rsid w:val="001A2C28"/>
    <w:rsid w:val="001A7719"/>
    <w:rsid w:val="001B275D"/>
    <w:rsid w:val="001B492A"/>
    <w:rsid w:val="001C1AE2"/>
    <w:rsid w:val="001C22E0"/>
    <w:rsid w:val="001C2B53"/>
    <w:rsid w:val="001C381B"/>
    <w:rsid w:val="001C3C44"/>
    <w:rsid w:val="001C5C8F"/>
    <w:rsid w:val="001C5E0C"/>
    <w:rsid w:val="001C6A52"/>
    <w:rsid w:val="001C7655"/>
    <w:rsid w:val="001D2AE8"/>
    <w:rsid w:val="001D3200"/>
    <w:rsid w:val="001E231E"/>
    <w:rsid w:val="001E42B1"/>
    <w:rsid w:val="001F28F5"/>
    <w:rsid w:val="0020028E"/>
    <w:rsid w:val="00202B17"/>
    <w:rsid w:val="0020358D"/>
    <w:rsid w:val="0020454E"/>
    <w:rsid w:val="00207BE9"/>
    <w:rsid w:val="002107CE"/>
    <w:rsid w:val="00220441"/>
    <w:rsid w:val="0022207F"/>
    <w:rsid w:val="0022560A"/>
    <w:rsid w:val="00227435"/>
    <w:rsid w:val="00227EA5"/>
    <w:rsid w:val="00232E99"/>
    <w:rsid w:val="0023364A"/>
    <w:rsid w:val="0023730F"/>
    <w:rsid w:val="00240523"/>
    <w:rsid w:val="002449D1"/>
    <w:rsid w:val="00244E48"/>
    <w:rsid w:val="002503D1"/>
    <w:rsid w:val="002628E6"/>
    <w:rsid w:val="002645FC"/>
    <w:rsid w:val="00265C18"/>
    <w:rsid w:val="00266370"/>
    <w:rsid w:val="00272C0D"/>
    <w:rsid w:val="00280030"/>
    <w:rsid w:val="00283BCB"/>
    <w:rsid w:val="00286C45"/>
    <w:rsid w:val="00291873"/>
    <w:rsid w:val="002925AF"/>
    <w:rsid w:val="002927D9"/>
    <w:rsid w:val="0029440D"/>
    <w:rsid w:val="002A0838"/>
    <w:rsid w:val="002A1536"/>
    <w:rsid w:val="002A1E5F"/>
    <w:rsid w:val="002A2B4B"/>
    <w:rsid w:val="002A4B45"/>
    <w:rsid w:val="002A7B83"/>
    <w:rsid w:val="002A7BE2"/>
    <w:rsid w:val="002B0C70"/>
    <w:rsid w:val="002B468A"/>
    <w:rsid w:val="002B5C8F"/>
    <w:rsid w:val="002C1522"/>
    <w:rsid w:val="002C2BE9"/>
    <w:rsid w:val="002C4E76"/>
    <w:rsid w:val="002C53AE"/>
    <w:rsid w:val="002E21DA"/>
    <w:rsid w:val="002E7270"/>
    <w:rsid w:val="002F140E"/>
    <w:rsid w:val="002F1C60"/>
    <w:rsid w:val="002F5C7F"/>
    <w:rsid w:val="003037C5"/>
    <w:rsid w:val="003064A4"/>
    <w:rsid w:val="0030678E"/>
    <w:rsid w:val="00311F01"/>
    <w:rsid w:val="00312EB4"/>
    <w:rsid w:val="00314107"/>
    <w:rsid w:val="00323BC8"/>
    <w:rsid w:val="00323EE9"/>
    <w:rsid w:val="00325A34"/>
    <w:rsid w:val="003274D6"/>
    <w:rsid w:val="00333FA1"/>
    <w:rsid w:val="00334EFC"/>
    <w:rsid w:val="00342FED"/>
    <w:rsid w:val="0034633D"/>
    <w:rsid w:val="003540F2"/>
    <w:rsid w:val="003546B7"/>
    <w:rsid w:val="00360FC7"/>
    <w:rsid w:val="00362A89"/>
    <w:rsid w:val="003715BE"/>
    <w:rsid w:val="00381745"/>
    <w:rsid w:val="00383281"/>
    <w:rsid w:val="00385D41"/>
    <w:rsid w:val="003867FB"/>
    <w:rsid w:val="003871F9"/>
    <w:rsid w:val="0039355E"/>
    <w:rsid w:val="003A2910"/>
    <w:rsid w:val="003A5D9F"/>
    <w:rsid w:val="003A6D40"/>
    <w:rsid w:val="003B4AB9"/>
    <w:rsid w:val="003C2556"/>
    <w:rsid w:val="003C5B37"/>
    <w:rsid w:val="003D191B"/>
    <w:rsid w:val="003D3FE6"/>
    <w:rsid w:val="003D4245"/>
    <w:rsid w:val="003D47EC"/>
    <w:rsid w:val="003D5DEF"/>
    <w:rsid w:val="003D602A"/>
    <w:rsid w:val="003E3764"/>
    <w:rsid w:val="003F0AC2"/>
    <w:rsid w:val="003F548C"/>
    <w:rsid w:val="003F6151"/>
    <w:rsid w:val="0040106A"/>
    <w:rsid w:val="004011F3"/>
    <w:rsid w:val="004121C1"/>
    <w:rsid w:val="00420A7C"/>
    <w:rsid w:val="004221D3"/>
    <w:rsid w:val="0042513C"/>
    <w:rsid w:val="004323D1"/>
    <w:rsid w:val="00435DD3"/>
    <w:rsid w:val="004425F4"/>
    <w:rsid w:val="00451A37"/>
    <w:rsid w:val="00452DB0"/>
    <w:rsid w:val="00453609"/>
    <w:rsid w:val="004536A3"/>
    <w:rsid w:val="00453770"/>
    <w:rsid w:val="00457C58"/>
    <w:rsid w:val="004622A8"/>
    <w:rsid w:val="00466BE7"/>
    <w:rsid w:val="0047026A"/>
    <w:rsid w:val="0047170B"/>
    <w:rsid w:val="00474444"/>
    <w:rsid w:val="004753F5"/>
    <w:rsid w:val="004762F5"/>
    <w:rsid w:val="00477AAF"/>
    <w:rsid w:val="0048159F"/>
    <w:rsid w:val="004821FF"/>
    <w:rsid w:val="0048299C"/>
    <w:rsid w:val="0048588E"/>
    <w:rsid w:val="004874EA"/>
    <w:rsid w:val="00495FC2"/>
    <w:rsid w:val="004A0DA2"/>
    <w:rsid w:val="004A3B9F"/>
    <w:rsid w:val="004A58F7"/>
    <w:rsid w:val="004A7F9D"/>
    <w:rsid w:val="004B1DA6"/>
    <w:rsid w:val="004B21E2"/>
    <w:rsid w:val="004B3817"/>
    <w:rsid w:val="004B78D6"/>
    <w:rsid w:val="004C4C56"/>
    <w:rsid w:val="004D2187"/>
    <w:rsid w:val="004D58E4"/>
    <w:rsid w:val="004E1F03"/>
    <w:rsid w:val="004E6102"/>
    <w:rsid w:val="004E719E"/>
    <w:rsid w:val="004F04F5"/>
    <w:rsid w:val="004F0C26"/>
    <w:rsid w:val="004F5C5F"/>
    <w:rsid w:val="0050319C"/>
    <w:rsid w:val="005111C2"/>
    <w:rsid w:val="00511B23"/>
    <w:rsid w:val="0051318B"/>
    <w:rsid w:val="005140CD"/>
    <w:rsid w:val="00514602"/>
    <w:rsid w:val="00521BB7"/>
    <w:rsid w:val="00522447"/>
    <w:rsid w:val="005225E3"/>
    <w:rsid w:val="0052401E"/>
    <w:rsid w:val="00532736"/>
    <w:rsid w:val="00532BAB"/>
    <w:rsid w:val="00540418"/>
    <w:rsid w:val="00541B2C"/>
    <w:rsid w:val="0054641A"/>
    <w:rsid w:val="00552E45"/>
    <w:rsid w:val="00555A89"/>
    <w:rsid w:val="00566901"/>
    <w:rsid w:val="0056707A"/>
    <w:rsid w:val="00570E4F"/>
    <w:rsid w:val="00572001"/>
    <w:rsid w:val="005721A6"/>
    <w:rsid w:val="00575632"/>
    <w:rsid w:val="00580271"/>
    <w:rsid w:val="00583456"/>
    <w:rsid w:val="00586672"/>
    <w:rsid w:val="00587F91"/>
    <w:rsid w:val="00590FB7"/>
    <w:rsid w:val="00590FEA"/>
    <w:rsid w:val="00596CBF"/>
    <w:rsid w:val="005A5EB2"/>
    <w:rsid w:val="005A7B51"/>
    <w:rsid w:val="005B027B"/>
    <w:rsid w:val="005B6AB2"/>
    <w:rsid w:val="005C06DA"/>
    <w:rsid w:val="005D2043"/>
    <w:rsid w:val="005D6AEF"/>
    <w:rsid w:val="005E1052"/>
    <w:rsid w:val="005E1B61"/>
    <w:rsid w:val="005E3A0A"/>
    <w:rsid w:val="005E4445"/>
    <w:rsid w:val="005F0F68"/>
    <w:rsid w:val="005F4641"/>
    <w:rsid w:val="00601131"/>
    <w:rsid w:val="00604EA2"/>
    <w:rsid w:val="00611F29"/>
    <w:rsid w:val="0061340A"/>
    <w:rsid w:val="006142DD"/>
    <w:rsid w:val="00614ACA"/>
    <w:rsid w:val="00615E47"/>
    <w:rsid w:val="00616E43"/>
    <w:rsid w:val="00617FDD"/>
    <w:rsid w:val="00621503"/>
    <w:rsid w:val="0063158C"/>
    <w:rsid w:val="006316D4"/>
    <w:rsid w:val="00632204"/>
    <w:rsid w:val="0063686E"/>
    <w:rsid w:val="00640291"/>
    <w:rsid w:val="00643F5E"/>
    <w:rsid w:val="006443F5"/>
    <w:rsid w:val="0065521D"/>
    <w:rsid w:val="00655D3B"/>
    <w:rsid w:val="00656274"/>
    <w:rsid w:val="00657EC5"/>
    <w:rsid w:val="006625DD"/>
    <w:rsid w:val="00663BCF"/>
    <w:rsid w:val="0066499C"/>
    <w:rsid w:val="00667092"/>
    <w:rsid w:val="006716FA"/>
    <w:rsid w:val="00673D19"/>
    <w:rsid w:val="0067451F"/>
    <w:rsid w:val="006776E4"/>
    <w:rsid w:val="00682B94"/>
    <w:rsid w:val="0068374C"/>
    <w:rsid w:val="00684242"/>
    <w:rsid w:val="00685ED8"/>
    <w:rsid w:val="006874F5"/>
    <w:rsid w:val="006877CA"/>
    <w:rsid w:val="006A0832"/>
    <w:rsid w:val="006A2CD6"/>
    <w:rsid w:val="006A4B55"/>
    <w:rsid w:val="006A6B05"/>
    <w:rsid w:val="006A7941"/>
    <w:rsid w:val="006B11ED"/>
    <w:rsid w:val="006B29E0"/>
    <w:rsid w:val="006C12E0"/>
    <w:rsid w:val="006C1ADA"/>
    <w:rsid w:val="006C2FCF"/>
    <w:rsid w:val="006D18EE"/>
    <w:rsid w:val="006E034E"/>
    <w:rsid w:val="006E05E7"/>
    <w:rsid w:val="006E6A66"/>
    <w:rsid w:val="006E733D"/>
    <w:rsid w:val="006F0997"/>
    <w:rsid w:val="006F2D8A"/>
    <w:rsid w:val="006F3C24"/>
    <w:rsid w:val="006F3CEA"/>
    <w:rsid w:val="006F7432"/>
    <w:rsid w:val="007002CC"/>
    <w:rsid w:val="00705583"/>
    <w:rsid w:val="007174A0"/>
    <w:rsid w:val="00720781"/>
    <w:rsid w:val="00720870"/>
    <w:rsid w:val="00720D4E"/>
    <w:rsid w:val="007210C0"/>
    <w:rsid w:val="0072522D"/>
    <w:rsid w:val="00731D4B"/>
    <w:rsid w:val="0073390D"/>
    <w:rsid w:val="00740106"/>
    <w:rsid w:val="0074044C"/>
    <w:rsid w:val="0074119F"/>
    <w:rsid w:val="00741F95"/>
    <w:rsid w:val="00746138"/>
    <w:rsid w:val="00746CFF"/>
    <w:rsid w:val="0075014B"/>
    <w:rsid w:val="00752974"/>
    <w:rsid w:val="00752B71"/>
    <w:rsid w:val="00753FEB"/>
    <w:rsid w:val="007552F6"/>
    <w:rsid w:val="00764B50"/>
    <w:rsid w:val="00764BD3"/>
    <w:rsid w:val="00765ABD"/>
    <w:rsid w:val="00775FD3"/>
    <w:rsid w:val="007808C8"/>
    <w:rsid w:val="00780C5C"/>
    <w:rsid w:val="00780EEB"/>
    <w:rsid w:val="00782638"/>
    <w:rsid w:val="00786701"/>
    <w:rsid w:val="007911B9"/>
    <w:rsid w:val="0079261A"/>
    <w:rsid w:val="00793D62"/>
    <w:rsid w:val="00793E03"/>
    <w:rsid w:val="007A683D"/>
    <w:rsid w:val="007A6FD7"/>
    <w:rsid w:val="007B45AC"/>
    <w:rsid w:val="007C00C8"/>
    <w:rsid w:val="007C2339"/>
    <w:rsid w:val="007C32E1"/>
    <w:rsid w:val="007C3D11"/>
    <w:rsid w:val="007C3F41"/>
    <w:rsid w:val="007C53FD"/>
    <w:rsid w:val="007C7B87"/>
    <w:rsid w:val="007D2F92"/>
    <w:rsid w:val="007D5E54"/>
    <w:rsid w:val="007D6B4A"/>
    <w:rsid w:val="007E04D8"/>
    <w:rsid w:val="007E1D3B"/>
    <w:rsid w:val="007E5058"/>
    <w:rsid w:val="007F2406"/>
    <w:rsid w:val="007F3543"/>
    <w:rsid w:val="007F43A8"/>
    <w:rsid w:val="008010A2"/>
    <w:rsid w:val="00801B81"/>
    <w:rsid w:val="00807463"/>
    <w:rsid w:val="00811FF5"/>
    <w:rsid w:val="0081289D"/>
    <w:rsid w:val="00814B6F"/>
    <w:rsid w:val="00820075"/>
    <w:rsid w:val="008208B6"/>
    <w:rsid w:val="00824855"/>
    <w:rsid w:val="00826A3C"/>
    <w:rsid w:val="00827E81"/>
    <w:rsid w:val="00835579"/>
    <w:rsid w:val="00841192"/>
    <w:rsid w:val="008437CD"/>
    <w:rsid w:val="00843E12"/>
    <w:rsid w:val="0084488B"/>
    <w:rsid w:val="00847CC4"/>
    <w:rsid w:val="008543B7"/>
    <w:rsid w:val="00854525"/>
    <w:rsid w:val="0085547B"/>
    <w:rsid w:val="0085596A"/>
    <w:rsid w:val="0086013B"/>
    <w:rsid w:val="0087094A"/>
    <w:rsid w:val="00871BA8"/>
    <w:rsid w:val="00875C83"/>
    <w:rsid w:val="00876A50"/>
    <w:rsid w:val="0088013C"/>
    <w:rsid w:val="008814F9"/>
    <w:rsid w:val="0088176E"/>
    <w:rsid w:val="008866DB"/>
    <w:rsid w:val="008912AB"/>
    <w:rsid w:val="0089668B"/>
    <w:rsid w:val="008974DC"/>
    <w:rsid w:val="008B6095"/>
    <w:rsid w:val="008C004C"/>
    <w:rsid w:val="008C0A19"/>
    <w:rsid w:val="008C0F3E"/>
    <w:rsid w:val="008C0FB6"/>
    <w:rsid w:val="008D1273"/>
    <w:rsid w:val="008D1BCE"/>
    <w:rsid w:val="008E0506"/>
    <w:rsid w:val="008E382D"/>
    <w:rsid w:val="008E43DE"/>
    <w:rsid w:val="008E45A5"/>
    <w:rsid w:val="008F09E0"/>
    <w:rsid w:val="008F0A37"/>
    <w:rsid w:val="008F15B6"/>
    <w:rsid w:val="008F7834"/>
    <w:rsid w:val="009017A3"/>
    <w:rsid w:val="009055C0"/>
    <w:rsid w:val="009055ED"/>
    <w:rsid w:val="00911D80"/>
    <w:rsid w:val="00912884"/>
    <w:rsid w:val="00912BD8"/>
    <w:rsid w:val="00914D14"/>
    <w:rsid w:val="00915C14"/>
    <w:rsid w:val="009249E3"/>
    <w:rsid w:val="00927B87"/>
    <w:rsid w:val="00930E1A"/>
    <w:rsid w:val="00931EDE"/>
    <w:rsid w:val="00933A28"/>
    <w:rsid w:val="0093526C"/>
    <w:rsid w:val="00936AD7"/>
    <w:rsid w:val="00937AE3"/>
    <w:rsid w:val="00940863"/>
    <w:rsid w:val="00941359"/>
    <w:rsid w:val="00945A08"/>
    <w:rsid w:val="00947052"/>
    <w:rsid w:val="00950E19"/>
    <w:rsid w:val="009520A3"/>
    <w:rsid w:val="00953E52"/>
    <w:rsid w:val="00960A5D"/>
    <w:rsid w:val="0096528F"/>
    <w:rsid w:val="00967D76"/>
    <w:rsid w:val="00971450"/>
    <w:rsid w:val="0097274E"/>
    <w:rsid w:val="00980649"/>
    <w:rsid w:val="00980CE0"/>
    <w:rsid w:val="00986C26"/>
    <w:rsid w:val="009921BB"/>
    <w:rsid w:val="009967BA"/>
    <w:rsid w:val="00997EF0"/>
    <w:rsid w:val="009A1901"/>
    <w:rsid w:val="009A250C"/>
    <w:rsid w:val="009A435A"/>
    <w:rsid w:val="009A44DF"/>
    <w:rsid w:val="009A46C7"/>
    <w:rsid w:val="009A5223"/>
    <w:rsid w:val="009A64B2"/>
    <w:rsid w:val="009B2F00"/>
    <w:rsid w:val="009B3885"/>
    <w:rsid w:val="009B3C87"/>
    <w:rsid w:val="009B462C"/>
    <w:rsid w:val="009B4862"/>
    <w:rsid w:val="009B5C69"/>
    <w:rsid w:val="009B5D80"/>
    <w:rsid w:val="009B76A8"/>
    <w:rsid w:val="009C233D"/>
    <w:rsid w:val="009C4CE4"/>
    <w:rsid w:val="009C7437"/>
    <w:rsid w:val="009D0722"/>
    <w:rsid w:val="009D48C4"/>
    <w:rsid w:val="009E0DC8"/>
    <w:rsid w:val="009E61C4"/>
    <w:rsid w:val="009F1E03"/>
    <w:rsid w:val="009F47D2"/>
    <w:rsid w:val="009F7ADC"/>
    <w:rsid w:val="009F7D10"/>
    <w:rsid w:val="00A023A5"/>
    <w:rsid w:val="00A14929"/>
    <w:rsid w:val="00A14BD2"/>
    <w:rsid w:val="00A228E7"/>
    <w:rsid w:val="00A276E5"/>
    <w:rsid w:val="00A3034F"/>
    <w:rsid w:val="00A30AA5"/>
    <w:rsid w:val="00A3493B"/>
    <w:rsid w:val="00A365A4"/>
    <w:rsid w:val="00A3767B"/>
    <w:rsid w:val="00A419BB"/>
    <w:rsid w:val="00A41AE9"/>
    <w:rsid w:val="00A43365"/>
    <w:rsid w:val="00A43B6A"/>
    <w:rsid w:val="00A459F7"/>
    <w:rsid w:val="00A5233B"/>
    <w:rsid w:val="00A53BBF"/>
    <w:rsid w:val="00A61E98"/>
    <w:rsid w:val="00A653E9"/>
    <w:rsid w:val="00A70559"/>
    <w:rsid w:val="00A7470A"/>
    <w:rsid w:val="00A76E81"/>
    <w:rsid w:val="00A81559"/>
    <w:rsid w:val="00A81989"/>
    <w:rsid w:val="00A858F9"/>
    <w:rsid w:val="00A85C09"/>
    <w:rsid w:val="00A91CC7"/>
    <w:rsid w:val="00A97B1F"/>
    <w:rsid w:val="00AA5C7D"/>
    <w:rsid w:val="00AA6257"/>
    <w:rsid w:val="00AB2970"/>
    <w:rsid w:val="00AB5C45"/>
    <w:rsid w:val="00AC03B0"/>
    <w:rsid w:val="00AC050F"/>
    <w:rsid w:val="00AD1614"/>
    <w:rsid w:val="00AD2FF2"/>
    <w:rsid w:val="00AD6062"/>
    <w:rsid w:val="00AD6385"/>
    <w:rsid w:val="00AD63C8"/>
    <w:rsid w:val="00AD67BA"/>
    <w:rsid w:val="00AE1D43"/>
    <w:rsid w:val="00AF69B3"/>
    <w:rsid w:val="00B071B3"/>
    <w:rsid w:val="00B07731"/>
    <w:rsid w:val="00B11B5F"/>
    <w:rsid w:val="00B241B4"/>
    <w:rsid w:val="00B32C48"/>
    <w:rsid w:val="00B331BE"/>
    <w:rsid w:val="00B33945"/>
    <w:rsid w:val="00B4161B"/>
    <w:rsid w:val="00B4675E"/>
    <w:rsid w:val="00B521D9"/>
    <w:rsid w:val="00B523C3"/>
    <w:rsid w:val="00B561CF"/>
    <w:rsid w:val="00B57CA0"/>
    <w:rsid w:val="00B64E01"/>
    <w:rsid w:val="00B76BB3"/>
    <w:rsid w:val="00B77E67"/>
    <w:rsid w:val="00B804EE"/>
    <w:rsid w:val="00B9553D"/>
    <w:rsid w:val="00B9620D"/>
    <w:rsid w:val="00B9778C"/>
    <w:rsid w:val="00B97DB7"/>
    <w:rsid w:val="00BA16F0"/>
    <w:rsid w:val="00BA2AFC"/>
    <w:rsid w:val="00BA7561"/>
    <w:rsid w:val="00BC23BB"/>
    <w:rsid w:val="00BC79AC"/>
    <w:rsid w:val="00BD309D"/>
    <w:rsid w:val="00BD484F"/>
    <w:rsid w:val="00BE1662"/>
    <w:rsid w:val="00BE2329"/>
    <w:rsid w:val="00BE5552"/>
    <w:rsid w:val="00BE5EE4"/>
    <w:rsid w:val="00BE6A35"/>
    <w:rsid w:val="00BF7F39"/>
    <w:rsid w:val="00C01940"/>
    <w:rsid w:val="00C035D8"/>
    <w:rsid w:val="00C03CA8"/>
    <w:rsid w:val="00C04536"/>
    <w:rsid w:val="00C05E4E"/>
    <w:rsid w:val="00C14582"/>
    <w:rsid w:val="00C14EF2"/>
    <w:rsid w:val="00C15704"/>
    <w:rsid w:val="00C17969"/>
    <w:rsid w:val="00C2156A"/>
    <w:rsid w:val="00C2163B"/>
    <w:rsid w:val="00C22884"/>
    <w:rsid w:val="00C22C64"/>
    <w:rsid w:val="00C258E9"/>
    <w:rsid w:val="00C3164E"/>
    <w:rsid w:val="00C320C4"/>
    <w:rsid w:val="00C36AF6"/>
    <w:rsid w:val="00C409A1"/>
    <w:rsid w:val="00C412C6"/>
    <w:rsid w:val="00C464AA"/>
    <w:rsid w:val="00C5244C"/>
    <w:rsid w:val="00C52941"/>
    <w:rsid w:val="00C53D0C"/>
    <w:rsid w:val="00C55E6D"/>
    <w:rsid w:val="00C60DB5"/>
    <w:rsid w:val="00C64005"/>
    <w:rsid w:val="00C667A9"/>
    <w:rsid w:val="00C74B60"/>
    <w:rsid w:val="00C75912"/>
    <w:rsid w:val="00C9227E"/>
    <w:rsid w:val="00C924B9"/>
    <w:rsid w:val="00CA2ADE"/>
    <w:rsid w:val="00CA393E"/>
    <w:rsid w:val="00CB22C0"/>
    <w:rsid w:val="00CB560A"/>
    <w:rsid w:val="00CC0E03"/>
    <w:rsid w:val="00CC17E5"/>
    <w:rsid w:val="00CC1A94"/>
    <w:rsid w:val="00CC21EB"/>
    <w:rsid w:val="00CC3BD4"/>
    <w:rsid w:val="00CC5780"/>
    <w:rsid w:val="00CC5E4B"/>
    <w:rsid w:val="00CC7F09"/>
    <w:rsid w:val="00CD043C"/>
    <w:rsid w:val="00CD5DA2"/>
    <w:rsid w:val="00CD6E12"/>
    <w:rsid w:val="00CD7540"/>
    <w:rsid w:val="00CE21B1"/>
    <w:rsid w:val="00CE2B64"/>
    <w:rsid w:val="00CE44B4"/>
    <w:rsid w:val="00CE6B16"/>
    <w:rsid w:val="00CE7355"/>
    <w:rsid w:val="00CF60BD"/>
    <w:rsid w:val="00D00200"/>
    <w:rsid w:val="00D0073B"/>
    <w:rsid w:val="00D029F7"/>
    <w:rsid w:val="00D04DFE"/>
    <w:rsid w:val="00D10265"/>
    <w:rsid w:val="00D132BE"/>
    <w:rsid w:val="00D1581E"/>
    <w:rsid w:val="00D1659A"/>
    <w:rsid w:val="00D260DB"/>
    <w:rsid w:val="00D26583"/>
    <w:rsid w:val="00D26F3A"/>
    <w:rsid w:val="00D42D6E"/>
    <w:rsid w:val="00D43EED"/>
    <w:rsid w:val="00D443AB"/>
    <w:rsid w:val="00D470F4"/>
    <w:rsid w:val="00D50CA0"/>
    <w:rsid w:val="00D5231C"/>
    <w:rsid w:val="00D54856"/>
    <w:rsid w:val="00D570FE"/>
    <w:rsid w:val="00D6071A"/>
    <w:rsid w:val="00D62D57"/>
    <w:rsid w:val="00D63612"/>
    <w:rsid w:val="00D639A2"/>
    <w:rsid w:val="00D732CA"/>
    <w:rsid w:val="00D74243"/>
    <w:rsid w:val="00D75D72"/>
    <w:rsid w:val="00D7636C"/>
    <w:rsid w:val="00D7742F"/>
    <w:rsid w:val="00D77871"/>
    <w:rsid w:val="00D900A7"/>
    <w:rsid w:val="00D907A3"/>
    <w:rsid w:val="00D90994"/>
    <w:rsid w:val="00DA21B0"/>
    <w:rsid w:val="00DA274C"/>
    <w:rsid w:val="00DA5BB9"/>
    <w:rsid w:val="00DA6E6C"/>
    <w:rsid w:val="00DA7E26"/>
    <w:rsid w:val="00DB03DE"/>
    <w:rsid w:val="00DB347F"/>
    <w:rsid w:val="00DC1436"/>
    <w:rsid w:val="00DC3EB9"/>
    <w:rsid w:val="00DC58EB"/>
    <w:rsid w:val="00DD037E"/>
    <w:rsid w:val="00DD3237"/>
    <w:rsid w:val="00DD36C2"/>
    <w:rsid w:val="00DD46AF"/>
    <w:rsid w:val="00DD4859"/>
    <w:rsid w:val="00DD4A35"/>
    <w:rsid w:val="00DD69DC"/>
    <w:rsid w:val="00DE1DD8"/>
    <w:rsid w:val="00DE6B94"/>
    <w:rsid w:val="00DE7F6F"/>
    <w:rsid w:val="00DF053D"/>
    <w:rsid w:val="00DF0C0F"/>
    <w:rsid w:val="00DF2F06"/>
    <w:rsid w:val="00DF6C92"/>
    <w:rsid w:val="00E06995"/>
    <w:rsid w:val="00E108EF"/>
    <w:rsid w:val="00E10FAA"/>
    <w:rsid w:val="00E114C9"/>
    <w:rsid w:val="00E130E8"/>
    <w:rsid w:val="00E132C7"/>
    <w:rsid w:val="00E13733"/>
    <w:rsid w:val="00E15BD3"/>
    <w:rsid w:val="00E15CF4"/>
    <w:rsid w:val="00E241C3"/>
    <w:rsid w:val="00E25BC8"/>
    <w:rsid w:val="00E2790D"/>
    <w:rsid w:val="00E30B4A"/>
    <w:rsid w:val="00E30F9D"/>
    <w:rsid w:val="00E32F29"/>
    <w:rsid w:val="00E33877"/>
    <w:rsid w:val="00E33EFC"/>
    <w:rsid w:val="00E36897"/>
    <w:rsid w:val="00E375A2"/>
    <w:rsid w:val="00E403CD"/>
    <w:rsid w:val="00E42EA0"/>
    <w:rsid w:val="00E44AE1"/>
    <w:rsid w:val="00E51696"/>
    <w:rsid w:val="00E54624"/>
    <w:rsid w:val="00E548DA"/>
    <w:rsid w:val="00E55CF1"/>
    <w:rsid w:val="00E606EA"/>
    <w:rsid w:val="00E6113F"/>
    <w:rsid w:val="00E61E66"/>
    <w:rsid w:val="00E624FC"/>
    <w:rsid w:val="00E64139"/>
    <w:rsid w:val="00E641D1"/>
    <w:rsid w:val="00E658EA"/>
    <w:rsid w:val="00E66BED"/>
    <w:rsid w:val="00E7052A"/>
    <w:rsid w:val="00E70D00"/>
    <w:rsid w:val="00E7351E"/>
    <w:rsid w:val="00E73FDE"/>
    <w:rsid w:val="00E751AC"/>
    <w:rsid w:val="00E75890"/>
    <w:rsid w:val="00E8109C"/>
    <w:rsid w:val="00E8457F"/>
    <w:rsid w:val="00E875F4"/>
    <w:rsid w:val="00EA05C2"/>
    <w:rsid w:val="00EA37AF"/>
    <w:rsid w:val="00EA7BA5"/>
    <w:rsid w:val="00EB2AA9"/>
    <w:rsid w:val="00EB3556"/>
    <w:rsid w:val="00EB6221"/>
    <w:rsid w:val="00EC004E"/>
    <w:rsid w:val="00EC59B1"/>
    <w:rsid w:val="00EC607C"/>
    <w:rsid w:val="00EC727D"/>
    <w:rsid w:val="00ED4F07"/>
    <w:rsid w:val="00EE17E6"/>
    <w:rsid w:val="00EF287B"/>
    <w:rsid w:val="00EF2C3A"/>
    <w:rsid w:val="00EF55C4"/>
    <w:rsid w:val="00F01328"/>
    <w:rsid w:val="00F02CC6"/>
    <w:rsid w:val="00F04BBD"/>
    <w:rsid w:val="00F0783C"/>
    <w:rsid w:val="00F32861"/>
    <w:rsid w:val="00F336DF"/>
    <w:rsid w:val="00F37C93"/>
    <w:rsid w:val="00F41A7F"/>
    <w:rsid w:val="00F41F50"/>
    <w:rsid w:val="00F424CE"/>
    <w:rsid w:val="00F44410"/>
    <w:rsid w:val="00F44831"/>
    <w:rsid w:val="00F44CB7"/>
    <w:rsid w:val="00F46804"/>
    <w:rsid w:val="00F47987"/>
    <w:rsid w:val="00F53827"/>
    <w:rsid w:val="00F5531F"/>
    <w:rsid w:val="00F65BD6"/>
    <w:rsid w:val="00F67894"/>
    <w:rsid w:val="00F73142"/>
    <w:rsid w:val="00F75797"/>
    <w:rsid w:val="00F82095"/>
    <w:rsid w:val="00F83A66"/>
    <w:rsid w:val="00F84814"/>
    <w:rsid w:val="00F8567B"/>
    <w:rsid w:val="00F878F9"/>
    <w:rsid w:val="00F8793E"/>
    <w:rsid w:val="00F9656E"/>
    <w:rsid w:val="00FA34B8"/>
    <w:rsid w:val="00FA4A34"/>
    <w:rsid w:val="00FA5D0A"/>
    <w:rsid w:val="00FB0D34"/>
    <w:rsid w:val="00FB2BA0"/>
    <w:rsid w:val="00FB3C77"/>
    <w:rsid w:val="00FB4899"/>
    <w:rsid w:val="00FB6D31"/>
    <w:rsid w:val="00FB79F4"/>
    <w:rsid w:val="00FC013B"/>
    <w:rsid w:val="00FC10D3"/>
    <w:rsid w:val="00FC21B5"/>
    <w:rsid w:val="00FC3B78"/>
    <w:rsid w:val="00FC5CDC"/>
    <w:rsid w:val="00FC68EC"/>
    <w:rsid w:val="00FD1215"/>
    <w:rsid w:val="00FD13CD"/>
    <w:rsid w:val="00FD417A"/>
    <w:rsid w:val="00FD4C18"/>
    <w:rsid w:val="00FD4FDF"/>
    <w:rsid w:val="00FD5861"/>
    <w:rsid w:val="00FE5ABE"/>
    <w:rsid w:val="00FF0AB0"/>
    <w:rsid w:val="00FF0F6E"/>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F42F-23F1-4A74-AD2C-CE1096B3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Worthington</dc:creator>
  <cp:lastModifiedBy>Angela Harrison</cp:lastModifiedBy>
  <cp:revision>5</cp:revision>
  <cp:lastPrinted>2016-12-01T10:09:00Z</cp:lastPrinted>
  <dcterms:created xsi:type="dcterms:W3CDTF">2017-10-11T06:19:00Z</dcterms:created>
  <dcterms:modified xsi:type="dcterms:W3CDTF">2017-10-12T09:38:00Z</dcterms:modified>
</cp:coreProperties>
</file>