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bookmarkStart w:id="0" w:name="_GoBack"/>
      <w:bookmarkEnd w:id="0"/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TO ALL </w:t>
      </w:r>
      <w:proofErr w:type="spellStart"/>
      <w:r>
        <w:rPr>
          <w:rFonts w:ascii="Verdana" w:hAnsi="Verdana" w:cs="Verdana"/>
          <w:b/>
          <w:bCs/>
          <w:kern w:val="28"/>
          <w:lang w:val="en-US"/>
        </w:rPr>
        <w:t>Councillors</w:t>
      </w:r>
      <w:proofErr w:type="spellEnd"/>
    </w:p>
    <w:p w:rsidR="00F6053F" w:rsidRPr="00C136BA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color w:val="FF0000"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9077D7">
        <w:rPr>
          <w:rFonts w:ascii="Verdana" w:hAnsi="Verdana" w:cs="Verdana"/>
          <w:kern w:val="28"/>
          <w:lang w:val="en-US"/>
        </w:rPr>
        <w:t xml:space="preserve">at </w:t>
      </w:r>
      <w:r w:rsidR="009077D7" w:rsidRPr="00301A48">
        <w:rPr>
          <w:rFonts w:ascii="Verdana" w:hAnsi="Verdana" w:cs="Verdana"/>
          <w:kern w:val="28"/>
          <w:lang w:val="en-US"/>
        </w:rPr>
        <w:t xml:space="preserve">The </w:t>
      </w:r>
      <w:r w:rsidR="00301A48" w:rsidRPr="00301A48">
        <w:rPr>
          <w:rFonts w:ascii="Verdana" w:hAnsi="Verdana" w:cs="Verdana"/>
          <w:kern w:val="28"/>
          <w:lang w:val="en-US"/>
        </w:rPr>
        <w:t xml:space="preserve">New Hall Station Road </w:t>
      </w:r>
      <w:r w:rsidR="009077D7" w:rsidRPr="00301A48">
        <w:rPr>
          <w:rFonts w:ascii="Verdana" w:hAnsi="Verdana" w:cs="Verdana"/>
          <w:kern w:val="28"/>
          <w:lang w:val="en-US"/>
        </w:rPr>
        <w:t>Bawtry</w:t>
      </w:r>
      <w:r w:rsidR="009077D7">
        <w:rPr>
          <w:rFonts w:ascii="Verdana" w:hAnsi="Verdana" w:cs="Verdana"/>
          <w:kern w:val="28"/>
          <w:lang w:val="en-US"/>
        </w:rPr>
        <w:t xml:space="preserve">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825652" w:rsidRPr="00825652">
        <w:rPr>
          <w:rFonts w:ascii="Verdana" w:hAnsi="Verdana" w:cs="Verdana"/>
          <w:b/>
          <w:color w:val="FF0000"/>
          <w:kern w:val="28"/>
          <w:u w:val="single"/>
          <w:lang w:val="en-US"/>
        </w:rPr>
        <w:t>TUESDAY 11TH</w:t>
      </w:r>
      <w:r w:rsidR="00F860A5" w:rsidRPr="00825652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372970" w:rsidRPr="00825652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APRIL </w:t>
      </w:r>
      <w:r w:rsidR="008621AD" w:rsidRPr="00825652">
        <w:rPr>
          <w:rFonts w:ascii="Verdana" w:hAnsi="Verdana" w:cs="Verdana"/>
          <w:b/>
          <w:color w:val="FF0000"/>
          <w:kern w:val="28"/>
          <w:u w:val="single"/>
          <w:lang w:val="en-US"/>
        </w:rPr>
        <w:t>202</w:t>
      </w:r>
      <w:r w:rsidR="00D30EE0" w:rsidRPr="00825652">
        <w:rPr>
          <w:rFonts w:ascii="Verdana" w:hAnsi="Verdana" w:cs="Verdana"/>
          <w:b/>
          <w:color w:val="FF0000"/>
          <w:kern w:val="28"/>
          <w:u w:val="single"/>
          <w:lang w:val="en-US"/>
        </w:rPr>
        <w:t>3</w:t>
      </w:r>
      <w:r w:rsidR="00F163AD" w:rsidRPr="00825652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 xml:space="preserve">AT </w:t>
      </w:r>
      <w:r w:rsidR="00C136BA" w:rsidRPr="00C136BA">
        <w:rPr>
          <w:rFonts w:ascii="Verdana" w:hAnsi="Verdana" w:cs="Verdana"/>
          <w:b/>
          <w:bCs/>
          <w:color w:val="FF0000"/>
          <w:kern w:val="28"/>
          <w:lang w:val="en-US"/>
        </w:rPr>
        <w:t>7.00</w:t>
      </w:r>
      <w:r w:rsidRPr="00C136BA">
        <w:rPr>
          <w:rFonts w:ascii="Verdana" w:hAnsi="Verdana" w:cs="Verdana"/>
          <w:b/>
          <w:bCs/>
          <w:color w:val="FF0000"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372970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9E3D63">
        <w:rPr>
          <w:rFonts w:ascii="Verdana" w:hAnsi="Verdana" w:cs="Verdana"/>
          <w:kern w:val="28"/>
          <w:sz w:val="20"/>
          <w:szCs w:val="20"/>
          <w:lang w:val="en-US"/>
        </w:rPr>
        <w:t>4</w:t>
      </w:r>
      <w:r w:rsidR="002E24A8" w:rsidRPr="002E24A8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2E24A8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372970">
        <w:rPr>
          <w:rFonts w:ascii="Verdana" w:hAnsi="Verdana" w:cs="Verdana"/>
          <w:kern w:val="28"/>
          <w:sz w:val="20"/>
          <w:szCs w:val="20"/>
          <w:lang w:val="en-US"/>
        </w:rPr>
        <w:t xml:space="preserve">April 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30EE0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EE4810" w:rsidRPr="00557109" w:rsidRDefault="00EE4810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06AE" w:rsidRPr="00EF06AE" w:rsidRDefault="00EF06AE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EF06AE">
        <w:rPr>
          <w:rFonts w:ascii="Verdana" w:hAnsi="Verdana" w:cs="Verdana"/>
          <w:b/>
          <w:bCs/>
          <w:kern w:val="28"/>
          <w:lang w:val="en-US"/>
        </w:rPr>
        <w:t>TO RECEIVE APOLOGIES AND APPROVE REASONS FOR ABSENCE</w:t>
      </w:r>
    </w:p>
    <w:p w:rsidR="00EF06AE" w:rsidRPr="00EF06AE" w:rsidRDefault="00EF06AE" w:rsidP="00EF06A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493153">
      <w:pPr>
        <w:pStyle w:val="ListParagraph"/>
        <w:ind w:right="-22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356E93" w:rsidRPr="0033692B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13046" w:rsidRPr="00356E93">
        <w:rPr>
          <w:rFonts w:ascii="Verdana" w:hAnsi="Verdana" w:cs="Verdana"/>
          <w:bCs/>
          <w:kern w:val="28"/>
          <w:sz w:val="20"/>
          <w:szCs w:val="20"/>
          <w:lang w:val="en-US"/>
        </w:rPr>
        <w:t>–</w:t>
      </w:r>
      <w:r w:rsidR="002E24A8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</w:t>
      </w:r>
      <w:r w:rsidR="00736C9E">
        <w:rPr>
          <w:rFonts w:ascii="Verdana" w:hAnsi="Verdana" w:cs="Verdana"/>
          <w:bCs/>
          <w:kern w:val="28"/>
          <w:sz w:val="20"/>
          <w:szCs w:val="20"/>
          <w:lang w:val="en-US"/>
        </w:rPr>
        <w:t>3</w:t>
      </w:r>
      <w:r w:rsidR="00736C9E" w:rsidRPr="00736C9E">
        <w:rPr>
          <w:rFonts w:ascii="Verdana" w:hAnsi="Verdana" w:cs="Verdana"/>
          <w:bCs/>
          <w:kern w:val="28"/>
          <w:sz w:val="20"/>
          <w:szCs w:val="20"/>
          <w:vertAlign w:val="superscript"/>
          <w:lang w:val="en-US"/>
        </w:rPr>
        <w:t>th</w:t>
      </w:r>
      <w:r w:rsidR="00736C9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372970">
        <w:rPr>
          <w:rFonts w:ascii="Verdana" w:hAnsi="Verdana" w:cs="Verdana"/>
          <w:bCs/>
          <w:kern w:val="28"/>
          <w:sz w:val="20"/>
          <w:szCs w:val="20"/>
          <w:lang w:val="en-US"/>
        </w:rPr>
        <w:t>March</w:t>
      </w:r>
    </w:p>
    <w:p w:rsidR="0033692B" w:rsidRPr="0033692B" w:rsidRDefault="0033692B" w:rsidP="0033692B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06883" w:rsidRPr="00506883" w:rsidRDefault="00DB0CE3" w:rsidP="00DB004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506883">
        <w:rPr>
          <w:rFonts w:ascii="Verdana" w:hAnsi="Verdana" w:cs="Verdana"/>
          <w:b/>
          <w:bCs/>
          <w:kern w:val="28"/>
          <w:lang w:val="en-US"/>
        </w:rPr>
        <w:t xml:space="preserve">THE </w:t>
      </w:r>
      <w:r w:rsidR="00506883">
        <w:rPr>
          <w:rFonts w:ascii="Verdana" w:hAnsi="Verdana" w:cs="Verdana"/>
          <w:b/>
          <w:bCs/>
          <w:kern w:val="28"/>
          <w:lang w:val="en-US"/>
        </w:rPr>
        <w:t>MINUTES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CC7AE6" w:rsidRPr="003036D2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3036D2" w:rsidRPr="003036D2" w:rsidRDefault="003036D2" w:rsidP="003036D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  <w:r w:rsidR="007B0CC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372970">
        <w:rPr>
          <w:rFonts w:ascii="Verdana" w:hAnsi="Verdana" w:cs="Verdana"/>
          <w:bCs/>
          <w:kern w:val="28"/>
          <w:sz w:val="22"/>
          <w:szCs w:val="22"/>
          <w:lang w:val="en-US"/>
        </w:rPr>
        <w:t>April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>2</w:t>
      </w:r>
      <w:r w:rsidR="004A62F7">
        <w:rPr>
          <w:rFonts w:ascii="Verdana" w:hAnsi="Verdana" w:cs="Verdana"/>
          <w:bCs/>
          <w:kern w:val="28"/>
          <w:sz w:val="22"/>
          <w:szCs w:val="22"/>
          <w:lang w:val="en-US"/>
        </w:rPr>
        <w:t>02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D13046" w:rsidRDefault="00B906F3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Receive </w:t>
      </w:r>
      <w:r w:rsidR="00EE481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Bank reconciliation –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to </w:t>
      </w:r>
      <w:r w:rsidR="00372970">
        <w:rPr>
          <w:rFonts w:ascii="Verdana" w:hAnsi="Verdana" w:cs="Verdana"/>
          <w:bCs/>
          <w:kern w:val="28"/>
          <w:sz w:val="22"/>
          <w:szCs w:val="22"/>
          <w:lang w:val="en-US"/>
        </w:rPr>
        <w:t>28</w:t>
      </w:r>
      <w:r w:rsidR="00372970" w:rsidRPr="00372970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3729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February 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>2023</w:t>
      </w:r>
    </w:p>
    <w:p w:rsidR="00EE4810" w:rsidRDefault="00EE4810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301A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372970">
        <w:rPr>
          <w:rFonts w:ascii="Verdana" w:hAnsi="Verdana" w:cs="Verdana"/>
          <w:bCs/>
          <w:kern w:val="28"/>
          <w:sz w:val="22"/>
          <w:szCs w:val="22"/>
          <w:lang w:val="en-US"/>
        </w:rPr>
        <w:t>28</w:t>
      </w:r>
      <w:r w:rsidR="00372970" w:rsidRPr="00372970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3729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February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20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2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E75973" w:rsidRDefault="00E75973" w:rsidP="00E75973">
      <w:pPr>
        <w:pStyle w:val="ListParagraph"/>
        <w:widowControl w:val="0"/>
        <w:overflowPunct w:val="0"/>
        <w:autoSpaceDE w:val="0"/>
        <w:autoSpaceDN w:val="0"/>
        <w:adjustRightInd w:val="0"/>
        <w:ind w:left="1130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E75973" w:rsidRPr="00E75973" w:rsidRDefault="00E75973" w:rsidP="00E7597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WARD MEMBER/DMBC OFFICER REPORT</w:t>
      </w:r>
      <w:r w:rsidRPr="00356E93">
        <w:rPr>
          <w:rFonts w:ascii="Verdana" w:hAnsi="Verdana" w:cs="Verdana"/>
          <w:bCs/>
          <w:kern w:val="28"/>
          <w:lang w:val="en-US"/>
        </w:rPr>
        <w:t xml:space="preserve"> </w:t>
      </w:r>
    </w:p>
    <w:p w:rsidR="00E75973" w:rsidRPr="00E75973" w:rsidRDefault="00E75973" w:rsidP="00E7597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</w:p>
    <w:p w:rsidR="00E75973" w:rsidRPr="009E3EAC" w:rsidRDefault="00E75973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9E3EAC">
        <w:rPr>
          <w:rFonts w:ascii="Verdana" w:hAnsi="Verdana" w:cs="Verdana"/>
          <w:b/>
          <w:bCs/>
          <w:kern w:val="28"/>
          <w:lang w:val="en-US"/>
        </w:rPr>
        <w:t>LOCALITY PLAN UPDATE</w:t>
      </w:r>
      <w:r w:rsidRPr="009E3EAC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Pr="009E3EA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Attendance </w:t>
      </w:r>
      <w:proofErr w:type="spellStart"/>
      <w:r w:rsidRPr="009E3EAC">
        <w:rPr>
          <w:rFonts w:ascii="Verdana" w:hAnsi="Verdana" w:cs="Verdana"/>
          <w:bCs/>
          <w:kern w:val="28"/>
          <w:sz w:val="22"/>
          <w:szCs w:val="22"/>
          <w:lang w:val="en-US"/>
        </w:rPr>
        <w:t>Nicci</w:t>
      </w:r>
      <w:proofErr w:type="spellEnd"/>
      <w:r w:rsidRPr="009E3EA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Collins</w:t>
      </w:r>
    </w:p>
    <w:p w:rsidR="00CF6B6D" w:rsidRPr="00CF6B6D" w:rsidRDefault="00CF6B6D" w:rsidP="00CF6B6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372970" w:rsidRPr="00D76A6C" w:rsidRDefault="00597690" w:rsidP="0037297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72970">
        <w:rPr>
          <w:rFonts w:ascii="Verdana" w:hAnsi="Verdana" w:cs="Verdana"/>
          <w:b/>
          <w:bCs/>
          <w:kern w:val="28"/>
          <w:lang w:val="en-US"/>
        </w:rPr>
        <w:t>MARKET HILL ISSUES</w:t>
      </w:r>
    </w:p>
    <w:p w:rsidR="00D76A6C" w:rsidRPr="00D76A6C" w:rsidRDefault="00D76A6C" w:rsidP="00D76A6C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76A6C">
        <w:rPr>
          <w:rFonts w:ascii="Verdana" w:hAnsi="Verdana" w:cs="Verdana"/>
          <w:bCs/>
          <w:kern w:val="28"/>
          <w:sz w:val="22"/>
          <w:szCs w:val="22"/>
          <w:lang w:val="en-US"/>
        </w:rPr>
        <w:t>a) Market Cross refurbishment – review</w:t>
      </w:r>
      <w:r w:rsidR="00DE005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agree planting.</w:t>
      </w:r>
    </w:p>
    <w:p w:rsidR="004A62F7" w:rsidRPr="00372970" w:rsidRDefault="001E2C9C" w:rsidP="0037297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72970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946B8C" w:rsidRPr="005F603F" w:rsidRDefault="00064731" w:rsidP="00F416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/>
          <w:bCs/>
          <w:kern w:val="28"/>
          <w:lang w:val="en-US"/>
        </w:rPr>
        <w:t>RECREATION ISSUES</w:t>
      </w:r>
    </w:p>
    <w:p w:rsidR="005F603F" w:rsidRDefault="005F603F" w:rsidP="00ED38E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hanging="284"/>
        <w:rPr>
          <w:rFonts w:ascii="Verdana" w:hAnsi="Verdana" w:cs="Verdana"/>
          <w:bCs/>
          <w:kern w:val="28"/>
          <w:sz w:val="22"/>
          <w:szCs w:val="22"/>
          <w:lang w:val="en-US"/>
        </w:rPr>
      </w:pPr>
      <w:proofErr w:type="gramStart"/>
      <w:r w:rsidRPr="005F603F">
        <w:rPr>
          <w:rFonts w:ascii="Verdana" w:hAnsi="Verdana" w:cs="Verdana"/>
          <w:bCs/>
          <w:kern w:val="28"/>
          <w:sz w:val="22"/>
          <w:szCs w:val="22"/>
          <w:lang w:val="en-US"/>
        </w:rPr>
        <w:t>a</w:t>
      </w:r>
      <w:proofErr w:type="gramEnd"/>
      <w:r w:rsidRPr="005F603F">
        <w:rPr>
          <w:rFonts w:ascii="Verdana" w:hAnsi="Verdana" w:cs="Verdana"/>
          <w:bCs/>
          <w:kern w:val="28"/>
          <w:sz w:val="22"/>
          <w:szCs w:val="22"/>
          <w:lang w:val="en-US"/>
        </w:rPr>
        <w:t>) Wharf Street play equipment update</w:t>
      </w:r>
      <w:r w:rsidR="00ED38E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C858F9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&amp; </w:t>
      </w:r>
      <w:r w:rsidR="00ED38EB">
        <w:rPr>
          <w:rFonts w:ascii="Verdana" w:hAnsi="Verdana" w:cs="Verdana"/>
          <w:bCs/>
          <w:kern w:val="28"/>
          <w:sz w:val="22"/>
          <w:szCs w:val="22"/>
          <w:lang w:val="en-US"/>
        </w:rPr>
        <w:t>approve Risk Assessments (herewith)</w:t>
      </w:r>
    </w:p>
    <w:p w:rsidR="005B3B34" w:rsidRDefault="005B3B34" w:rsidP="005B3B3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283B6A" w:rsidRPr="00506883" w:rsidRDefault="001B3632" w:rsidP="001158F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HIGHWAYS 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403961" w:rsidRDefault="00973926" w:rsidP="003900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74F3D">
        <w:rPr>
          <w:rFonts w:ascii="Verdana" w:hAnsi="Verdana" w:cs="Verdana"/>
          <w:b/>
          <w:bCs/>
          <w:kern w:val="28"/>
          <w:lang w:val="en-US"/>
        </w:rPr>
        <w:t>NEW HALL</w:t>
      </w:r>
      <w:r w:rsidR="005206C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DE005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Consider refurbishment including toilet plans </w:t>
      </w:r>
      <w:r w:rsidR="00C858F9">
        <w:rPr>
          <w:rFonts w:ascii="Verdana" w:hAnsi="Verdana" w:cs="Verdana"/>
          <w:bCs/>
          <w:kern w:val="28"/>
          <w:sz w:val="22"/>
          <w:szCs w:val="22"/>
          <w:lang w:val="en-US"/>
        </w:rPr>
        <w:t>&amp;</w:t>
      </w:r>
      <w:r w:rsidR="00DE005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associated costs.</w:t>
      </w:r>
    </w:p>
    <w:p w:rsidR="005206C3" w:rsidRDefault="00946B8C" w:rsidP="0040396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077947" w:rsidRPr="00372970" w:rsidRDefault="00C1391F" w:rsidP="00F221E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72970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372970">
        <w:rPr>
          <w:rFonts w:ascii="Verdana" w:hAnsi="Verdana" w:cs="Verdana"/>
          <w:b/>
          <w:bCs/>
          <w:kern w:val="28"/>
          <w:lang w:val="en-US"/>
        </w:rPr>
        <w:t xml:space="preserve">WORKING </w:t>
      </w:r>
      <w:r w:rsidR="00FD04A9">
        <w:rPr>
          <w:rFonts w:ascii="Verdana" w:hAnsi="Verdana" w:cs="Verdana"/>
          <w:b/>
          <w:bCs/>
          <w:kern w:val="28"/>
          <w:lang w:val="en-US"/>
        </w:rPr>
        <w:t>GROUP</w:t>
      </w:r>
    </w:p>
    <w:p w:rsidR="00372970" w:rsidRPr="00372970" w:rsidRDefault="00372970" w:rsidP="0037297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F6459D" w:rsidRPr="006D5DCD" w:rsidRDefault="00E30B66" w:rsidP="00F75B6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736C9E">
        <w:rPr>
          <w:rFonts w:ascii="Verdana" w:hAnsi="Verdana" w:cs="Verdana"/>
          <w:b/>
          <w:bCs/>
          <w:kern w:val="28"/>
          <w:lang w:val="en-US"/>
        </w:rPr>
        <w:t>E</w:t>
      </w:r>
      <w:r w:rsidR="0043253A" w:rsidRPr="00736C9E">
        <w:rPr>
          <w:rFonts w:ascii="Verdana" w:hAnsi="Verdana" w:cs="Verdana"/>
          <w:b/>
          <w:bCs/>
          <w:kern w:val="28"/>
          <w:lang w:val="en-US"/>
        </w:rPr>
        <w:t>VENTS</w:t>
      </w:r>
      <w:r w:rsidR="0043253A" w:rsidRPr="00736C9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0A789B" w:rsidRPr="006D5DCD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r w:rsidR="000A789B" w:rsidRPr="006D5DC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Arts Festival Update</w:t>
      </w:r>
      <w:r w:rsidR="009E3EA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C858F9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&amp; </w:t>
      </w:r>
      <w:r w:rsidR="009E3EAC">
        <w:rPr>
          <w:rFonts w:ascii="Verdana" w:hAnsi="Verdana" w:cs="Verdana"/>
          <w:bCs/>
          <w:kern w:val="28"/>
          <w:sz w:val="22"/>
          <w:szCs w:val="22"/>
          <w:lang w:val="en-US"/>
        </w:rPr>
        <w:t>consider art installation funding request (details herewith)</w:t>
      </w:r>
    </w:p>
    <w:p w:rsidR="00736C9E" w:rsidRPr="00736C9E" w:rsidRDefault="00736C9E" w:rsidP="00736C9E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DC669C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FC25FB" w:rsidRDefault="00DC669C" w:rsidP="008F4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-22" w:hanging="284"/>
        <w:rPr>
          <w:rFonts w:ascii="Verdana" w:hAnsi="Verdana" w:cs="Verdana"/>
          <w:bCs/>
          <w:kern w:val="28"/>
          <w:u w:val="single"/>
          <w:lang w:val="en-US"/>
        </w:rPr>
      </w:pPr>
      <w:r>
        <w:rPr>
          <w:rFonts w:ascii="Verdana" w:hAnsi="Verdana" w:cs="Verdana"/>
          <w:bCs/>
          <w:kern w:val="28"/>
          <w:u w:val="single"/>
          <w:lang w:val="en-US"/>
        </w:rPr>
        <w:t>A</w:t>
      </w:r>
      <w:r w:rsidR="00557109" w:rsidRPr="00FC25FB">
        <w:rPr>
          <w:rFonts w:ascii="Verdana" w:hAnsi="Verdana" w:cs="Verdana"/>
          <w:bCs/>
          <w:kern w:val="28"/>
          <w:u w:val="single"/>
          <w:lang w:val="en-US"/>
        </w:rPr>
        <w:t>pplications</w:t>
      </w:r>
    </w:p>
    <w:p w:rsidR="004D0802" w:rsidRDefault="00EB6555" w:rsidP="00EB6555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B6555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23/00461/FUL</w:t>
      </w:r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48 </w:t>
      </w:r>
      <w:proofErr w:type="spellStart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D0802">
        <w:rPr>
          <w:rFonts w:ascii="Arial" w:hAnsi="Arial" w:cs="Arial"/>
          <w:bCs/>
          <w:kern w:val="28"/>
          <w:sz w:val="22"/>
          <w:szCs w:val="22"/>
          <w:lang w:val="en-US"/>
        </w:rPr>
        <w:t>Road</w:t>
      </w:r>
    </w:p>
    <w:p w:rsidR="00EB6555" w:rsidRDefault="00EB6555" w:rsidP="00EB6555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a single </w:t>
      </w:r>
      <w:proofErr w:type="spellStart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infill extension to rear of dwelling and roof lights installed into existing extension roof</w:t>
      </w:r>
    </w:p>
    <w:p w:rsidR="00925755" w:rsidRPr="005C665E" w:rsidRDefault="00925755" w:rsidP="00EB6555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23/00418/FUL</w:t>
      </w: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John Hudson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Hudsons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Yard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</w:t>
      </w:r>
    </w:p>
    <w:p w:rsidR="00925755" w:rsidRPr="005C665E" w:rsidRDefault="00925755" w:rsidP="00925755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lastRenderedPageBreak/>
        <w:t>Change of use of land from the existing vacant café/office building to general</w:t>
      </w:r>
    </w:p>
    <w:p w:rsidR="00925755" w:rsidRPr="005C665E" w:rsidRDefault="00925755" w:rsidP="00925755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industrial</w:t>
      </w:r>
      <w:proofErr w:type="gram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(Use Class B2) and storage (Use Class B8)</w:t>
      </w:r>
    </w:p>
    <w:p w:rsidR="004B029B" w:rsidRPr="005C665E" w:rsidRDefault="004B029B" w:rsidP="004B029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C665E" w:rsidRPr="005C665E" w:rsidRDefault="00BA6D2E" w:rsidP="00E916BE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5C665E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C665E" w:rsidRPr="005C665E" w:rsidRDefault="005C665E" w:rsidP="005C665E">
      <w:pPr>
        <w:pStyle w:val="NoSpacing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22/02527/ADV </w:t>
      </w: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Great North, Thorne,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Gainsborough &amp;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5C665E" w:rsidRPr="005C665E" w:rsidRDefault="005C665E" w:rsidP="006651AB">
      <w:pPr>
        <w:ind w:left="99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Display of plaques on 5 village signs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5C665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574BA8" w:rsidRPr="00574BA8" w:rsidRDefault="00574BA8" w:rsidP="00574BA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Style w:val="description"/>
          <w:shd w:val="clear" w:color="auto" w:fill="FFFFFF"/>
        </w:rPr>
      </w:pPr>
      <w:r w:rsidRPr="00574BA8">
        <w:rPr>
          <w:rStyle w:val="casenumber"/>
          <w:rFonts w:ascii="Arial" w:hAnsi="Arial" w:cs="Arial"/>
          <w:b/>
          <w:sz w:val="22"/>
          <w:szCs w:val="22"/>
          <w:shd w:val="clear" w:color="auto" w:fill="FFFFFF"/>
        </w:rPr>
        <w:t>21/02493/MIN</w:t>
      </w:r>
      <w:r w:rsidRPr="00574BA8">
        <w:rPr>
          <w:rStyle w:val="casenumber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4BA8">
        <w:rPr>
          <w:rFonts w:ascii="Arial" w:hAnsi="Arial" w:cs="Arial"/>
          <w:sz w:val="22"/>
          <w:szCs w:val="22"/>
          <w:shd w:val="clear" w:color="auto" w:fill="FFFFFF"/>
        </w:rPr>
        <w:t xml:space="preserve">Great North Road, </w:t>
      </w:r>
      <w:proofErr w:type="spellStart"/>
      <w:r w:rsidRPr="00574BA8">
        <w:rPr>
          <w:rFonts w:ascii="Arial" w:hAnsi="Arial" w:cs="Arial"/>
          <w:sz w:val="22"/>
          <w:szCs w:val="22"/>
          <w:shd w:val="clear" w:color="auto" w:fill="FFFFFF"/>
        </w:rPr>
        <w:t>Rossington</w:t>
      </w:r>
      <w:proofErr w:type="spellEnd"/>
      <w:r w:rsidRPr="00574BA8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74BA8" w:rsidRPr="00574BA8" w:rsidRDefault="00574BA8" w:rsidP="00574BA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sz w:val="22"/>
          <w:szCs w:val="22"/>
          <w:shd w:val="clear" w:color="auto" w:fill="FFFFFF"/>
        </w:rPr>
      </w:pPr>
      <w:r w:rsidRPr="00574BA8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>Extraction of grit sand and gravel including formation of new access onto Bawtry Road </w:t>
      </w:r>
      <w:r w:rsidRPr="00574BA8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6651AB" w:rsidRPr="006651AB" w:rsidRDefault="006651AB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EE537F" w:rsidRPr="00EE537F" w:rsidRDefault="00EE537F" w:rsidP="00EE537F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E537F">
        <w:rPr>
          <w:rFonts w:ascii="Verdana" w:hAnsi="Verdana" w:cs="Verdana"/>
          <w:bCs/>
          <w:kern w:val="28"/>
          <w:sz w:val="22"/>
          <w:szCs w:val="22"/>
          <w:lang w:val="en-US"/>
        </w:rPr>
        <w:t>PCJCC- including Charter update/review</w:t>
      </w:r>
    </w:p>
    <w:p w:rsidR="00290DF4" w:rsidRPr="00290DF4" w:rsidRDefault="00290DF4" w:rsidP="00493153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Verdana" w:hAnsi="Verdana" w:cs="Verdana"/>
          <w:b/>
          <w:bCs/>
          <w:kern w:val="28"/>
          <w:lang w:val="en-US"/>
        </w:rPr>
      </w:pPr>
    </w:p>
    <w:p w:rsidR="00617274" w:rsidRPr="00E62498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E62498" w:rsidRPr="00B672BE" w:rsidRDefault="00B672BE" w:rsidP="00B672BE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672BE">
        <w:rPr>
          <w:rFonts w:ascii="Verdana" w:hAnsi="Verdana" w:cs="Verdana"/>
          <w:bCs/>
          <w:kern w:val="28"/>
          <w:sz w:val="22"/>
          <w:szCs w:val="22"/>
          <w:lang w:val="en-US"/>
        </w:rPr>
        <w:t>Email</w:t>
      </w:r>
      <w:r w:rsidR="00EE537F">
        <w:rPr>
          <w:rFonts w:ascii="Verdana" w:hAnsi="Verdana" w:cs="Verdana"/>
          <w:bCs/>
          <w:kern w:val="28"/>
          <w:sz w:val="22"/>
          <w:szCs w:val="22"/>
          <w:lang w:val="en-US"/>
        </w:rPr>
        <w:t>:</w:t>
      </w:r>
      <w:r w:rsidRPr="00B672B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David Haig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consider further response/</w:t>
      </w:r>
      <w:r w:rsidR="00EE537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information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request </w:t>
      </w:r>
    </w:p>
    <w:p w:rsidR="00B672BE" w:rsidRPr="00E62498" w:rsidRDefault="00B672BE" w:rsidP="00B672BE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Verdana" w:hAnsi="Verdana" w:cs="Verdana"/>
          <w:bCs/>
          <w:kern w:val="28"/>
          <w:lang w:val="en-US"/>
        </w:rPr>
      </w:pPr>
    </w:p>
    <w:p w:rsidR="003B4BB8" w:rsidRPr="00D8177A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33692B">
        <w:rPr>
          <w:rFonts w:ascii="Verdana" w:hAnsi="Verdana" w:cs="Verdana"/>
          <w:b/>
          <w:kern w:val="28"/>
          <w:lang w:val="en-US"/>
        </w:rPr>
        <w:t>ITEMS FOR FUTURE AGENDA</w:t>
      </w:r>
      <w:r w:rsidR="0033692B">
        <w:rPr>
          <w:rFonts w:ascii="Verdana" w:hAnsi="Verdana" w:cs="Verdana"/>
          <w:b/>
          <w:kern w:val="28"/>
          <w:lang w:val="en-US"/>
        </w:rPr>
        <w:t xml:space="preserve"> </w:t>
      </w:r>
    </w:p>
    <w:p w:rsidR="00D8177A" w:rsidRPr="00D8177A" w:rsidRDefault="00D8177A" w:rsidP="00D8177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</w:p>
    <w:sectPr w:rsidR="00D8177A" w:rsidRPr="00D8177A" w:rsidSect="002102DB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382EBAF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02E53"/>
    <w:multiLevelType w:val="hybridMultilevel"/>
    <w:tmpl w:val="2FBCC0DC"/>
    <w:lvl w:ilvl="0" w:tplc="3778614C"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74BE6"/>
    <w:multiLevelType w:val="hybridMultilevel"/>
    <w:tmpl w:val="51B85B82"/>
    <w:lvl w:ilvl="0" w:tplc="7A56A35A">
      <w:start w:val="1"/>
      <w:numFmt w:val="lowerLetter"/>
      <w:lvlText w:val="(%1)"/>
      <w:lvlJc w:val="left"/>
      <w:pPr>
        <w:ind w:left="144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C4138"/>
    <w:multiLevelType w:val="hybridMultilevel"/>
    <w:tmpl w:val="7CDA20AA"/>
    <w:lvl w:ilvl="0" w:tplc="146A86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3"/>
  </w:num>
  <w:num w:numId="5">
    <w:abstractNumId w:val="15"/>
  </w:num>
  <w:num w:numId="6">
    <w:abstractNumId w:val="18"/>
  </w:num>
  <w:num w:numId="7">
    <w:abstractNumId w:val="8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7"/>
  </w:num>
  <w:num w:numId="15">
    <w:abstractNumId w:val="20"/>
  </w:num>
  <w:num w:numId="16">
    <w:abstractNumId w:val="9"/>
  </w:num>
  <w:num w:numId="17">
    <w:abstractNumId w:val="1"/>
  </w:num>
  <w:num w:numId="18">
    <w:abstractNumId w:val="4"/>
  </w:num>
  <w:num w:numId="19">
    <w:abstractNumId w:val="14"/>
  </w:num>
  <w:num w:numId="20">
    <w:abstractNumId w:val="13"/>
  </w:num>
  <w:num w:numId="21">
    <w:abstractNumId w:val="19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2C7"/>
    <w:rsid w:val="000277E4"/>
    <w:rsid w:val="00030FB1"/>
    <w:rsid w:val="00033267"/>
    <w:rsid w:val="00035B40"/>
    <w:rsid w:val="000362AC"/>
    <w:rsid w:val="00037BC2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77947"/>
    <w:rsid w:val="00083912"/>
    <w:rsid w:val="00084567"/>
    <w:rsid w:val="00094115"/>
    <w:rsid w:val="00096E5C"/>
    <w:rsid w:val="000A2BEB"/>
    <w:rsid w:val="000A419B"/>
    <w:rsid w:val="000A61BF"/>
    <w:rsid w:val="000A6BF3"/>
    <w:rsid w:val="000A789B"/>
    <w:rsid w:val="000B18D8"/>
    <w:rsid w:val="000B45A1"/>
    <w:rsid w:val="000B46DE"/>
    <w:rsid w:val="000B7E88"/>
    <w:rsid w:val="000C7FC6"/>
    <w:rsid w:val="000D0A1C"/>
    <w:rsid w:val="000D0A50"/>
    <w:rsid w:val="000D173E"/>
    <w:rsid w:val="000D52BB"/>
    <w:rsid w:val="000D7BE9"/>
    <w:rsid w:val="000E2378"/>
    <w:rsid w:val="000E4323"/>
    <w:rsid w:val="000E76A6"/>
    <w:rsid w:val="000F0742"/>
    <w:rsid w:val="000F4949"/>
    <w:rsid w:val="000F4C50"/>
    <w:rsid w:val="001001EC"/>
    <w:rsid w:val="00100790"/>
    <w:rsid w:val="00102CDD"/>
    <w:rsid w:val="00103B44"/>
    <w:rsid w:val="001209D2"/>
    <w:rsid w:val="001230AA"/>
    <w:rsid w:val="00123B56"/>
    <w:rsid w:val="001275F0"/>
    <w:rsid w:val="001304AA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77608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3632"/>
    <w:rsid w:val="001B664C"/>
    <w:rsid w:val="001B7180"/>
    <w:rsid w:val="001C1E76"/>
    <w:rsid w:val="001C28CE"/>
    <w:rsid w:val="001C3393"/>
    <w:rsid w:val="001D2BF3"/>
    <w:rsid w:val="001D47AC"/>
    <w:rsid w:val="001D5571"/>
    <w:rsid w:val="001D649E"/>
    <w:rsid w:val="001D64DE"/>
    <w:rsid w:val="001D6F74"/>
    <w:rsid w:val="001D7B7D"/>
    <w:rsid w:val="001E2C9C"/>
    <w:rsid w:val="001E3135"/>
    <w:rsid w:val="001F08E8"/>
    <w:rsid w:val="00200218"/>
    <w:rsid w:val="00207F82"/>
    <w:rsid w:val="002102DB"/>
    <w:rsid w:val="00224344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72487"/>
    <w:rsid w:val="00282140"/>
    <w:rsid w:val="00283B6A"/>
    <w:rsid w:val="00284FC5"/>
    <w:rsid w:val="002870AF"/>
    <w:rsid w:val="00290B5A"/>
    <w:rsid w:val="00290DF4"/>
    <w:rsid w:val="002970A6"/>
    <w:rsid w:val="002B2D18"/>
    <w:rsid w:val="002B31A0"/>
    <w:rsid w:val="002C6BF8"/>
    <w:rsid w:val="002C77B2"/>
    <w:rsid w:val="002D348C"/>
    <w:rsid w:val="002D5C1E"/>
    <w:rsid w:val="002D6D3C"/>
    <w:rsid w:val="002E24A8"/>
    <w:rsid w:val="002E4F67"/>
    <w:rsid w:val="002E7CD0"/>
    <w:rsid w:val="002F037C"/>
    <w:rsid w:val="002F1025"/>
    <w:rsid w:val="002F21C3"/>
    <w:rsid w:val="002F3BEE"/>
    <w:rsid w:val="00300F47"/>
    <w:rsid w:val="00301A48"/>
    <w:rsid w:val="00302DBE"/>
    <w:rsid w:val="003036D2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359"/>
    <w:rsid w:val="00341B4D"/>
    <w:rsid w:val="00356E93"/>
    <w:rsid w:val="0035747A"/>
    <w:rsid w:val="00362099"/>
    <w:rsid w:val="00362253"/>
    <w:rsid w:val="00362B7F"/>
    <w:rsid w:val="003646B5"/>
    <w:rsid w:val="00372970"/>
    <w:rsid w:val="003757F4"/>
    <w:rsid w:val="00376BFD"/>
    <w:rsid w:val="003826D2"/>
    <w:rsid w:val="00387EEB"/>
    <w:rsid w:val="003A012B"/>
    <w:rsid w:val="003B4BB8"/>
    <w:rsid w:val="003C5DFC"/>
    <w:rsid w:val="003D5BE2"/>
    <w:rsid w:val="003D5DCE"/>
    <w:rsid w:val="003D67E5"/>
    <w:rsid w:val="003E0F8D"/>
    <w:rsid w:val="003E351D"/>
    <w:rsid w:val="003E4590"/>
    <w:rsid w:val="003E54E3"/>
    <w:rsid w:val="003E6E50"/>
    <w:rsid w:val="003F1524"/>
    <w:rsid w:val="003F31F3"/>
    <w:rsid w:val="003F3F07"/>
    <w:rsid w:val="003F4979"/>
    <w:rsid w:val="00403961"/>
    <w:rsid w:val="00403A15"/>
    <w:rsid w:val="00407776"/>
    <w:rsid w:val="004140CC"/>
    <w:rsid w:val="0041418B"/>
    <w:rsid w:val="00415651"/>
    <w:rsid w:val="0042120F"/>
    <w:rsid w:val="00427D57"/>
    <w:rsid w:val="0043253A"/>
    <w:rsid w:val="00434860"/>
    <w:rsid w:val="00436AAB"/>
    <w:rsid w:val="00437E82"/>
    <w:rsid w:val="00440852"/>
    <w:rsid w:val="00441FB4"/>
    <w:rsid w:val="00447A5F"/>
    <w:rsid w:val="00451672"/>
    <w:rsid w:val="00464D22"/>
    <w:rsid w:val="00467ED3"/>
    <w:rsid w:val="004719E7"/>
    <w:rsid w:val="0048511D"/>
    <w:rsid w:val="004922FD"/>
    <w:rsid w:val="00493153"/>
    <w:rsid w:val="00493257"/>
    <w:rsid w:val="00493B56"/>
    <w:rsid w:val="00494E6F"/>
    <w:rsid w:val="004A0CE0"/>
    <w:rsid w:val="004A1869"/>
    <w:rsid w:val="004A2372"/>
    <w:rsid w:val="004A41FC"/>
    <w:rsid w:val="004A44A2"/>
    <w:rsid w:val="004A62F7"/>
    <w:rsid w:val="004A6D57"/>
    <w:rsid w:val="004B029B"/>
    <w:rsid w:val="004B223F"/>
    <w:rsid w:val="004C1756"/>
    <w:rsid w:val="004C201B"/>
    <w:rsid w:val="004C4A53"/>
    <w:rsid w:val="004D0802"/>
    <w:rsid w:val="004D609B"/>
    <w:rsid w:val="004D6621"/>
    <w:rsid w:val="004E2384"/>
    <w:rsid w:val="004E2FCF"/>
    <w:rsid w:val="004F2B36"/>
    <w:rsid w:val="0050273E"/>
    <w:rsid w:val="00503FB6"/>
    <w:rsid w:val="00506883"/>
    <w:rsid w:val="00514C96"/>
    <w:rsid w:val="005203C8"/>
    <w:rsid w:val="005206C3"/>
    <w:rsid w:val="005223BE"/>
    <w:rsid w:val="00530021"/>
    <w:rsid w:val="0053332C"/>
    <w:rsid w:val="005359BB"/>
    <w:rsid w:val="0054419E"/>
    <w:rsid w:val="0054662B"/>
    <w:rsid w:val="00547135"/>
    <w:rsid w:val="00557109"/>
    <w:rsid w:val="00563B2D"/>
    <w:rsid w:val="00571DC2"/>
    <w:rsid w:val="00574453"/>
    <w:rsid w:val="00574524"/>
    <w:rsid w:val="00574BA8"/>
    <w:rsid w:val="00576A9C"/>
    <w:rsid w:val="005862FA"/>
    <w:rsid w:val="00591777"/>
    <w:rsid w:val="00592496"/>
    <w:rsid w:val="00592E94"/>
    <w:rsid w:val="00597690"/>
    <w:rsid w:val="005978A5"/>
    <w:rsid w:val="005A182B"/>
    <w:rsid w:val="005A1BB1"/>
    <w:rsid w:val="005A379A"/>
    <w:rsid w:val="005B3B34"/>
    <w:rsid w:val="005B3FCD"/>
    <w:rsid w:val="005B56C9"/>
    <w:rsid w:val="005B6946"/>
    <w:rsid w:val="005C08E6"/>
    <w:rsid w:val="005C3F13"/>
    <w:rsid w:val="005C475B"/>
    <w:rsid w:val="005C665E"/>
    <w:rsid w:val="005D065D"/>
    <w:rsid w:val="005D0C16"/>
    <w:rsid w:val="005D3523"/>
    <w:rsid w:val="005D69AD"/>
    <w:rsid w:val="005E043B"/>
    <w:rsid w:val="005E5AD3"/>
    <w:rsid w:val="005E5B5F"/>
    <w:rsid w:val="005E663F"/>
    <w:rsid w:val="005E683F"/>
    <w:rsid w:val="005F603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242B"/>
    <w:rsid w:val="00623EA2"/>
    <w:rsid w:val="00624505"/>
    <w:rsid w:val="00625F8E"/>
    <w:rsid w:val="0062680F"/>
    <w:rsid w:val="0064795D"/>
    <w:rsid w:val="006519E5"/>
    <w:rsid w:val="00654AF4"/>
    <w:rsid w:val="006560E0"/>
    <w:rsid w:val="006637C1"/>
    <w:rsid w:val="006651AB"/>
    <w:rsid w:val="00665938"/>
    <w:rsid w:val="00672872"/>
    <w:rsid w:val="00673DD6"/>
    <w:rsid w:val="00673F54"/>
    <w:rsid w:val="00676335"/>
    <w:rsid w:val="0067761A"/>
    <w:rsid w:val="00683900"/>
    <w:rsid w:val="0068485C"/>
    <w:rsid w:val="006A05F5"/>
    <w:rsid w:val="006A2D87"/>
    <w:rsid w:val="006A473A"/>
    <w:rsid w:val="006A5D6A"/>
    <w:rsid w:val="006B2D97"/>
    <w:rsid w:val="006C7D10"/>
    <w:rsid w:val="006D183E"/>
    <w:rsid w:val="006D1DDB"/>
    <w:rsid w:val="006D5DCD"/>
    <w:rsid w:val="006E72E8"/>
    <w:rsid w:val="006F1565"/>
    <w:rsid w:val="006F30CE"/>
    <w:rsid w:val="006F4367"/>
    <w:rsid w:val="006F4E5B"/>
    <w:rsid w:val="006F6782"/>
    <w:rsid w:val="00711885"/>
    <w:rsid w:val="00712D3F"/>
    <w:rsid w:val="00723D6E"/>
    <w:rsid w:val="007261C4"/>
    <w:rsid w:val="0073027A"/>
    <w:rsid w:val="00730287"/>
    <w:rsid w:val="00733117"/>
    <w:rsid w:val="007355DF"/>
    <w:rsid w:val="00736499"/>
    <w:rsid w:val="00736C9E"/>
    <w:rsid w:val="00741A81"/>
    <w:rsid w:val="0074409E"/>
    <w:rsid w:val="00747DD4"/>
    <w:rsid w:val="00752F56"/>
    <w:rsid w:val="00753019"/>
    <w:rsid w:val="00756790"/>
    <w:rsid w:val="00757C69"/>
    <w:rsid w:val="00757D70"/>
    <w:rsid w:val="00760EB7"/>
    <w:rsid w:val="00765C5B"/>
    <w:rsid w:val="0076759F"/>
    <w:rsid w:val="0077067A"/>
    <w:rsid w:val="00771308"/>
    <w:rsid w:val="007770EE"/>
    <w:rsid w:val="00781E7C"/>
    <w:rsid w:val="00783709"/>
    <w:rsid w:val="0078618B"/>
    <w:rsid w:val="007861B3"/>
    <w:rsid w:val="007911CF"/>
    <w:rsid w:val="00791914"/>
    <w:rsid w:val="007B0CC8"/>
    <w:rsid w:val="007C1E39"/>
    <w:rsid w:val="007C3086"/>
    <w:rsid w:val="007D2694"/>
    <w:rsid w:val="007D4B9B"/>
    <w:rsid w:val="007D4CE6"/>
    <w:rsid w:val="007E4D80"/>
    <w:rsid w:val="007E63C7"/>
    <w:rsid w:val="007F085E"/>
    <w:rsid w:val="007F17EE"/>
    <w:rsid w:val="007F19FB"/>
    <w:rsid w:val="007F366B"/>
    <w:rsid w:val="007F45B5"/>
    <w:rsid w:val="007F6494"/>
    <w:rsid w:val="007F6ADE"/>
    <w:rsid w:val="008029E8"/>
    <w:rsid w:val="008070A4"/>
    <w:rsid w:val="00812D40"/>
    <w:rsid w:val="008136F0"/>
    <w:rsid w:val="0081370B"/>
    <w:rsid w:val="0081684B"/>
    <w:rsid w:val="00823CFB"/>
    <w:rsid w:val="00825652"/>
    <w:rsid w:val="0083506C"/>
    <w:rsid w:val="0083624E"/>
    <w:rsid w:val="00837296"/>
    <w:rsid w:val="00840D1D"/>
    <w:rsid w:val="00844EAD"/>
    <w:rsid w:val="00853A3B"/>
    <w:rsid w:val="00855519"/>
    <w:rsid w:val="008621AD"/>
    <w:rsid w:val="008661B9"/>
    <w:rsid w:val="00872861"/>
    <w:rsid w:val="0087478E"/>
    <w:rsid w:val="008821C6"/>
    <w:rsid w:val="0089065E"/>
    <w:rsid w:val="00896E0A"/>
    <w:rsid w:val="008A02EB"/>
    <w:rsid w:val="008A29C5"/>
    <w:rsid w:val="008A3DB8"/>
    <w:rsid w:val="008C2521"/>
    <w:rsid w:val="008C3918"/>
    <w:rsid w:val="008C4D83"/>
    <w:rsid w:val="008C79B9"/>
    <w:rsid w:val="008D4EF9"/>
    <w:rsid w:val="008D6EC4"/>
    <w:rsid w:val="008E50A4"/>
    <w:rsid w:val="008E7F44"/>
    <w:rsid w:val="008F025D"/>
    <w:rsid w:val="008F4D1C"/>
    <w:rsid w:val="009029A5"/>
    <w:rsid w:val="00904AB0"/>
    <w:rsid w:val="0090511F"/>
    <w:rsid w:val="009067DB"/>
    <w:rsid w:val="009077D7"/>
    <w:rsid w:val="009255BE"/>
    <w:rsid w:val="00925755"/>
    <w:rsid w:val="00927950"/>
    <w:rsid w:val="009310E1"/>
    <w:rsid w:val="0093194C"/>
    <w:rsid w:val="009336F9"/>
    <w:rsid w:val="009410A9"/>
    <w:rsid w:val="00946B8C"/>
    <w:rsid w:val="00951E34"/>
    <w:rsid w:val="00963FE2"/>
    <w:rsid w:val="00965471"/>
    <w:rsid w:val="00966F37"/>
    <w:rsid w:val="00972360"/>
    <w:rsid w:val="00973926"/>
    <w:rsid w:val="0097729A"/>
    <w:rsid w:val="00977A58"/>
    <w:rsid w:val="00984C7E"/>
    <w:rsid w:val="009928B0"/>
    <w:rsid w:val="00994B07"/>
    <w:rsid w:val="0099661A"/>
    <w:rsid w:val="009A2A7C"/>
    <w:rsid w:val="009A61B5"/>
    <w:rsid w:val="009A70F6"/>
    <w:rsid w:val="009A75FB"/>
    <w:rsid w:val="009B00A7"/>
    <w:rsid w:val="009B7B5C"/>
    <w:rsid w:val="009C2B6B"/>
    <w:rsid w:val="009C45AD"/>
    <w:rsid w:val="009C5851"/>
    <w:rsid w:val="009C79D7"/>
    <w:rsid w:val="009D4D58"/>
    <w:rsid w:val="009D71E9"/>
    <w:rsid w:val="009E15D3"/>
    <w:rsid w:val="009E31E5"/>
    <w:rsid w:val="009E339A"/>
    <w:rsid w:val="009E3D63"/>
    <w:rsid w:val="009E3EAC"/>
    <w:rsid w:val="009F155C"/>
    <w:rsid w:val="009F1B6C"/>
    <w:rsid w:val="009F77D8"/>
    <w:rsid w:val="00A0074D"/>
    <w:rsid w:val="00A00F91"/>
    <w:rsid w:val="00A07FEE"/>
    <w:rsid w:val="00A17F48"/>
    <w:rsid w:val="00A23968"/>
    <w:rsid w:val="00A3651B"/>
    <w:rsid w:val="00A424F7"/>
    <w:rsid w:val="00A42662"/>
    <w:rsid w:val="00A42AC5"/>
    <w:rsid w:val="00A44DA1"/>
    <w:rsid w:val="00A4705D"/>
    <w:rsid w:val="00A525B7"/>
    <w:rsid w:val="00A525CC"/>
    <w:rsid w:val="00A52943"/>
    <w:rsid w:val="00A541D8"/>
    <w:rsid w:val="00A70DCB"/>
    <w:rsid w:val="00A82639"/>
    <w:rsid w:val="00A84F9B"/>
    <w:rsid w:val="00A86D53"/>
    <w:rsid w:val="00A87E01"/>
    <w:rsid w:val="00A90E27"/>
    <w:rsid w:val="00A947E6"/>
    <w:rsid w:val="00A95819"/>
    <w:rsid w:val="00AA129A"/>
    <w:rsid w:val="00AA3815"/>
    <w:rsid w:val="00AA3F1C"/>
    <w:rsid w:val="00AA5EEA"/>
    <w:rsid w:val="00AA7BAC"/>
    <w:rsid w:val="00AB612E"/>
    <w:rsid w:val="00AB730F"/>
    <w:rsid w:val="00AC45BE"/>
    <w:rsid w:val="00AC7088"/>
    <w:rsid w:val="00AC7CCC"/>
    <w:rsid w:val="00AD4E14"/>
    <w:rsid w:val="00AE3F5D"/>
    <w:rsid w:val="00AE5B8A"/>
    <w:rsid w:val="00AF2467"/>
    <w:rsid w:val="00AF286C"/>
    <w:rsid w:val="00AF6EC9"/>
    <w:rsid w:val="00B0368C"/>
    <w:rsid w:val="00B05F89"/>
    <w:rsid w:val="00B205B3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672BE"/>
    <w:rsid w:val="00B73848"/>
    <w:rsid w:val="00B74DAC"/>
    <w:rsid w:val="00B819E9"/>
    <w:rsid w:val="00B8384F"/>
    <w:rsid w:val="00B850AE"/>
    <w:rsid w:val="00B85E55"/>
    <w:rsid w:val="00B906F3"/>
    <w:rsid w:val="00B9483D"/>
    <w:rsid w:val="00BA6106"/>
    <w:rsid w:val="00BA6D2E"/>
    <w:rsid w:val="00BB07EE"/>
    <w:rsid w:val="00BB3ACF"/>
    <w:rsid w:val="00BB52E2"/>
    <w:rsid w:val="00BC3135"/>
    <w:rsid w:val="00BC7A74"/>
    <w:rsid w:val="00BD658A"/>
    <w:rsid w:val="00BD65BC"/>
    <w:rsid w:val="00BE67F0"/>
    <w:rsid w:val="00BE7407"/>
    <w:rsid w:val="00C136BA"/>
    <w:rsid w:val="00C1391F"/>
    <w:rsid w:val="00C17813"/>
    <w:rsid w:val="00C2005F"/>
    <w:rsid w:val="00C202A9"/>
    <w:rsid w:val="00C2192D"/>
    <w:rsid w:val="00C21D9E"/>
    <w:rsid w:val="00C22AFB"/>
    <w:rsid w:val="00C4111E"/>
    <w:rsid w:val="00C47C5B"/>
    <w:rsid w:val="00C47CF2"/>
    <w:rsid w:val="00C5420F"/>
    <w:rsid w:val="00C5465F"/>
    <w:rsid w:val="00C74F3D"/>
    <w:rsid w:val="00C74FD8"/>
    <w:rsid w:val="00C858F9"/>
    <w:rsid w:val="00C91766"/>
    <w:rsid w:val="00C940B5"/>
    <w:rsid w:val="00C9470B"/>
    <w:rsid w:val="00C966F1"/>
    <w:rsid w:val="00CA2456"/>
    <w:rsid w:val="00CA4A84"/>
    <w:rsid w:val="00CA5ECB"/>
    <w:rsid w:val="00CA6FC8"/>
    <w:rsid w:val="00CB48C2"/>
    <w:rsid w:val="00CB5600"/>
    <w:rsid w:val="00CB56CF"/>
    <w:rsid w:val="00CC0388"/>
    <w:rsid w:val="00CC0967"/>
    <w:rsid w:val="00CC14E3"/>
    <w:rsid w:val="00CC7AE6"/>
    <w:rsid w:val="00CD3BAC"/>
    <w:rsid w:val="00CD4C06"/>
    <w:rsid w:val="00CD4E57"/>
    <w:rsid w:val="00CE3524"/>
    <w:rsid w:val="00CF6B6D"/>
    <w:rsid w:val="00D0747E"/>
    <w:rsid w:val="00D10845"/>
    <w:rsid w:val="00D13046"/>
    <w:rsid w:val="00D243CD"/>
    <w:rsid w:val="00D24CD7"/>
    <w:rsid w:val="00D25409"/>
    <w:rsid w:val="00D27070"/>
    <w:rsid w:val="00D275AC"/>
    <w:rsid w:val="00D30EE0"/>
    <w:rsid w:val="00D30F85"/>
    <w:rsid w:val="00D3424F"/>
    <w:rsid w:val="00D369E5"/>
    <w:rsid w:val="00D42A3A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76A6C"/>
    <w:rsid w:val="00D8177A"/>
    <w:rsid w:val="00D825B4"/>
    <w:rsid w:val="00DA12C9"/>
    <w:rsid w:val="00DA6261"/>
    <w:rsid w:val="00DA63BA"/>
    <w:rsid w:val="00DB0CE3"/>
    <w:rsid w:val="00DB404C"/>
    <w:rsid w:val="00DC669C"/>
    <w:rsid w:val="00DD0A9E"/>
    <w:rsid w:val="00DD3538"/>
    <w:rsid w:val="00DE0052"/>
    <w:rsid w:val="00DE6D51"/>
    <w:rsid w:val="00DF2F5C"/>
    <w:rsid w:val="00DF364F"/>
    <w:rsid w:val="00DF46BB"/>
    <w:rsid w:val="00DF4D75"/>
    <w:rsid w:val="00DF694A"/>
    <w:rsid w:val="00E01803"/>
    <w:rsid w:val="00E01E78"/>
    <w:rsid w:val="00E04643"/>
    <w:rsid w:val="00E04CD0"/>
    <w:rsid w:val="00E17EAE"/>
    <w:rsid w:val="00E228AB"/>
    <w:rsid w:val="00E273A6"/>
    <w:rsid w:val="00E27AE9"/>
    <w:rsid w:val="00E30B66"/>
    <w:rsid w:val="00E319AF"/>
    <w:rsid w:val="00E41A9E"/>
    <w:rsid w:val="00E41AB2"/>
    <w:rsid w:val="00E428BD"/>
    <w:rsid w:val="00E5036E"/>
    <w:rsid w:val="00E51990"/>
    <w:rsid w:val="00E62498"/>
    <w:rsid w:val="00E75973"/>
    <w:rsid w:val="00E83770"/>
    <w:rsid w:val="00E936AA"/>
    <w:rsid w:val="00E9583D"/>
    <w:rsid w:val="00E97B64"/>
    <w:rsid w:val="00EA7983"/>
    <w:rsid w:val="00EB03F6"/>
    <w:rsid w:val="00EB4406"/>
    <w:rsid w:val="00EB6555"/>
    <w:rsid w:val="00EC14BE"/>
    <w:rsid w:val="00EC1CF4"/>
    <w:rsid w:val="00ED38EB"/>
    <w:rsid w:val="00ED6B74"/>
    <w:rsid w:val="00EE1CC1"/>
    <w:rsid w:val="00EE4810"/>
    <w:rsid w:val="00EE537F"/>
    <w:rsid w:val="00EE6685"/>
    <w:rsid w:val="00EF06AE"/>
    <w:rsid w:val="00EF2F2A"/>
    <w:rsid w:val="00EF469B"/>
    <w:rsid w:val="00EF5E24"/>
    <w:rsid w:val="00F050AF"/>
    <w:rsid w:val="00F14837"/>
    <w:rsid w:val="00F163AD"/>
    <w:rsid w:val="00F232A8"/>
    <w:rsid w:val="00F24270"/>
    <w:rsid w:val="00F25A2E"/>
    <w:rsid w:val="00F37750"/>
    <w:rsid w:val="00F415E3"/>
    <w:rsid w:val="00F447D2"/>
    <w:rsid w:val="00F44BC1"/>
    <w:rsid w:val="00F47406"/>
    <w:rsid w:val="00F56387"/>
    <w:rsid w:val="00F6053F"/>
    <w:rsid w:val="00F6459D"/>
    <w:rsid w:val="00F72E24"/>
    <w:rsid w:val="00F75B3A"/>
    <w:rsid w:val="00F75B7D"/>
    <w:rsid w:val="00F860A5"/>
    <w:rsid w:val="00F97822"/>
    <w:rsid w:val="00FA0A95"/>
    <w:rsid w:val="00FA2671"/>
    <w:rsid w:val="00FB1F56"/>
    <w:rsid w:val="00FB7AE3"/>
    <w:rsid w:val="00FC25FB"/>
    <w:rsid w:val="00FC2F8A"/>
    <w:rsid w:val="00FC4F33"/>
    <w:rsid w:val="00FC6A00"/>
    <w:rsid w:val="00FC717C"/>
    <w:rsid w:val="00FD04A9"/>
    <w:rsid w:val="00FD6B37"/>
    <w:rsid w:val="00FD7A17"/>
    <w:rsid w:val="00FE21A9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6560E0"/>
  </w:style>
  <w:style w:type="character" w:customStyle="1" w:styleId="divider1">
    <w:name w:val="divider1"/>
    <w:basedOn w:val="DefaultParagraphFont"/>
    <w:rsid w:val="006560E0"/>
  </w:style>
  <w:style w:type="character" w:customStyle="1" w:styleId="description">
    <w:name w:val="description"/>
    <w:basedOn w:val="DefaultParagraphFont"/>
    <w:rsid w:val="006560E0"/>
  </w:style>
  <w:style w:type="character" w:customStyle="1" w:styleId="divider2">
    <w:name w:val="divider2"/>
    <w:basedOn w:val="DefaultParagraphFont"/>
    <w:rsid w:val="006560E0"/>
  </w:style>
  <w:style w:type="character" w:customStyle="1" w:styleId="address">
    <w:name w:val="address"/>
    <w:basedOn w:val="DefaultParagraphFont"/>
    <w:rsid w:val="006560E0"/>
  </w:style>
  <w:style w:type="paragraph" w:customStyle="1" w:styleId="DefaultText">
    <w:name w:val="Default Text"/>
    <w:basedOn w:val="Normal"/>
    <w:rsid w:val="000F494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Microsoft account</cp:lastModifiedBy>
  <cp:revision>2</cp:revision>
  <cp:lastPrinted>2020-02-27T16:45:00Z</cp:lastPrinted>
  <dcterms:created xsi:type="dcterms:W3CDTF">2023-04-10T19:29:00Z</dcterms:created>
  <dcterms:modified xsi:type="dcterms:W3CDTF">2023-04-10T19:29:00Z</dcterms:modified>
</cp:coreProperties>
</file>