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63672B95" w:rsidR="005E3A0A" w:rsidRPr="001C2A83" w:rsidRDefault="003D72CA" w:rsidP="00C71DFE">
      <w:pPr>
        <w:pStyle w:val="NoSpacing"/>
        <w:jc w:val="both"/>
        <w:rPr>
          <w:rFonts w:ascii="Arial" w:hAnsi="Arial" w:cs="Arial"/>
          <w:b/>
          <w:bCs/>
          <w:lang w:val="en-US"/>
        </w:rPr>
      </w:pPr>
      <w:bookmarkStart w:id="0" w:name="_Hlk47431898"/>
      <w:r>
        <w:rPr>
          <w:rFonts w:ascii="Arial" w:hAnsi="Arial" w:cs="Arial"/>
          <w:b/>
          <w:bCs/>
          <w:lang w:val="en-US"/>
        </w:rPr>
        <w:t>M</w:t>
      </w:r>
      <w:r w:rsidR="005E3A0A" w:rsidRPr="001C2A83">
        <w:rPr>
          <w:rFonts w:ascii="Arial" w:hAnsi="Arial" w:cs="Arial"/>
          <w:b/>
          <w:bCs/>
          <w:lang w:val="en-US"/>
        </w:rPr>
        <w:t xml:space="preserve">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="005E3A0A"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 NEW HAL</w:t>
      </w:r>
      <w:r w:rsidR="00C71DFE">
        <w:rPr>
          <w:rFonts w:ascii="Arial" w:hAnsi="Arial" w:cs="Arial"/>
          <w:b/>
          <w:bCs/>
          <w:lang w:val="en-US"/>
        </w:rPr>
        <w:t>L ON 1</w:t>
      </w:r>
      <w:r w:rsidR="00ED4A4A">
        <w:rPr>
          <w:rFonts w:ascii="Arial" w:hAnsi="Arial" w:cs="Arial"/>
          <w:b/>
          <w:bCs/>
          <w:lang w:val="en-US"/>
        </w:rPr>
        <w:t>1</w:t>
      </w:r>
      <w:r w:rsidR="00C71DFE" w:rsidRPr="00C71DFE">
        <w:rPr>
          <w:rFonts w:ascii="Arial" w:hAnsi="Arial" w:cs="Arial"/>
          <w:b/>
          <w:bCs/>
          <w:vertAlign w:val="superscript"/>
          <w:lang w:val="en-US"/>
        </w:rPr>
        <w:t>th</w:t>
      </w:r>
      <w:r w:rsidR="00C71DFE">
        <w:rPr>
          <w:rFonts w:ascii="Arial" w:hAnsi="Arial" w:cs="Arial"/>
          <w:b/>
          <w:bCs/>
          <w:lang w:val="en-US"/>
        </w:rPr>
        <w:t xml:space="preserve"> </w:t>
      </w:r>
      <w:r w:rsidR="00ED4A4A">
        <w:rPr>
          <w:rFonts w:ascii="Arial" w:hAnsi="Arial" w:cs="Arial"/>
          <w:b/>
          <w:bCs/>
          <w:lang w:val="en-US"/>
        </w:rPr>
        <w:t xml:space="preserve">SEPTEMBER </w:t>
      </w:r>
      <w:r w:rsidR="00C71DFE">
        <w:rPr>
          <w:rFonts w:ascii="Arial" w:hAnsi="Arial" w:cs="Arial"/>
          <w:b/>
          <w:bCs/>
          <w:lang w:val="en-US"/>
        </w:rPr>
        <w:t>2023 FROM 7PM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24900FDF" w14:textId="484F88BC" w:rsidR="00CE3ADF" w:rsidRDefault="00FC21B5" w:rsidP="00A87871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7D034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 xml:space="preserve">, </w:t>
      </w:r>
      <w:r w:rsidR="00F60677">
        <w:rPr>
          <w:rFonts w:ascii="Arial" w:hAnsi="Arial" w:cs="Arial"/>
          <w:bCs/>
          <w:sz w:val="22"/>
          <w:szCs w:val="22"/>
        </w:rPr>
        <w:t>D</w:t>
      </w:r>
      <w:r w:rsidR="00027CC4">
        <w:rPr>
          <w:rFonts w:ascii="Arial" w:hAnsi="Arial" w:cs="Arial"/>
          <w:bCs/>
          <w:sz w:val="22"/>
          <w:szCs w:val="22"/>
        </w:rPr>
        <w:t>.</w:t>
      </w:r>
      <w:r w:rsidR="00F60677">
        <w:rPr>
          <w:rFonts w:ascii="Arial" w:hAnsi="Arial" w:cs="Arial"/>
          <w:bCs/>
          <w:sz w:val="22"/>
          <w:szCs w:val="22"/>
        </w:rPr>
        <w:t xml:space="preserve"> Kirkham</w:t>
      </w:r>
      <w:r w:rsidR="00AA2FED">
        <w:rPr>
          <w:rFonts w:ascii="Arial" w:hAnsi="Arial" w:cs="Arial"/>
          <w:bCs/>
          <w:sz w:val="22"/>
          <w:szCs w:val="22"/>
        </w:rPr>
        <w:t xml:space="preserve">, </w:t>
      </w:r>
      <w:r w:rsidR="00871EBF" w:rsidRPr="00871EBF">
        <w:rPr>
          <w:rFonts w:ascii="Arial" w:hAnsi="Arial" w:cs="Arial"/>
          <w:bCs/>
          <w:sz w:val="22"/>
          <w:szCs w:val="22"/>
        </w:rPr>
        <w:t>G. Scott, D. Gale</w:t>
      </w:r>
      <w:r w:rsidR="007F0989">
        <w:rPr>
          <w:rFonts w:ascii="Arial" w:hAnsi="Arial" w:cs="Arial"/>
          <w:bCs/>
          <w:sz w:val="22"/>
          <w:szCs w:val="22"/>
        </w:rPr>
        <w:t>, J</w:t>
      </w:r>
      <w:r w:rsidR="002903F2" w:rsidRPr="007F0989">
        <w:rPr>
          <w:rFonts w:ascii="Arial" w:hAnsi="Arial" w:cs="Arial"/>
          <w:bCs/>
          <w:sz w:val="22"/>
          <w:szCs w:val="22"/>
        </w:rPr>
        <w:t xml:space="preserve">. </w:t>
      </w:r>
      <w:r w:rsidR="002903F2">
        <w:rPr>
          <w:rFonts w:ascii="Arial" w:hAnsi="Arial" w:cs="Arial"/>
          <w:bCs/>
          <w:sz w:val="22"/>
          <w:szCs w:val="22"/>
        </w:rPr>
        <w:t xml:space="preserve">Gale </w:t>
      </w:r>
      <w:r w:rsidR="00ED4A4A" w:rsidRPr="00ED4A4A">
        <w:rPr>
          <w:rFonts w:ascii="Arial" w:hAnsi="Arial" w:cs="Arial"/>
          <w:bCs/>
          <w:sz w:val="22"/>
          <w:szCs w:val="22"/>
        </w:rPr>
        <w:t>A. Cropley, S. Young, D. Kirby &amp; P Holland</w:t>
      </w:r>
      <w:r w:rsidR="00CE3ADF">
        <w:rPr>
          <w:rFonts w:ascii="Arial" w:hAnsi="Arial" w:cs="Arial"/>
          <w:bCs/>
          <w:sz w:val="22"/>
          <w:szCs w:val="22"/>
        </w:rPr>
        <w:t xml:space="preserve"> </w:t>
      </w:r>
    </w:p>
    <w:p w14:paraId="23115C70" w14:textId="4F83BAD0" w:rsidR="004D3BF1" w:rsidRDefault="00C22C64" w:rsidP="00CE3ADF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E3AD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Town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EF80A8B" w14:textId="77777777" w:rsidR="00761D24" w:rsidRPr="004874EA" w:rsidRDefault="00761D2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2E3D5F27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F60342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>Ward Councillor</w:t>
      </w:r>
      <w:r w:rsidR="007F61DA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R. Blake</w:t>
      </w:r>
      <w:r w:rsidR="00C80134" w:rsidRPr="00A8787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7F0989" w:rsidRPr="007F0989">
        <w:rPr>
          <w:rFonts w:ascii="Arial" w:hAnsi="Arial" w:cs="Arial"/>
          <w:bCs/>
          <w:kern w:val="28"/>
          <w:sz w:val="22"/>
          <w:szCs w:val="22"/>
          <w:lang w:val="en-US"/>
        </w:rPr>
        <w:t>7</w:t>
      </w:r>
      <w:r w:rsidR="00416924" w:rsidRPr="007F09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</w:t>
      </w:r>
      <w:r w:rsidR="007F0989" w:rsidRPr="007F0989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16924" w:rsidRPr="007F09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public.</w:t>
      </w:r>
    </w:p>
    <w:p w14:paraId="1D8D8CEF" w14:textId="77777777" w:rsidR="007F0989" w:rsidRPr="00A87871" w:rsidRDefault="007F0989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EF0A76E" w14:textId="5A647AC0" w:rsidR="00F60342" w:rsidRDefault="007D0349" w:rsidP="007D03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7D0349">
        <w:rPr>
          <w:rFonts w:ascii="Arial" w:hAnsi="Arial" w:cs="Arial"/>
          <w:b/>
          <w:bCs/>
          <w:kern w:val="28"/>
          <w:lang w:val="en-US"/>
        </w:rPr>
        <w:t>23/24/0</w:t>
      </w:r>
      <w:r w:rsidR="00ED4A4A">
        <w:rPr>
          <w:rFonts w:ascii="Arial" w:hAnsi="Arial" w:cs="Arial"/>
          <w:b/>
          <w:bCs/>
          <w:kern w:val="28"/>
          <w:lang w:val="en-US"/>
        </w:rPr>
        <w:t>73</w:t>
      </w:r>
      <w:r w:rsidR="00871EBF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</w:t>
      </w:r>
      <w:r w:rsidR="00892139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s for Absence</w:t>
      </w:r>
    </w:p>
    <w:p w14:paraId="12FA5255" w14:textId="2FB292A2" w:rsidR="00A87871" w:rsidRDefault="005652C6" w:rsidP="005652C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Cllrs</w:t>
      </w:r>
      <w:r w:rsidR="00ED4A4A">
        <w:rPr>
          <w:rFonts w:ascii="Arial" w:hAnsi="Arial" w:cs="Arial"/>
          <w:bCs/>
          <w:kern w:val="28"/>
          <w:lang w:val="en-US"/>
        </w:rPr>
        <w:t xml:space="preserve"> I Greer &amp;</w:t>
      </w:r>
      <w:r w:rsidR="00A87871">
        <w:rPr>
          <w:rFonts w:ascii="Arial" w:hAnsi="Arial" w:cs="Arial"/>
          <w:bCs/>
          <w:kern w:val="28"/>
          <w:lang w:val="en-US"/>
        </w:rPr>
        <w:t xml:space="preserve"> </w:t>
      </w:r>
      <w:r w:rsidR="00ED4A4A">
        <w:rPr>
          <w:rFonts w:ascii="Arial" w:hAnsi="Arial" w:cs="Arial"/>
          <w:bCs/>
          <w:kern w:val="28"/>
          <w:lang w:val="en-US"/>
        </w:rPr>
        <w:t xml:space="preserve">D Cartwright </w:t>
      </w:r>
      <w:r>
        <w:rPr>
          <w:rFonts w:ascii="Arial" w:hAnsi="Arial" w:cs="Arial"/>
          <w:bCs/>
          <w:kern w:val="28"/>
          <w:lang w:val="en-US"/>
        </w:rPr>
        <w:t>gave reasons for absence</w:t>
      </w:r>
      <w:r w:rsidR="00A87871">
        <w:rPr>
          <w:rFonts w:ascii="Arial" w:hAnsi="Arial" w:cs="Arial"/>
          <w:bCs/>
          <w:kern w:val="28"/>
          <w:lang w:val="en-US"/>
        </w:rPr>
        <w:t xml:space="preserve">. </w:t>
      </w:r>
    </w:p>
    <w:p w14:paraId="3669C1AA" w14:textId="57A8CB5B" w:rsidR="00304E69" w:rsidRDefault="00F60342" w:rsidP="00F60342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kern w:val="28"/>
          <w:lang w:val="en-US"/>
        </w:rPr>
      </w:pPr>
      <w:r w:rsidRPr="00F60342">
        <w:rPr>
          <w:rFonts w:ascii="Arial" w:hAnsi="Arial" w:cs="Arial"/>
          <w:b/>
          <w:bCs/>
          <w:kern w:val="28"/>
          <w:lang w:val="en-US"/>
        </w:rPr>
        <w:t>Resolved</w:t>
      </w:r>
      <w:r w:rsidR="00920A0F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reason</w:t>
      </w:r>
      <w:r w:rsidR="007D0349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for absence be approved</w:t>
      </w:r>
      <w:r w:rsidR="00C1376D">
        <w:rPr>
          <w:rFonts w:ascii="Arial" w:hAnsi="Arial" w:cs="Arial"/>
          <w:bCs/>
          <w:kern w:val="28"/>
          <w:lang w:val="en-US"/>
        </w:rPr>
        <w:t>.</w:t>
      </w:r>
      <w:r w:rsidR="00465FFB">
        <w:rPr>
          <w:rFonts w:ascii="Arial" w:hAnsi="Arial" w:cs="Arial"/>
          <w:bCs/>
          <w:kern w:val="28"/>
          <w:lang w:val="en-US"/>
        </w:rPr>
        <w:t xml:space="preserve"> </w:t>
      </w:r>
    </w:p>
    <w:p w14:paraId="4812AA1C" w14:textId="40EF9817" w:rsidR="00E35467" w:rsidRDefault="002903F2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365BC859" w14:textId="1DB255B2" w:rsidR="00C80134" w:rsidRDefault="00304E69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ED4A4A">
        <w:rPr>
          <w:rFonts w:ascii="Arial" w:hAnsi="Arial" w:cs="Arial"/>
          <w:b/>
          <w:bCs/>
          <w:kern w:val="28"/>
          <w:lang w:val="en-US"/>
        </w:rPr>
        <w:t>74</w:t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</w:p>
    <w:p w14:paraId="50BD0B47" w14:textId="5D8E5B37" w:rsidR="0033621F" w:rsidRPr="00A87871" w:rsidRDefault="002A2730" w:rsidP="00ED4A4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1E124BC0" w14:textId="3735B290" w:rsidR="00AA2FED" w:rsidRDefault="00304E69" w:rsidP="005652C6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ED4A4A">
        <w:rPr>
          <w:rFonts w:ascii="Arial" w:hAnsi="Arial" w:cs="Arial"/>
          <w:b/>
          <w:bCs/>
          <w:kern w:val="28"/>
          <w:lang w:val="en-US"/>
        </w:rPr>
        <w:t>75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3F5D59" w:rsidRPr="003F5D59">
        <w:rPr>
          <w:rFonts w:ascii="Arial" w:hAnsi="Arial" w:cs="Arial"/>
          <w:bCs/>
          <w:kern w:val="28"/>
          <w:lang w:val="en-US"/>
        </w:rPr>
        <w:t xml:space="preserve"> </w:t>
      </w:r>
      <w:r w:rsidR="00A87871">
        <w:rPr>
          <w:rFonts w:ascii="Arial" w:hAnsi="Arial" w:cs="Arial"/>
          <w:bCs/>
          <w:kern w:val="28"/>
          <w:lang w:val="en-US"/>
        </w:rPr>
        <w:t>–</w:t>
      </w:r>
      <w:r w:rsidR="00E23612">
        <w:rPr>
          <w:rFonts w:ascii="Arial" w:hAnsi="Arial" w:cs="Arial"/>
          <w:bCs/>
          <w:kern w:val="28"/>
          <w:lang w:val="en-US"/>
        </w:rPr>
        <w:t xml:space="preserve"> Members agreed</w:t>
      </w:r>
      <w:r w:rsidR="00A87871">
        <w:rPr>
          <w:rFonts w:ascii="Arial" w:hAnsi="Arial" w:cs="Arial"/>
          <w:bCs/>
          <w:kern w:val="28"/>
          <w:lang w:val="en-US"/>
        </w:rPr>
        <w:t xml:space="preserve"> Item</w:t>
      </w:r>
      <w:r w:rsidR="00AC7EA1">
        <w:rPr>
          <w:rFonts w:ascii="Arial" w:hAnsi="Arial" w:cs="Arial"/>
          <w:bCs/>
          <w:kern w:val="28"/>
          <w:lang w:val="en-US"/>
        </w:rPr>
        <w:t>s</w:t>
      </w:r>
      <w:r w:rsidR="00A87871">
        <w:rPr>
          <w:rFonts w:ascii="Arial" w:hAnsi="Arial" w:cs="Arial"/>
          <w:bCs/>
          <w:kern w:val="28"/>
          <w:lang w:val="en-US"/>
        </w:rPr>
        <w:t xml:space="preserve"> </w:t>
      </w:r>
      <w:r w:rsidR="00ED4A4A">
        <w:rPr>
          <w:rFonts w:ascii="Arial" w:hAnsi="Arial" w:cs="Arial"/>
          <w:bCs/>
          <w:kern w:val="28"/>
          <w:lang w:val="en-US"/>
        </w:rPr>
        <w:t>11d, 11e</w:t>
      </w:r>
      <w:r w:rsidR="00E23612">
        <w:rPr>
          <w:rFonts w:ascii="Arial" w:hAnsi="Arial" w:cs="Arial"/>
          <w:bCs/>
          <w:kern w:val="28"/>
          <w:lang w:val="en-US"/>
        </w:rPr>
        <w:t>, 12b</w:t>
      </w:r>
      <w:r w:rsidR="00ED4A4A">
        <w:rPr>
          <w:rFonts w:ascii="Arial" w:hAnsi="Arial" w:cs="Arial"/>
          <w:bCs/>
          <w:kern w:val="28"/>
          <w:lang w:val="en-US"/>
        </w:rPr>
        <w:t xml:space="preserve"> &amp; 14 </w:t>
      </w:r>
      <w:r w:rsidR="00E23612">
        <w:rPr>
          <w:rFonts w:ascii="Arial" w:hAnsi="Arial" w:cs="Arial"/>
          <w:bCs/>
          <w:kern w:val="28"/>
          <w:lang w:val="en-US"/>
        </w:rPr>
        <w:t xml:space="preserve">to be held in confidential session </w:t>
      </w:r>
      <w:r w:rsidR="00A87871">
        <w:rPr>
          <w:rFonts w:ascii="Arial" w:hAnsi="Arial" w:cs="Arial"/>
          <w:bCs/>
          <w:kern w:val="28"/>
          <w:lang w:val="en-US"/>
        </w:rPr>
        <w:t>(</w:t>
      </w:r>
      <w:r w:rsidR="00E23612">
        <w:rPr>
          <w:rFonts w:ascii="Arial" w:hAnsi="Arial" w:cs="Arial"/>
          <w:bCs/>
          <w:kern w:val="28"/>
          <w:lang w:val="en-US"/>
        </w:rPr>
        <w:t xml:space="preserve">All </w:t>
      </w:r>
      <w:r w:rsidR="00ED4A4A">
        <w:rPr>
          <w:rFonts w:ascii="Arial" w:hAnsi="Arial" w:cs="Arial"/>
          <w:bCs/>
          <w:kern w:val="28"/>
          <w:lang w:val="en-US"/>
        </w:rPr>
        <w:t>c</w:t>
      </w:r>
      <w:r w:rsidR="00A87871">
        <w:rPr>
          <w:rFonts w:ascii="Arial" w:hAnsi="Arial" w:cs="Arial"/>
          <w:bCs/>
          <w:kern w:val="28"/>
          <w:lang w:val="en-US"/>
        </w:rPr>
        <w:t>ontractual</w:t>
      </w:r>
      <w:r w:rsidR="00E23612">
        <w:rPr>
          <w:rFonts w:ascii="Arial" w:hAnsi="Arial" w:cs="Arial"/>
          <w:bCs/>
          <w:kern w:val="28"/>
          <w:lang w:val="en-US"/>
        </w:rPr>
        <w:t>/legal</w:t>
      </w:r>
      <w:r w:rsidR="00A87871">
        <w:rPr>
          <w:rFonts w:ascii="Arial" w:hAnsi="Arial" w:cs="Arial"/>
          <w:bCs/>
          <w:kern w:val="28"/>
          <w:lang w:val="en-US"/>
        </w:rPr>
        <w:t>)</w:t>
      </w:r>
    </w:p>
    <w:p w14:paraId="45ADA470" w14:textId="77777777" w:rsidR="005652C6" w:rsidRPr="00C21102" w:rsidRDefault="005652C6" w:rsidP="005652C6">
      <w:pPr>
        <w:widowControl w:val="0"/>
        <w:overflowPunct w:val="0"/>
        <w:autoSpaceDE w:val="0"/>
        <w:autoSpaceDN w:val="0"/>
        <w:adjustRightInd w:val="0"/>
        <w:ind w:left="1418" w:hanging="1411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2A71F0E0" w14:textId="43D9266E" w:rsidR="00413FA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ED4A4A">
        <w:rPr>
          <w:rFonts w:ascii="Arial" w:hAnsi="Arial" w:cs="Arial"/>
          <w:b/>
          <w:bCs/>
          <w:kern w:val="28"/>
          <w:lang w:val="en-US"/>
        </w:rPr>
        <w:t>76</w:t>
      </w:r>
      <w:r w:rsidR="0015053D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60677">
        <w:rPr>
          <w:rFonts w:ascii="Arial" w:hAnsi="Arial" w:cs="Arial"/>
          <w:bCs/>
          <w:kern w:val="28"/>
          <w:u w:val="single"/>
          <w:lang w:val="en-US"/>
        </w:rPr>
        <w:t>–</w:t>
      </w:r>
      <w:r w:rsidR="00F60342">
        <w:rPr>
          <w:rFonts w:ascii="Arial" w:hAnsi="Arial" w:cs="Arial"/>
          <w:bCs/>
          <w:kern w:val="28"/>
          <w:u w:val="single"/>
          <w:lang w:val="en-US"/>
        </w:rPr>
        <w:t>1</w:t>
      </w:r>
      <w:r w:rsidR="00ED4A4A">
        <w:rPr>
          <w:rFonts w:ascii="Arial" w:hAnsi="Arial" w:cs="Arial"/>
          <w:bCs/>
          <w:kern w:val="28"/>
          <w:u w:val="single"/>
          <w:lang w:val="en-US"/>
        </w:rPr>
        <w:t>0</w:t>
      </w:r>
      <w:r w:rsidR="007D0349">
        <w:rPr>
          <w:rFonts w:ascii="Arial" w:hAnsi="Arial" w:cs="Arial"/>
          <w:bCs/>
          <w:kern w:val="28"/>
          <w:u w:val="single"/>
          <w:lang w:val="en-US"/>
        </w:rPr>
        <w:t xml:space="preserve">th </w:t>
      </w:r>
      <w:r w:rsidR="00871EBF">
        <w:rPr>
          <w:rFonts w:ascii="Arial" w:hAnsi="Arial" w:cs="Arial"/>
          <w:bCs/>
          <w:kern w:val="28"/>
          <w:u w:val="single"/>
          <w:lang w:val="en-US"/>
        </w:rPr>
        <w:t>J</w:t>
      </w:r>
      <w:r w:rsidR="00ED4A4A">
        <w:rPr>
          <w:rFonts w:ascii="Arial" w:hAnsi="Arial" w:cs="Arial"/>
          <w:bCs/>
          <w:kern w:val="28"/>
          <w:u w:val="single"/>
          <w:lang w:val="en-US"/>
        </w:rPr>
        <w:t xml:space="preserve">uly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AA2FED">
        <w:rPr>
          <w:rFonts w:ascii="Arial" w:hAnsi="Arial" w:cs="Arial"/>
          <w:bCs/>
          <w:kern w:val="28"/>
          <w:u w:val="single"/>
          <w:lang w:val="en-US"/>
        </w:rPr>
        <w:t>3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C0A2A5" w14:textId="40EC20F8" w:rsidR="00267297" w:rsidRDefault="005819F4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13FAE">
        <w:rPr>
          <w:rFonts w:ascii="Arial" w:hAnsi="Arial" w:cs="Arial"/>
          <w:b/>
          <w:bCs/>
          <w:kern w:val="28"/>
          <w:lang w:val="en-US"/>
        </w:rPr>
        <w:tab/>
      </w:r>
      <w:r w:rsidR="007D0349">
        <w:rPr>
          <w:rFonts w:ascii="Arial" w:hAnsi="Arial" w:cs="Arial"/>
          <w:b/>
          <w:bCs/>
          <w:kern w:val="28"/>
          <w:lang w:val="en-US"/>
        </w:rPr>
        <w:t>R</w:t>
      </w:r>
      <w:r w:rsidR="00413FAE">
        <w:rPr>
          <w:rFonts w:ascii="Arial" w:hAnsi="Arial" w:cs="Arial"/>
          <w:b/>
          <w:bCs/>
          <w:kern w:val="28"/>
          <w:lang w:val="en-US"/>
        </w:rPr>
        <w:t xml:space="preserve">esolved: </w:t>
      </w:r>
      <w:r w:rsidR="00413FAE" w:rsidRPr="00413FAE">
        <w:rPr>
          <w:rFonts w:ascii="Arial" w:hAnsi="Arial" w:cs="Arial"/>
          <w:bCs/>
          <w:kern w:val="28"/>
          <w:lang w:val="en-US"/>
        </w:rPr>
        <w:t>Th</w:t>
      </w:r>
      <w:r w:rsidR="00D56191">
        <w:rPr>
          <w:rFonts w:ascii="Arial" w:hAnsi="Arial" w:cs="Arial"/>
          <w:bCs/>
          <w:kern w:val="28"/>
          <w:lang w:val="en-US"/>
        </w:rPr>
        <w:t>a</w:t>
      </w:r>
      <w:r w:rsidR="00413FAE" w:rsidRPr="00413FAE">
        <w:rPr>
          <w:rFonts w:ascii="Arial" w:hAnsi="Arial" w:cs="Arial"/>
          <w:bCs/>
          <w:kern w:val="28"/>
          <w:lang w:val="en-US"/>
        </w:rPr>
        <w:t>t the minutes be approved as a true and accurate record.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bookmarkEnd w:id="1"/>
    <w:p w14:paraId="1B6728AA" w14:textId="580DCC8A" w:rsidR="00FD3788" w:rsidRDefault="00FD3788" w:rsidP="00630609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5BDD77F8" w:rsidR="00F8793E" w:rsidRDefault="00304E69" w:rsidP="00F44F0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7D0349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7D0349">
        <w:rPr>
          <w:rFonts w:ascii="Arial" w:hAnsi="Arial" w:cs="Arial"/>
          <w:b/>
          <w:kern w:val="28"/>
          <w:lang w:val="en-US"/>
        </w:rPr>
        <w:t>4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7D0349">
        <w:rPr>
          <w:rFonts w:ascii="Arial" w:hAnsi="Arial" w:cs="Arial"/>
          <w:b/>
          <w:kern w:val="28"/>
          <w:lang w:val="en-US"/>
        </w:rPr>
        <w:t>0</w:t>
      </w:r>
      <w:r w:rsidR="00ED4A4A">
        <w:rPr>
          <w:rFonts w:ascii="Arial" w:hAnsi="Arial" w:cs="Arial"/>
          <w:b/>
          <w:kern w:val="28"/>
          <w:lang w:val="en-US"/>
        </w:rPr>
        <w:t>77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091138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091138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D17D838" w14:textId="751097B9" w:rsidR="005819F4" w:rsidRDefault="001F0F82" w:rsidP="00091138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="00E23612">
        <w:rPr>
          <w:rFonts w:ascii="Arial" w:hAnsi="Arial" w:cs="Arial"/>
          <w:kern w:val="28"/>
          <w:lang w:val="en-US"/>
        </w:rPr>
        <w:t>23/24/058 Kiosk Notice</w:t>
      </w:r>
      <w:r w:rsidR="00AC7EA1">
        <w:rPr>
          <w:rFonts w:ascii="Arial" w:hAnsi="Arial" w:cs="Arial"/>
          <w:kern w:val="28"/>
          <w:lang w:val="en-US"/>
        </w:rPr>
        <w:t xml:space="preserve"> (opening hours)</w:t>
      </w:r>
      <w:r w:rsidR="00E23612">
        <w:rPr>
          <w:rFonts w:ascii="Arial" w:hAnsi="Arial" w:cs="Arial"/>
          <w:kern w:val="28"/>
          <w:lang w:val="en-US"/>
        </w:rPr>
        <w:t xml:space="preserve"> –. Cllr Kirby </w:t>
      </w:r>
      <w:r w:rsidR="00AC7EA1">
        <w:rPr>
          <w:rFonts w:ascii="Arial" w:hAnsi="Arial" w:cs="Arial"/>
          <w:kern w:val="28"/>
          <w:lang w:val="en-US"/>
        </w:rPr>
        <w:t>to approach the tenants as the Clerk had not managed to catch them when they were open.</w:t>
      </w:r>
    </w:p>
    <w:p w14:paraId="7EBE5441" w14:textId="796BEA33" w:rsidR="00E23612" w:rsidRDefault="00E23612" w:rsidP="00E23612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23/24/060 Def</w:t>
      </w:r>
      <w:r w:rsidR="00AC7EA1">
        <w:rPr>
          <w:rFonts w:ascii="Arial" w:hAnsi="Arial" w:cs="Arial"/>
          <w:kern w:val="28"/>
          <w:lang w:val="en-US"/>
        </w:rPr>
        <w:t>ib</w:t>
      </w:r>
      <w:r>
        <w:rPr>
          <w:rFonts w:ascii="Arial" w:hAnsi="Arial" w:cs="Arial"/>
          <w:kern w:val="28"/>
          <w:lang w:val="en-US"/>
        </w:rPr>
        <w:t>rillator</w:t>
      </w:r>
      <w:r w:rsidR="00AC7EA1">
        <w:rPr>
          <w:rFonts w:ascii="Arial" w:hAnsi="Arial" w:cs="Arial"/>
          <w:kern w:val="28"/>
          <w:lang w:val="en-US"/>
        </w:rPr>
        <w:t xml:space="preserve"> update (Clerk had registered </w:t>
      </w:r>
      <w:r w:rsidR="0084787F">
        <w:rPr>
          <w:rFonts w:ascii="Arial" w:hAnsi="Arial" w:cs="Arial"/>
          <w:kern w:val="28"/>
          <w:lang w:val="en-US"/>
        </w:rPr>
        <w:t xml:space="preserve">BTC </w:t>
      </w:r>
      <w:r w:rsidR="00AC7EA1">
        <w:rPr>
          <w:rFonts w:ascii="Arial" w:hAnsi="Arial" w:cs="Arial"/>
          <w:kern w:val="28"/>
          <w:lang w:val="en-US"/>
        </w:rPr>
        <w:t xml:space="preserve">interest for grant funding as requested). </w:t>
      </w:r>
    </w:p>
    <w:p w14:paraId="728DF02E" w14:textId="2AD0B45B" w:rsidR="00E23612" w:rsidRDefault="00E23612" w:rsidP="00E23612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23/23/061 Facebook admin</w:t>
      </w:r>
      <w:r w:rsidR="00AC7EA1">
        <w:rPr>
          <w:rFonts w:ascii="Arial" w:hAnsi="Arial" w:cs="Arial"/>
          <w:kern w:val="28"/>
          <w:lang w:val="en-US"/>
        </w:rPr>
        <w:t xml:space="preserve">istration update. </w:t>
      </w:r>
    </w:p>
    <w:p w14:paraId="4CDD287C" w14:textId="075FC4FD" w:rsidR="00E23612" w:rsidRDefault="00E23612" w:rsidP="00E23612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23/24/062 Name of the Fallen</w:t>
      </w:r>
      <w:r w:rsidR="00AC7EA1">
        <w:rPr>
          <w:rFonts w:ascii="Arial" w:hAnsi="Arial" w:cs="Arial"/>
          <w:kern w:val="28"/>
          <w:lang w:val="en-US"/>
        </w:rPr>
        <w:t xml:space="preserve"> to be displayed during Remembrance along with poppy displays etc.</w:t>
      </w:r>
      <w:r>
        <w:rPr>
          <w:rFonts w:ascii="Arial" w:hAnsi="Arial" w:cs="Arial"/>
          <w:kern w:val="28"/>
          <w:lang w:val="en-US"/>
        </w:rPr>
        <w:t xml:space="preserve"> Cllrs Claypole, Cartwright &amp; Scott to arrange as required.</w:t>
      </w:r>
      <w:r w:rsidR="00AC7EA1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(Any plans to be reported at the October</w:t>
      </w:r>
      <w:r w:rsidR="00AC7EA1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meeti</w:t>
      </w:r>
      <w:r w:rsidR="00AC7EA1">
        <w:rPr>
          <w:rFonts w:ascii="Arial" w:hAnsi="Arial" w:cs="Arial"/>
          <w:kern w:val="28"/>
          <w:lang w:val="en-US"/>
        </w:rPr>
        <w:t>n</w:t>
      </w:r>
      <w:r>
        <w:rPr>
          <w:rFonts w:ascii="Arial" w:hAnsi="Arial" w:cs="Arial"/>
          <w:kern w:val="28"/>
          <w:lang w:val="en-US"/>
        </w:rPr>
        <w:t>g</w:t>
      </w:r>
      <w:r w:rsidR="00AC7EA1">
        <w:rPr>
          <w:rFonts w:ascii="Arial" w:hAnsi="Arial" w:cs="Arial"/>
          <w:kern w:val="28"/>
          <w:lang w:val="en-US"/>
        </w:rPr>
        <w:t>).</w:t>
      </w:r>
    </w:p>
    <w:p w14:paraId="7AEBB31C" w14:textId="77777777" w:rsidR="00E23612" w:rsidRPr="005819F4" w:rsidRDefault="00E23612" w:rsidP="00E23612">
      <w:pPr>
        <w:widowControl w:val="0"/>
        <w:overflowPunct w:val="0"/>
        <w:autoSpaceDE w:val="0"/>
        <w:autoSpaceDN w:val="0"/>
        <w:adjustRightInd w:val="0"/>
        <w:ind w:left="1418" w:right="119"/>
        <w:jc w:val="both"/>
        <w:rPr>
          <w:rFonts w:ascii="Arial" w:hAnsi="Arial" w:cs="Arial"/>
          <w:kern w:val="28"/>
          <w:lang w:val="en-US"/>
        </w:rPr>
      </w:pPr>
    </w:p>
    <w:p w14:paraId="712AEC8E" w14:textId="4CBA9570" w:rsidR="00EF7D69" w:rsidRDefault="00304E69" w:rsidP="00871EBF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7D0349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7D0349">
        <w:rPr>
          <w:rFonts w:ascii="Arial" w:hAnsi="Arial" w:cs="Arial"/>
          <w:b/>
          <w:bCs/>
          <w:kern w:val="28"/>
          <w:lang w:val="en-US"/>
        </w:rPr>
        <w:t>4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7D0349">
        <w:rPr>
          <w:rFonts w:ascii="Arial" w:hAnsi="Arial" w:cs="Arial"/>
          <w:b/>
          <w:bCs/>
          <w:kern w:val="28"/>
          <w:lang w:val="en-US"/>
        </w:rPr>
        <w:t>0</w:t>
      </w:r>
      <w:r w:rsidR="00ED4A4A">
        <w:rPr>
          <w:rFonts w:ascii="Arial" w:hAnsi="Arial" w:cs="Arial"/>
          <w:b/>
          <w:bCs/>
          <w:kern w:val="28"/>
          <w:lang w:val="en-US"/>
        </w:rPr>
        <w:t>78</w:t>
      </w:r>
      <w:r w:rsidR="00B8442E"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871EBF" w:rsidRPr="00871EBF">
        <w:rPr>
          <w:rFonts w:ascii="Arial" w:hAnsi="Arial" w:cs="Arial"/>
          <w:bCs/>
          <w:kern w:val="28"/>
          <w:u w:val="single"/>
          <w:lang w:val="en-US"/>
        </w:rPr>
        <w:t>1</w:t>
      </w:r>
      <w:r w:rsidR="00DB172C" w:rsidRPr="00DB172C">
        <w:rPr>
          <w:rFonts w:ascii="Arial" w:hAnsi="Arial" w:cs="Arial"/>
          <w:kern w:val="28"/>
          <w:u w:val="single"/>
          <w:lang w:val="en-US"/>
        </w:rPr>
        <w:t>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EF7D69">
        <w:rPr>
          <w:rFonts w:ascii="Arial" w:hAnsi="Arial" w:cs="Arial"/>
          <w:kern w:val="28"/>
          <w:u w:val="single"/>
          <w:lang w:val="en-US"/>
        </w:rPr>
        <w:t>.</w:t>
      </w:r>
    </w:p>
    <w:p w14:paraId="4525B979" w14:textId="2B3795D1" w:rsidR="00AC7EA1" w:rsidRDefault="00AC7EA1" w:rsidP="00ED4A4A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AC7EA1">
        <w:rPr>
          <w:rFonts w:ascii="Arial" w:hAnsi="Arial" w:cs="Arial"/>
          <w:bCs/>
          <w:kern w:val="28"/>
          <w:lang w:val="en-US"/>
        </w:rPr>
        <w:t>Request for additional police presence in the town.</w:t>
      </w:r>
      <w:r>
        <w:rPr>
          <w:rFonts w:ascii="Arial" w:hAnsi="Arial" w:cs="Arial"/>
          <w:bCs/>
          <w:kern w:val="28"/>
          <w:lang w:val="en-US"/>
        </w:rPr>
        <w:t xml:space="preserve"> (Noted how to report </w:t>
      </w:r>
      <w:r w:rsidR="0084787F">
        <w:rPr>
          <w:rFonts w:ascii="Arial" w:hAnsi="Arial" w:cs="Arial"/>
          <w:bCs/>
          <w:kern w:val="28"/>
          <w:lang w:val="en-US"/>
        </w:rPr>
        <w:t xml:space="preserve">incidents </w:t>
      </w:r>
      <w:r>
        <w:rPr>
          <w:rFonts w:ascii="Arial" w:hAnsi="Arial" w:cs="Arial"/>
          <w:bCs/>
          <w:kern w:val="28"/>
          <w:lang w:val="en-US"/>
        </w:rPr>
        <w:t xml:space="preserve">to </w:t>
      </w:r>
      <w:r w:rsidR="0084787F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Police/Neighbourhood Team).</w:t>
      </w:r>
    </w:p>
    <w:p w14:paraId="451B12D9" w14:textId="1D91FC50" w:rsidR="00AB687A" w:rsidRDefault="00AB687A" w:rsidP="00ED4A4A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Allotment issues (on agenda</w:t>
      </w:r>
      <w:r w:rsidR="0084787F">
        <w:rPr>
          <w:rFonts w:ascii="Arial" w:hAnsi="Arial" w:cs="Arial"/>
          <w:bCs/>
          <w:kern w:val="28"/>
          <w:lang w:val="en-US"/>
        </w:rPr>
        <w:t xml:space="preserve"> to be discussed</w:t>
      </w:r>
      <w:r>
        <w:rPr>
          <w:rFonts w:ascii="Arial" w:hAnsi="Arial" w:cs="Arial"/>
          <w:bCs/>
          <w:kern w:val="28"/>
          <w:lang w:val="en-US"/>
        </w:rPr>
        <w:t>).</w:t>
      </w:r>
    </w:p>
    <w:p w14:paraId="601C814B" w14:textId="664C6421" w:rsidR="00AB687A" w:rsidRDefault="00AB687A" w:rsidP="00ED4A4A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Public Seating request (on agenda</w:t>
      </w:r>
      <w:r w:rsidR="0084787F">
        <w:rPr>
          <w:rFonts w:ascii="Arial" w:hAnsi="Arial" w:cs="Arial"/>
          <w:bCs/>
          <w:kern w:val="28"/>
          <w:lang w:val="en-US"/>
        </w:rPr>
        <w:t xml:space="preserve"> to be discussed</w:t>
      </w:r>
      <w:r>
        <w:rPr>
          <w:rFonts w:ascii="Arial" w:hAnsi="Arial" w:cs="Arial"/>
          <w:bCs/>
          <w:kern w:val="28"/>
          <w:lang w:val="en-US"/>
        </w:rPr>
        <w:t>).</w:t>
      </w:r>
    </w:p>
    <w:p w14:paraId="6F4D4E58" w14:textId="769CD5E0" w:rsidR="00AB687A" w:rsidRDefault="00AB687A" w:rsidP="00ED4A4A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Thanks given</w:t>
      </w:r>
      <w:r w:rsidR="0084787F">
        <w:rPr>
          <w:rFonts w:ascii="Arial" w:hAnsi="Arial" w:cs="Arial"/>
          <w:bCs/>
          <w:kern w:val="28"/>
          <w:lang w:val="en-US"/>
        </w:rPr>
        <w:t xml:space="preserve"> to members</w:t>
      </w:r>
      <w:r>
        <w:rPr>
          <w:rFonts w:ascii="Arial" w:hAnsi="Arial" w:cs="Arial"/>
          <w:bCs/>
          <w:kern w:val="28"/>
          <w:lang w:val="en-US"/>
        </w:rPr>
        <w:t xml:space="preserve"> for permission for the </w:t>
      </w:r>
      <w:r w:rsidR="0084787F">
        <w:rPr>
          <w:rFonts w:ascii="Arial" w:hAnsi="Arial" w:cs="Arial"/>
          <w:bCs/>
          <w:kern w:val="28"/>
          <w:lang w:val="en-US"/>
        </w:rPr>
        <w:t xml:space="preserve">recent </w:t>
      </w:r>
      <w:r>
        <w:rPr>
          <w:rFonts w:ascii="Arial" w:hAnsi="Arial" w:cs="Arial"/>
          <w:bCs/>
          <w:kern w:val="28"/>
          <w:lang w:val="en-US"/>
        </w:rPr>
        <w:t xml:space="preserve">car show event </w:t>
      </w:r>
    </w:p>
    <w:p w14:paraId="5994EF39" w14:textId="53491EF6" w:rsidR="00871EBF" w:rsidRDefault="00A87871" w:rsidP="00ED4A4A">
      <w:pPr>
        <w:widowControl w:val="0"/>
        <w:overflowPunct w:val="0"/>
        <w:autoSpaceDE w:val="0"/>
        <w:autoSpaceDN w:val="0"/>
        <w:adjustRightInd w:val="0"/>
        <w:ind w:left="1418" w:right="119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C7EA1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47C36CF9" w14:textId="1996240F" w:rsidR="002C7363" w:rsidRPr="007148F5" w:rsidRDefault="002C7363" w:rsidP="002C736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23/24/0</w:t>
      </w:r>
      <w:r w:rsidR="00ED4A4A">
        <w:rPr>
          <w:rFonts w:ascii="Arial" w:hAnsi="Arial" w:cs="Arial"/>
          <w:b/>
          <w:bCs/>
          <w:kern w:val="28"/>
          <w:lang w:val="en-US"/>
        </w:rPr>
        <w:t>79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F386BB1" w14:textId="1A8B36E5" w:rsidR="002C7363" w:rsidRPr="003E625F" w:rsidRDefault="002C7363" w:rsidP="002C736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  <w:r w:rsidR="00674E52">
        <w:rPr>
          <w:rFonts w:ascii="Arial" w:hAnsi="Arial" w:cs="Arial"/>
          <w:bCs/>
          <w:kern w:val="28"/>
          <w:u w:val="single"/>
          <w:lang w:val="en-US"/>
        </w:rPr>
        <w:t xml:space="preserve">. </w:t>
      </w:r>
    </w:p>
    <w:p w14:paraId="228839F9" w14:textId="38E1C7BF" w:rsidR="002C7363" w:rsidRDefault="002C7363" w:rsidP="002C7363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073412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to </w:t>
      </w:r>
      <w:r w:rsidR="00ED4A4A">
        <w:rPr>
          <w:rFonts w:ascii="Arial" w:hAnsi="Arial" w:cs="Arial"/>
          <w:bCs/>
          <w:kern w:val="28"/>
          <w:lang w:val="en-US"/>
        </w:rPr>
        <w:t>September.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F24C2AC" w14:textId="600FC41A" w:rsidR="002C7363" w:rsidRPr="006330C2" w:rsidRDefault="002C7363" w:rsidP="00871EBF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 w:hanging="349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Pr="0013641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Bank Reconciliation</w:t>
      </w:r>
      <w:r>
        <w:rPr>
          <w:rFonts w:ascii="Arial" w:hAnsi="Arial" w:cs="Arial"/>
          <w:u w:val="single"/>
          <w:lang w:val="en-US"/>
        </w:rPr>
        <w:t>s –</w:t>
      </w:r>
      <w:r w:rsidR="00871EBF">
        <w:rPr>
          <w:rFonts w:ascii="Arial" w:hAnsi="Arial" w:cs="Arial"/>
          <w:u w:val="single"/>
          <w:lang w:val="en-US"/>
        </w:rPr>
        <w:t>31</w:t>
      </w:r>
      <w:r w:rsidR="00871EBF" w:rsidRPr="00871EBF">
        <w:rPr>
          <w:rFonts w:ascii="Arial" w:hAnsi="Arial" w:cs="Arial"/>
          <w:u w:val="single"/>
          <w:vertAlign w:val="superscript"/>
          <w:lang w:val="en-US"/>
        </w:rPr>
        <w:t>st</w:t>
      </w:r>
      <w:r w:rsidR="00871EBF">
        <w:rPr>
          <w:rFonts w:ascii="Arial" w:hAnsi="Arial" w:cs="Arial"/>
          <w:u w:val="single"/>
          <w:lang w:val="en-US"/>
        </w:rPr>
        <w:t xml:space="preserve"> </w:t>
      </w:r>
      <w:r w:rsidR="00ED4A4A">
        <w:rPr>
          <w:rFonts w:ascii="Arial" w:hAnsi="Arial" w:cs="Arial"/>
          <w:u w:val="single"/>
          <w:lang w:val="en-US"/>
        </w:rPr>
        <w:t xml:space="preserve">July </w:t>
      </w:r>
      <w:r>
        <w:rPr>
          <w:rFonts w:ascii="Arial" w:hAnsi="Arial" w:cs="Arial"/>
          <w:u w:val="single"/>
          <w:lang w:val="en-US"/>
        </w:rPr>
        <w:t>2023</w:t>
      </w:r>
    </w:p>
    <w:p w14:paraId="204D29B0" w14:textId="77777777" w:rsidR="002C7363" w:rsidRDefault="002C7363" w:rsidP="002C7363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7F61DA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BA4C32">
        <w:rPr>
          <w:rFonts w:ascii="Arial" w:hAnsi="Arial" w:cs="Arial"/>
          <w:bCs/>
          <w:kern w:val="28"/>
          <w:lang w:val="en-US"/>
        </w:rPr>
        <w:t xml:space="preserve">That the bank reconciliations be </w:t>
      </w:r>
      <w:r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4B44F950" w14:textId="37677629" w:rsidR="002C7363" w:rsidRPr="008C0FB6" w:rsidRDefault="002C7363" w:rsidP="002C7363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Pr="00136416">
        <w:rPr>
          <w:rFonts w:ascii="Arial" w:hAnsi="Arial" w:cs="Arial"/>
          <w:bCs/>
          <w:kern w:val="28"/>
          <w:lang w:val="en-US"/>
        </w:rPr>
        <w:t xml:space="preserve">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>
        <w:rPr>
          <w:rFonts w:ascii="Arial" w:hAnsi="Arial" w:cs="Arial"/>
          <w:bCs/>
          <w:kern w:val="28"/>
          <w:u w:val="single"/>
          <w:lang w:val="en-US"/>
        </w:rPr>
        <w:t>M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871EBF">
        <w:rPr>
          <w:rFonts w:ascii="Arial" w:hAnsi="Arial" w:cs="Arial"/>
          <w:bCs/>
          <w:kern w:val="28"/>
          <w:u w:val="single"/>
          <w:lang w:val="en-US"/>
        </w:rPr>
        <w:t>31</w:t>
      </w:r>
      <w:r w:rsidR="00871EBF" w:rsidRPr="00871EBF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ED4A4A">
        <w:rPr>
          <w:rFonts w:ascii="Arial" w:hAnsi="Arial" w:cs="Arial"/>
          <w:bCs/>
          <w:kern w:val="28"/>
          <w:u w:val="single"/>
          <w:lang w:val="en-US"/>
        </w:rPr>
        <w:t xml:space="preserve">July </w:t>
      </w:r>
      <w:r>
        <w:rPr>
          <w:rFonts w:ascii="Arial" w:hAnsi="Arial" w:cs="Arial"/>
          <w:bCs/>
          <w:kern w:val="28"/>
          <w:u w:val="single"/>
          <w:lang w:val="en-US"/>
        </w:rPr>
        <w:t>2023</w:t>
      </w:r>
    </w:p>
    <w:p w14:paraId="301D4AA1" w14:textId="2B02A112" w:rsidR="002C7363" w:rsidRDefault="002C7363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Resolved: </w:t>
      </w:r>
      <w:r>
        <w:rPr>
          <w:rFonts w:ascii="Arial" w:hAnsi="Arial" w:cs="Arial"/>
          <w:bCs/>
          <w:kern w:val="28"/>
          <w:lang w:val="en-US"/>
        </w:rPr>
        <w:t>That t</w:t>
      </w:r>
      <w:r w:rsidRPr="002927D9">
        <w:rPr>
          <w:rFonts w:ascii="Arial" w:hAnsi="Arial" w:cs="Arial"/>
          <w:bCs/>
          <w:kern w:val="28"/>
          <w:lang w:val="en-US"/>
        </w:rPr>
        <w:t>he budget monitoring schedule</w:t>
      </w:r>
      <w:r>
        <w:rPr>
          <w:rFonts w:ascii="Arial" w:hAnsi="Arial" w:cs="Arial"/>
          <w:bCs/>
          <w:kern w:val="28"/>
          <w:lang w:val="en-US"/>
        </w:rPr>
        <w:t xml:space="preserve"> be received.</w:t>
      </w:r>
      <w:r w:rsidR="00C83CF9">
        <w:rPr>
          <w:rFonts w:ascii="Arial" w:hAnsi="Arial" w:cs="Arial"/>
          <w:bCs/>
          <w:kern w:val="28"/>
          <w:lang w:val="en-US"/>
        </w:rPr>
        <w:t xml:space="preserve"> </w:t>
      </w:r>
    </w:p>
    <w:p w14:paraId="4026C93B" w14:textId="32ADB52D" w:rsidR="00C83CF9" w:rsidRPr="008F4D71" w:rsidRDefault="00C83CF9" w:rsidP="002C7363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 w:rsidRPr="008F4D71">
        <w:rPr>
          <w:rFonts w:ascii="Arial" w:hAnsi="Arial" w:cs="Arial"/>
          <w:bCs/>
          <w:kern w:val="28"/>
          <w:lang w:val="en-US"/>
        </w:rPr>
        <w:t xml:space="preserve"> Members noted and approved </w:t>
      </w:r>
      <w:r w:rsidR="008F4D71" w:rsidRPr="008F4D71">
        <w:rPr>
          <w:rFonts w:ascii="Arial" w:hAnsi="Arial" w:cs="Arial"/>
          <w:bCs/>
          <w:kern w:val="28"/>
          <w:lang w:val="en-US"/>
        </w:rPr>
        <w:t>the</w:t>
      </w:r>
      <w:r w:rsidR="008F4D71">
        <w:rPr>
          <w:rFonts w:ascii="Arial" w:hAnsi="Arial" w:cs="Arial"/>
          <w:bCs/>
          <w:kern w:val="28"/>
          <w:lang w:val="en-US"/>
        </w:rPr>
        <w:t xml:space="preserve"> </w:t>
      </w:r>
      <w:r w:rsidR="008F4D71" w:rsidRPr="008F4D71">
        <w:rPr>
          <w:rFonts w:ascii="Arial" w:hAnsi="Arial" w:cs="Arial"/>
          <w:bCs/>
          <w:kern w:val="28"/>
          <w:lang w:val="en-US"/>
        </w:rPr>
        <w:t>overspend on professional fees which had arisen</w:t>
      </w:r>
      <w:r w:rsidR="008F4D71">
        <w:rPr>
          <w:rFonts w:ascii="Arial" w:hAnsi="Arial" w:cs="Arial"/>
          <w:bCs/>
          <w:kern w:val="28"/>
          <w:lang w:val="en-US"/>
        </w:rPr>
        <w:t xml:space="preserve"> due to the unexpected costs for ECVI consultancy fees</w:t>
      </w:r>
      <w:r w:rsidR="005616F3">
        <w:rPr>
          <w:rFonts w:ascii="Arial" w:hAnsi="Arial" w:cs="Arial"/>
          <w:bCs/>
          <w:kern w:val="28"/>
          <w:lang w:val="en-US"/>
        </w:rPr>
        <w:t>,</w:t>
      </w:r>
      <w:r w:rsidR="008F4D71">
        <w:rPr>
          <w:rFonts w:ascii="Arial" w:hAnsi="Arial" w:cs="Arial"/>
          <w:bCs/>
          <w:kern w:val="28"/>
          <w:lang w:val="en-US"/>
        </w:rPr>
        <w:t xml:space="preserve"> which were ongoing.</w:t>
      </w:r>
      <w:r w:rsidR="008F4D71" w:rsidRPr="008F4D71">
        <w:rPr>
          <w:rFonts w:ascii="Arial" w:hAnsi="Arial" w:cs="Arial"/>
          <w:bCs/>
          <w:kern w:val="28"/>
          <w:lang w:val="en-US"/>
        </w:rPr>
        <w:t xml:space="preserve">  </w:t>
      </w:r>
    </w:p>
    <w:p w14:paraId="7FDE44AC" w14:textId="6464692D" w:rsidR="00ED4A4A" w:rsidRDefault="00ED4A4A" w:rsidP="00ED4A4A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ED4A4A">
        <w:rPr>
          <w:rFonts w:ascii="Arial" w:hAnsi="Arial" w:cs="Arial"/>
          <w:bCs/>
          <w:kern w:val="28"/>
          <w:lang w:val="en-US"/>
        </w:rPr>
        <w:t xml:space="preserve">d)  </w:t>
      </w:r>
      <w:r w:rsidRPr="00ED4A4A">
        <w:rPr>
          <w:rFonts w:ascii="Arial" w:hAnsi="Arial" w:cs="Arial"/>
          <w:bCs/>
          <w:kern w:val="28"/>
          <w:u w:val="single"/>
          <w:lang w:val="en-US"/>
        </w:rPr>
        <w:t xml:space="preserve">Conclusion of Audit &amp; receive </w:t>
      </w:r>
      <w:r>
        <w:rPr>
          <w:rFonts w:ascii="Arial" w:hAnsi="Arial" w:cs="Arial"/>
          <w:bCs/>
          <w:kern w:val="28"/>
          <w:u w:val="single"/>
          <w:lang w:val="en-US"/>
        </w:rPr>
        <w:t>E</w:t>
      </w:r>
      <w:r w:rsidRPr="00ED4A4A">
        <w:rPr>
          <w:rFonts w:ascii="Arial" w:hAnsi="Arial" w:cs="Arial"/>
          <w:bCs/>
          <w:kern w:val="28"/>
          <w:u w:val="single"/>
          <w:lang w:val="en-US"/>
        </w:rPr>
        <w:t xml:space="preserve">xternal </w:t>
      </w:r>
      <w:r>
        <w:rPr>
          <w:rFonts w:ascii="Arial" w:hAnsi="Arial" w:cs="Arial"/>
          <w:bCs/>
          <w:kern w:val="28"/>
          <w:u w:val="single"/>
          <w:lang w:val="en-US"/>
        </w:rPr>
        <w:t>A</w:t>
      </w:r>
      <w:r w:rsidRPr="00ED4A4A">
        <w:rPr>
          <w:rFonts w:ascii="Arial" w:hAnsi="Arial" w:cs="Arial"/>
          <w:bCs/>
          <w:kern w:val="28"/>
          <w:u w:val="single"/>
          <w:lang w:val="en-US"/>
        </w:rPr>
        <w:t>udit Report</w:t>
      </w:r>
    </w:p>
    <w:p w14:paraId="7DA43428" w14:textId="77777777" w:rsidR="0084787F" w:rsidRDefault="00ED4A4A" w:rsidP="00A41AD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 w:firstLine="6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Members received the External Audit Report, no matters </w:t>
      </w:r>
      <w:r w:rsidR="00AC7EA1">
        <w:rPr>
          <w:rFonts w:ascii="Arial" w:hAnsi="Arial" w:cs="Arial"/>
          <w:bCs/>
          <w:kern w:val="28"/>
          <w:lang w:val="en-US"/>
        </w:rPr>
        <w:t xml:space="preserve">had been raised </w:t>
      </w:r>
    </w:p>
    <w:p w14:paraId="05C2097B" w14:textId="4242F7AC" w:rsidR="008F4D71" w:rsidRDefault="0084787F" w:rsidP="00A41AD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 w:firstLine="6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other that </w:t>
      </w:r>
      <w:r w:rsidR="00C83CF9">
        <w:rPr>
          <w:rFonts w:ascii="Arial" w:hAnsi="Arial" w:cs="Arial"/>
          <w:bCs/>
          <w:kern w:val="28"/>
          <w:lang w:val="en-US"/>
        </w:rPr>
        <w:t>reserve levels</w:t>
      </w:r>
      <w:r w:rsidR="008F4D71">
        <w:rPr>
          <w:rFonts w:ascii="Arial" w:hAnsi="Arial" w:cs="Arial"/>
          <w:bCs/>
          <w:kern w:val="28"/>
          <w:lang w:val="en-US"/>
        </w:rPr>
        <w:t xml:space="preserve">/precept </w:t>
      </w:r>
      <w:r>
        <w:rPr>
          <w:rFonts w:ascii="Arial" w:hAnsi="Arial" w:cs="Arial"/>
          <w:bCs/>
          <w:kern w:val="28"/>
          <w:lang w:val="en-US"/>
        </w:rPr>
        <w:t xml:space="preserve">demand </w:t>
      </w:r>
      <w:r w:rsidR="00C83CF9">
        <w:rPr>
          <w:rFonts w:ascii="Arial" w:hAnsi="Arial" w:cs="Arial"/>
          <w:bCs/>
          <w:kern w:val="28"/>
          <w:lang w:val="en-US"/>
        </w:rPr>
        <w:t>to be kept in check</w:t>
      </w:r>
      <w:r w:rsidR="00AC7EA1">
        <w:rPr>
          <w:rFonts w:ascii="Arial" w:hAnsi="Arial" w:cs="Arial"/>
          <w:bCs/>
          <w:kern w:val="28"/>
          <w:lang w:val="en-US"/>
        </w:rPr>
        <w:t>.</w:t>
      </w:r>
      <w:r w:rsidR="00C83CF9">
        <w:rPr>
          <w:rFonts w:ascii="Arial" w:hAnsi="Arial" w:cs="Arial"/>
          <w:bCs/>
          <w:kern w:val="28"/>
          <w:lang w:val="en-US"/>
        </w:rPr>
        <w:t xml:space="preserve"> </w:t>
      </w:r>
    </w:p>
    <w:p w14:paraId="62487FB1" w14:textId="77777777" w:rsidR="0084787F" w:rsidRDefault="00C83CF9" w:rsidP="00A41AD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 w:firstLine="6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</w:t>
      </w:r>
      <w:r w:rsidR="0084787F">
        <w:rPr>
          <w:rFonts w:ascii="Arial" w:hAnsi="Arial" w:cs="Arial"/>
          <w:bCs/>
          <w:kern w:val="28"/>
          <w:lang w:val="en-US"/>
        </w:rPr>
        <w:t xml:space="preserve"> noted the comments but</w:t>
      </w:r>
      <w:r>
        <w:rPr>
          <w:rFonts w:ascii="Arial" w:hAnsi="Arial" w:cs="Arial"/>
          <w:bCs/>
          <w:kern w:val="28"/>
          <w:lang w:val="en-US"/>
        </w:rPr>
        <w:t xml:space="preserve"> were</w:t>
      </w:r>
      <w:r w:rsidR="008F4D71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aware that they were saving for</w:t>
      </w:r>
    </w:p>
    <w:p w14:paraId="46E1398D" w14:textId="77777777" w:rsidR="0084787F" w:rsidRDefault="00C83CF9" w:rsidP="00A41AD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 w:firstLine="6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projects which</w:t>
      </w:r>
      <w:r w:rsidR="0084787F">
        <w:rPr>
          <w:rFonts w:ascii="Arial" w:hAnsi="Arial" w:cs="Arial"/>
          <w:bCs/>
          <w:kern w:val="28"/>
          <w:lang w:val="en-US"/>
        </w:rPr>
        <w:t xml:space="preserve"> would incur significant costs, as the auditors had been</w:t>
      </w:r>
    </w:p>
    <w:p w14:paraId="6DCEF7B8" w14:textId="77603E4D" w:rsidR="005616F3" w:rsidRDefault="0084787F" w:rsidP="00A41AD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 w:firstLine="6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advised and which </w:t>
      </w:r>
      <w:r w:rsidR="00C83CF9">
        <w:rPr>
          <w:rFonts w:ascii="Arial" w:hAnsi="Arial" w:cs="Arial"/>
          <w:bCs/>
          <w:kern w:val="28"/>
          <w:lang w:val="en-US"/>
        </w:rPr>
        <w:t>was why reserves</w:t>
      </w:r>
      <w:r w:rsidR="008F4D71">
        <w:rPr>
          <w:rFonts w:ascii="Arial" w:hAnsi="Arial" w:cs="Arial"/>
          <w:bCs/>
          <w:kern w:val="28"/>
          <w:lang w:val="en-US"/>
        </w:rPr>
        <w:t xml:space="preserve"> </w:t>
      </w:r>
      <w:r w:rsidR="00C83CF9">
        <w:rPr>
          <w:rFonts w:ascii="Arial" w:hAnsi="Arial" w:cs="Arial"/>
          <w:bCs/>
          <w:kern w:val="28"/>
          <w:lang w:val="en-US"/>
        </w:rPr>
        <w:t>were</w:t>
      </w:r>
      <w:r w:rsidR="008F4D71">
        <w:rPr>
          <w:rFonts w:ascii="Arial" w:hAnsi="Arial" w:cs="Arial"/>
          <w:bCs/>
          <w:kern w:val="28"/>
          <w:lang w:val="en-US"/>
        </w:rPr>
        <w:t xml:space="preserve"> being accrued</w:t>
      </w:r>
      <w:r w:rsidR="00C83CF9">
        <w:rPr>
          <w:rFonts w:ascii="Arial" w:hAnsi="Arial" w:cs="Arial"/>
          <w:bCs/>
          <w:kern w:val="28"/>
          <w:lang w:val="en-US"/>
        </w:rPr>
        <w:t xml:space="preserve">. </w:t>
      </w:r>
      <w:r w:rsidR="00ED4A4A">
        <w:rPr>
          <w:rFonts w:ascii="Arial" w:hAnsi="Arial" w:cs="Arial"/>
          <w:bCs/>
          <w:kern w:val="28"/>
          <w:lang w:val="en-US"/>
        </w:rPr>
        <w:t xml:space="preserve"> </w:t>
      </w:r>
    </w:p>
    <w:p w14:paraId="7B23D576" w14:textId="498D6A25" w:rsidR="00ED4A4A" w:rsidRDefault="00ED4A4A" w:rsidP="00A41AD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 w:firstLine="6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Notice of Conclusion of Audit had now been</w:t>
      </w:r>
      <w:r w:rsidR="008F4D71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published</w:t>
      </w:r>
      <w:r w:rsidR="008F4D71">
        <w:rPr>
          <w:rFonts w:ascii="Arial" w:hAnsi="Arial" w:cs="Arial"/>
          <w:bCs/>
          <w:kern w:val="28"/>
          <w:lang w:val="en-US"/>
        </w:rPr>
        <w:t xml:space="preserve"> as required</w:t>
      </w:r>
      <w:r w:rsidR="00C83CF9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B04B98B" w14:textId="77777777" w:rsidR="008F4D71" w:rsidRPr="00ED4A4A" w:rsidRDefault="008F4D71" w:rsidP="00A41AD7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01" w:right="-23" w:firstLine="66"/>
        <w:jc w:val="both"/>
        <w:rPr>
          <w:rFonts w:ascii="Arial" w:hAnsi="Arial" w:cs="Arial"/>
          <w:bCs/>
          <w:kern w:val="28"/>
          <w:lang w:val="en-US"/>
        </w:rPr>
      </w:pPr>
    </w:p>
    <w:p w14:paraId="7A5E29CC" w14:textId="069B4948" w:rsidR="00CC662D" w:rsidRDefault="00B62CE0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B62CE0">
        <w:rPr>
          <w:rFonts w:ascii="Arial" w:hAnsi="Arial" w:cs="Arial"/>
          <w:b/>
          <w:kern w:val="28"/>
          <w:lang w:val="en-US"/>
        </w:rPr>
        <w:t>2</w:t>
      </w:r>
      <w:r w:rsidR="00C2161A">
        <w:rPr>
          <w:rFonts w:ascii="Arial" w:hAnsi="Arial" w:cs="Arial"/>
          <w:b/>
          <w:kern w:val="28"/>
          <w:lang w:val="en-US"/>
        </w:rPr>
        <w:t>3</w:t>
      </w:r>
      <w:r w:rsidRPr="00B62CE0">
        <w:rPr>
          <w:rFonts w:ascii="Arial" w:hAnsi="Arial" w:cs="Arial"/>
          <w:b/>
          <w:kern w:val="28"/>
          <w:lang w:val="en-US"/>
        </w:rPr>
        <w:t>/2</w:t>
      </w:r>
      <w:r w:rsidR="00C2161A">
        <w:rPr>
          <w:rFonts w:ascii="Arial" w:hAnsi="Arial" w:cs="Arial"/>
          <w:b/>
          <w:kern w:val="28"/>
          <w:lang w:val="en-US"/>
        </w:rPr>
        <w:t>4</w:t>
      </w:r>
      <w:r w:rsidRPr="00B62CE0">
        <w:rPr>
          <w:rFonts w:ascii="Arial" w:hAnsi="Arial" w:cs="Arial"/>
          <w:b/>
          <w:kern w:val="28"/>
          <w:lang w:val="en-US"/>
        </w:rPr>
        <w:t>/</w:t>
      </w:r>
      <w:r w:rsidR="00C2161A">
        <w:rPr>
          <w:rFonts w:ascii="Arial" w:hAnsi="Arial" w:cs="Arial"/>
          <w:b/>
          <w:kern w:val="28"/>
          <w:lang w:val="en-US"/>
        </w:rPr>
        <w:t>0</w:t>
      </w:r>
      <w:r w:rsidR="00ED4A4A">
        <w:rPr>
          <w:rFonts w:ascii="Arial" w:hAnsi="Arial" w:cs="Arial"/>
          <w:b/>
          <w:kern w:val="28"/>
          <w:lang w:val="en-US"/>
        </w:rPr>
        <w:t>80</w:t>
      </w:r>
      <w:r w:rsidRPr="00B62CE0">
        <w:rPr>
          <w:rFonts w:ascii="Arial" w:hAnsi="Arial" w:cs="Arial"/>
          <w:b/>
          <w:kern w:val="28"/>
          <w:lang w:val="en-US"/>
        </w:rPr>
        <w:tab/>
      </w:r>
      <w:r w:rsidR="00CC662D" w:rsidRPr="00CC662D">
        <w:rPr>
          <w:rFonts w:ascii="Arial" w:hAnsi="Arial" w:cs="Arial"/>
          <w:kern w:val="28"/>
          <w:u w:val="single"/>
          <w:lang w:val="en-US"/>
        </w:rPr>
        <w:t>Ward Member /</w:t>
      </w:r>
      <w:r w:rsidR="005652C6">
        <w:rPr>
          <w:rFonts w:ascii="Arial" w:hAnsi="Arial" w:cs="Arial"/>
          <w:kern w:val="28"/>
          <w:u w:val="single"/>
          <w:lang w:val="en-US"/>
        </w:rPr>
        <w:t>CD</w:t>
      </w:r>
      <w:r w:rsidR="00CC662D" w:rsidRPr="00CC662D">
        <w:rPr>
          <w:rFonts w:ascii="Arial" w:hAnsi="Arial" w:cs="Arial"/>
          <w:kern w:val="28"/>
          <w:u w:val="single"/>
          <w:lang w:val="en-US"/>
        </w:rPr>
        <w:t>C Officer Report</w:t>
      </w:r>
    </w:p>
    <w:p w14:paraId="4ADDBCE4" w14:textId="68D60D01" w:rsidR="00C83CF9" w:rsidRDefault="00C83CF9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C83CF9">
        <w:rPr>
          <w:rFonts w:ascii="Arial" w:hAnsi="Arial" w:cs="Arial"/>
          <w:kern w:val="28"/>
          <w:lang w:val="en-US"/>
        </w:rPr>
        <w:t>CCTV – real time monitoring by monit</w:t>
      </w:r>
      <w:r w:rsidR="008F4D71">
        <w:rPr>
          <w:rFonts w:ascii="Arial" w:hAnsi="Arial" w:cs="Arial"/>
          <w:kern w:val="28"/>
          <w:lang w:val="en-US"/>
        </w:rPr>
        <w:t>o</w:t>
      </w:r>
      <w:r w:rsidRPr="00C83CF9">
        <w:rPr>
          <w:rFonts w:ascii="Arial" w:hAnsi="Arial" w:cs="Arial"/>
          <w:kern w:val="28"/>
          <w:lang w:val="en-US"/>
        </w:rPr>
        <w:t>ring suite</w:t>
      </w:r>
      <w:r>
        <w:rPr>
          <w:rFonts w:ascii="Arial" w:hAnsi="Arial" w:cs="Arial"/>
          <w:kern w:val="28"/>
          <w:lang w:val="en-US"/>
        </w:rPr>
        <w:t>. Library installation to start on 12</w:t>
      </w:r>
      <w:r w:rsidRPr="00C83CF9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September. Station Rd/Wharf St w/c 18/19</w:t>
      </w:r>
      <w:r w:rsidR="005616F3">
        <w:rPr>
          <w:rFonts w:ascii="Arial" w:hAnsi="Arial" w:cs="Arial"/>
          <w:kern w:val="28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September. Remaining locations when the new street lighting columns were installed.</w:t>
      </w:r>
    </w:p>
    <w:p w14:paraId="5410E989" w14:textId="7A998457" w:rsidR="00C83CF9" w:rsidRDefault="00C83CF9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Kings Wood – Noted the petition to have a public right of </w:t>
      </w:r>
      <w:r w:rsidR="005616F3">
        <w:rPr>
          <w:rFonts w:ascii="Arial" w:hAnsi="Arial" w:cs="Arial"/>
          <w:kern w:val="28"/>
          <w:lang w:val="en-US"/>
        </w:rPr>
        <w:t>way designated</w:t>
      </w:r>
      <w:r>
        <w:rPr>
          <w:rFonts w:ascii="Arial" w:hAnsi="Arial" w:cs="Arial"/>
          <w:kern w:val="28"/>
          <w:lang w:val="en-US"/>
        </w:rPr>
        <w:t xml:space="preserve"> was not successful as there was no single route that could be established. However</w:t>
      </w:r>
      <w:r w:rsidR="008F4D71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those who had submitted the petition had declined to appeal as there w</w:t>
      </w:r>
      <w:r w:rsidR="008F4D71">
        <w:rPr>
          <w:rFonts w:ascii="Arial" w:hAnsi="Arial" w:cs="Arial"/>
          <w:kern w:val="28"/>
          <w:lang w:val="en-US"/>
        </w:rPr>
        <w:t>as</w:t>
      </w:r>
      <w:r>
        <w:rPr>
          <w:rFonts w:ascii="Arial" w:hAnsi="Arial" w:cs="Arial"/>
          <w:kern w:val="28"/>
          <w:lang w:val="en-US"/>
        </w:rPr>
        <w:t xml:space="preserve"> now free permits available</w:t>
      </w:r>
      <w:r w:rsidR="005616F3">
        <w:rPr>
          <w:rFonts w:ascii="Arial" w:hAnsi="Arial" w:cs="Arial"/>
          <w:kern w:val="28"/>
          <w:lang w:val="en-US"/>
        </w:rPr>
        <w:t xml:space="preserve"> to enable the public to use a designated route.</w:t>
      </w:r>
    </w:p>
    <w:p w14:paraId="3AE9E4DF" w14:textId="62D6F3B1" w:rsidR="00C83CF9" w:rsidRDefault="00C83CF9" w:rsidP="00C83C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Tickhill Road – Hedge next to the layby to be heavily cut back. </w:t>
      </w:r>
    </w:p>
    <w:p w14:paraId="75510D8C" w14:textId="6E76F51D" w:rsidR="00C83CF9" w:rsidRPr="00C83CF9" w:rsidRDefault="00C83CF9" w:rsidP="00C83CF9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>Doncaster R</w:t>
      </w:r>
      <w:r w:rsidR="008F4D71">
        <w:rPr>
          <w:rFonts w:ascii="Arial" w:hAnsi="Arial" w:cs="Arial"/>
          <w:kern w:val="28"/>
          <w:lang w:val="en-US"/>
        </w:rPr>
        <w:t>oa</w:t>
      </w:r>
      <w:r>
        <w:rPr>
          <w:rFonts w:ascii="Arial" w:hAnsi="Arial" w:cs="Arial"/>
          <w:kern w:val="28"/>
          <w:lang w:val="en-US"/>
        </w:rPr>
        <w:t xml:space="preserve">d </w:t>
      </w:r>
      <w:r w:rsidR="008F4D71">
        <w:rPr>
          <w:rFonts w:ascii="Arial" w:hAnsi="Arial" w:cs="Arial"/>
          <w:kern w:val="28"/>
          <w:lang w:val="en-US"/>
        </w:rPr>
        <w:t>–</w:t>
      </w:r>
      <w:r>
        <w:rPr>
          <w:rFonts w:ascii="Arial" w:hAnsi="Arial" w:cs="Arial"/>
          <w:kern w:val="28"/>
          <w:lang w:val="en-US"/>
        </w:rPr>
        <w:t xml:space="preserve"> </w:t>
      </w:r>
      <w:r w:rsidR="008F4D71">
        <w:rPr>
          <w:rFonts w:ascii="Arial" w:hAnsi="Arial" w:cs="Arial"/>
          <w:kern w:val="28"/>
          <w:lang w:val="en-US"/>
        </w:rPr>
        <w:t>Surfac</w:t>
      </w:r>
      <w:r w:rsidR="005616F3">
        <w:rPr>
          <w:rFonts w:ascii="Arial" w:hAnsi="Arial" w:cs="Arial"/>
          <w:kern w:val="28"/>
          <w:lang w:val="en-US"/>
        </w:rPr>
        <w:t xml:space="preserve">e dressing </w:t>
      </w:r>
      <w:r w:rsidR="008F4D71">
        <w:rPr>
          <w:rFonts w:ascii="Arial" w:hAnsi="Arial" w:cs="Arial"/>
          <w:kern w:val="28"/>
          <w:lang w:val="en-US"/>
        </w:rPr>
        <w:t>agreed.</w:t>
      </w:r>
    </w:p>
    <w:p w14:paraId="0E56FD3E" w14:textId="77777777" w:rsidR="00ED4A4A" w:rsidRDefault="00ED4A4A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3A3DDBD6" w14:textId="757911DD" w:rsidR="00ED4A4A" w:rsidRDefault="00ED4A4A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ED4A4A">
        <w:rPr>
          <w:rFonts w:ascii="Arial" w:hAnsi="Arial" w:cs="Arial"/>
          <w:b/>
          <w:kern w:val="28"/>
          <w:lang w:val="en-US"/>
        </w:rPr>
        <w:t>23/24/081</w:t>
      </w:r>
      <w:r w:rsidRPr="00ED4A4A">
        <w:rPr>
          <w:rFonts w:ascii="Arial" w:hAnsi="Arial" w:cs="Arial"/>
          <w:b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Highways/Public Seating- Consider BAWP proposal for provision of public seating.</w:t>
      </w:r>
    </w:p>
    <w:p w14:paraId="4D6D4EE9" w14:textId="3DDC391F" w:rsidR="00ED4A4A" w:rsidRPr="00ED4A4A" w:rsidRDefault="00ED4A4A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ED4A4A">
        <w:rPr>
          <w:rFonts w:ascii="Arial" w:hAnsi="Arial" w:cs="Arial"/>
          <w:kern w:val="28"/>
          <w:lang w:val="en-US"/>
        </w:rPr>
        <w:t>Members had been provided with the propos</w:t>
      </w:r>
      <w:r w:rsidR="005616F3">
        <w:rPr>
          <w:rFonts w:ascii="Arial" w:hAnsi="Arial" w:cs="Arial"/>
          <w:kern w:val="28"/>
          <w:lang w:val="en-US"/>
        </w:rPr>
        <w:t>al by BAWP to fund some additional public seating</w:t>
      </w:r>
      <w:r w:rsidRPr="00ED4A4A">
        <w:rPr>
          <w:rFonts w:ascii="Arial" w:hAnsi="Arial" w:cs="Arial"/>
          <w:kern w:val="28"/>
          <w:lang w:val="en-US"/>
        </w:rPr>
        <w:t xml:space="preserve">. </w:t>
      </w:r>
      <w:r w:rsidR="005616F3">
        <w:rPr>
          <w:rFonts w:ascii="Arial" w:hAnsi="Arial" w:cs="Arial"/>
          <w:kern w:val="28"/>
          <w:lang w:val="en-US"/>
        </w:rPr>
        <w:t xml:space="preserve">BAWP </w:t>
      </w:r>
      <w:r>
        <w:rPr>
          <w:rFonts w:ascii="Arial" w:hAnsi="Arial" w:cs="Arial"/>
          <w:kern w:val="28"/>
          <w:lang w:val="en-US"/>
        </w:rPr>
        <w:t xml:space="preserve">wished to fund the purchase of additional seating and was seeking confirmation that the Town Council would work with them in arranging the purchase </w:t>
      </w:r>
      <w:r w:rsidR="005616F3">
        <w:rPr>
          <w:rFonts w:ascii="Arial" w:hAnsi="Arial" w:cs="Arial"/>
          <w:kern w:val="28"/>
          <w:lang w:val="en-US"/>
        </w:rPr>
        <w:t xml:space="preserve">with the </w:t>
      </w:r>
      <w:r w:rsidR="00011B3F">
        <w:rPr>
          <w:rFonts w:ascii="Arial" w:hAnsi="Arial" w:cs="Arial"/>
          <w:kern w:val="28"/>
          <w:lang w:val="en-US"/>
        </w:rPr>
        <w:t xml:space="preserve">Council </w:t>
      </w:r>
      <w:r w:rsidR="00157F79">
        <w:rPr>
          <w:rFonts w:ascii="Arial" w:hAnsi="Arial" w:cs="Arial"/>
          <w:kern w:val="28"/>
          <w:lang w:val="en-US"/>
        </w:rPr>
        <w:t xml:space="preserve">then </w:t>
      </w:r>
      <w:r w:rsidR="005616F3">
        <w:rPr>
          <w:rFonts w:ascii="Arial" w:hAnsi="Arial" w:cs="Arial"/>
          <w:kern w:val="28"/>
          <w:lang w:val="en-US"/>
        </w:rPr>
        <w:t xml:space="preserve">taking on ownership </w:t>
      </w:r>
      <w:r>
        <w:rPr>
          <w:rFonts w:ascii="Arial" w:hAnsi="Arial" w:cs="Arial"/>
          <w:kern w:val="28"/>
          <w:lang w:val="en-US"/>
        </w:rPr>
        <w:t>of the</w:t>
      </w:r>
      <w:r w:rsidR="00011B3F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seatin</w:t>
      </w:r>
      <w:r w:rsidR="00011B3F">
        <w:rPr>
          <w:rFonts w:ascii="Arial" w:hAnsi="Arial" w:cs="Arial"/>
          <w:kern w:val="28"/>
          <w:lang w:val="en-US"/>
        </w:rPr>
        <w:t>g</w:t>
      </w:r>
      <w:r w:rsidR="005616F3">
        <w:rPr>
          <w:rFonts w:ascii="Arial" w:hAnsi="Arial" w:cs="Arial"/>
          <w:kern w:val="28"/>
          <w:lang w:val="en-US"/>
        </w:rPr>
        <w:t xml:space="preserve"> and future maintenance</w:t>
      </w:r>
      <w:r w:rsidR="00011B3F">
        <w:rPr>
          <w:rFonts w:ascii="Arial" w:hAnsi="Arial" w:cs="Arial"/>
          <w:kern w:val="28"/>
          <w:lang w:val="en-US"/>
        </w:rPr>
        <w:t>.</w:t>
      </w:r>
    </w:p>
    <w:p w14:paraId="08DE1DBE" w14:textId="63FA7471" w:rsidR="00ED4A4A" w:rsidRDefault="00011B3F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011B3F">
        <w:rPr>
          <w:rFonts w:ascii="Arial" w:hAnsi="Arial" w:cs="Arial"/>
          <w:kern w:val="28"/>
          <w:lang w:val="en-US"/>
        </w:rPr>
        <w:tab/>
      </w:r>
      <w:r w:rsidRPr="00011B3F">
        <w:rPr>
          <w:rFonts w:ascii="Arial" w:hAnsi="Arial" w:cs="Arial"/>
          <w:b/>
          <w:kern w:val="28"/>
          <w:lang w:val="en-US"/>
        </w:rPr>
        <w:t>Resolved</w:t>
      </w:r>
      <w:r w:rsidRPr="00011B3F">
        <w:rPr>
          <w:rFonts w:ascii="Arial" w:hAnsi="Arial" w:cs="Arial"/>
          <w:kern w:val="28"/>
          <w:lang w:val="en-US"/>
        </w:rPr>
        <w:t xml:space="preserve">: </w:t>
      </w:r>
      <w:r w:rsidR="008F4D71">
        <w:rPr>
          <w:rFonts w:ascii="Arial" w:hAnsi="Arial" w:cs="Arial"/>
          <w:kern w:val="28"/>
          <w:lang w:val="en-US"/>
        </w:rPr>
        <w:t xml:space="preserve">That the </w:t>
      </w:r>
      <w:r w:rsidR="00157F79">
        <w:rPr>
          <w:rFonts w:ascii="Arial" w:hAnsi="Arial" w:cs="Arial"/>
          <w:kern w:val="28"/>
          <w:lang w:val="en-US"/>
        </w:rPr>
        <w:t xml:space="preserve">proposed purchase of </w:t>
      </w:r>
      <w:r w:rsidR="008F4D71">
        <w:rPr>
          <w:rFonts w:ascii="Arial" w:hAnsi="Arial" w:cs="Arial"/>
          <w:kern w:val="28"/>
          <w:lang w:val="en-US"/>
        </w:rPr>
        <w:t xml:space="preserve">benches be approved. </w:t>
      </w:r>
      <w:r w:rsidR="00157F79">
        <w:rPr>
          <w:rFonts w:ascii="Arial" w:hAnsi="Arial" w:cs="Arial"/>
          <w:kern w:val="28"/>
          <w:lang w:val="en-US"/>
        </w:rPr>
        <w:t xml:space="preserve">The </w:t>
      </w:r>
      <w:r w:rsidR="008F4D71">
        <w:rPr>
          <w:rFonts w:ascii="Arial" w:hAnsi="Arial" w:cs="Arial"/>
          <w:kern w:val="28"/>
          <w:lang w:val="en-US"/>
        </w:rPr>
        <w:t xml:space="preserve">Clerk to arrange </w:t>
      </w:r>
      <w:r w:rsidR="005616F3">
        <w:rPr>
          <w:rFonts w:ascii="Arial" w:hAnsi="Arial" w:cs="Arial"/>
          <w:kern w:val="28"/>
          <w:lang w:val="en-US"/>
        </w:rPr>
        <w:t xml:space="preserve">the </w:t>
      </w:r>
      <w:r w:rsidR="008F4D71">
        <w:rPr>
          <w:rFonts w:ascii="Arial" w:hAnsi="Arial" w:cs="Arial"/>
          <w:kern w:val="28"/>
          <w:lang w:val="en-US"/>
        </w:rPr>
        <w:t>order</w:t>
      </w:r>
      <w:r w:rsidR="005616F3">
        <w:rPr>
          <w:rFonts w:ascii="Arial" w:hAnsi="Arial" w:cs="Arial"/>
          <w:kern w:val="28"/>
          <w:lang w:val="en-US"/>
        </w:rPr>
        <w:t xml:space="preserve">. </w:t>
      </w:r>
      <w:r w:rsidR="008F4D71">
        <w:rPr>
          <w:rFonts w:ascii="Arial" w:hAnsi="Arial" w:cs="Arial"/>
          <w:kern w:val="28"/>
          <w:lang w:val="en-US"/>
        </w:rPr>
        <w:t xml:space="preserve">BAWP </w:t>
      </w:r>
      <w:r w:rsidR="005616F3">
        <w:rPr>
          <w:rFonts w:ascii="Arial" w:hAnsi="Arial" w:cs="Arial"/>
          <w:kern w:val="28"/>
          <w:lang w:val="en-US"/>
        </w:rPr>
        <w:t>would take delivery an</w:t>
      </w:r>
      <w:r w:rsidR="00157F79">
        <w:rPr>
          <w:rFonts w:ascii="Arial" w:hAnsi="Arial" w:cs="Arial"/>
          <w:kern w:val="28"/>
          <w:lang w:val="en-US"/>
        </w:rPr>
        <w:t>d</w:t>
      </w:r>
      <w:r w:rsidR="005616F3">
        <w:rPr>
          <w:rFonts w:ascii="Arial" w:hAnsi="Arial" w:cs="Arial"/>
          <w:kern w:val="28"/>
          <w:lang w:val="en-US"/>
        </w:rPr>
        <w:t xml:space="preserve"> arrange installation </w:t>
      </w:r>
      <w:r w:rsidR="00157F79">
        <w:rPr>
          <w:rFonts w:ascii="Arial" w:hAnsi="Arial" w:cs="Arial"/>
          <w:kern w:val="28"/>
          <w:lang w:val="en-US"/>
        </w:rPr>
        <w:t xml:space="preserve">which would be </w:t>
      </w:r>
      <w:r w:rsidR="008F4D71">
        <w:rPr>
          <w:rFonts w:ascii="Arial" w:hAnsi="Arial" w:cs="Arial"/>
          <w:kern w:val="28"/>
          <w:lang w:val="en-US"/>
        </w:rPr>
        <w:t>added to the Councils asset list</w:t>
      </w:r>
      <w:r w:rsidR="00157F79">
        <w:rPr>
          <w:rFonts w:ascii="Arial" w:hAnsi="Arial" w:cs="Arial"/>
          <w:kern w:val="28"/>
          <w:lang w:val="en-US"/>
        </w:rPr>
        <w:t xml:space="preserve"> upon completion</w:t>
      </w:r>
      <w:r w:rsidR="005616F3">
        <w:rPr>
          <w:rFonts w:ascii="Arial" w:hAnsi="Arial" w:cs="Arial"/>
          <w:kern w:val="28"/>
          <w:lang w:val="en-US"/>
        </w:rPr>
        <w:t>.</w:t>
      </w:r>
      <w:r w:rsidR="008F4D71">
        <w:rPr>
          <w:rFonts w:ascii="Arial" w:hAnsi="Arial" w:cs="Arial"/>
          <w:kern w:val="28"/>
          <w:lang w:val="en-US"/>
        </w:rPr>
        <w:t xml:space="preserve">  </w:t>
      </w:r>
    </w:p>
    <w:p w14:paraId="1144D855" w14:textId="77777777" w:rsidR="00011B3F" w:rsidRDefault="00011B3F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64BE946F" w14:textId="07B29024" w:rsidR="00011B3F" w:rsidRDefault="00011B3F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23/24/082</w:t>
      </w:r>
      <w:r>
        <w:rPr>
          <w:rFonts w:ascii="Arial" w:hAnsi="Arial" w:cs="Arial"/>
          <w:b/>
          <w:kern w:val="28"/>
          <w:lang w:val="en-US"/>
        </w:rPr>
        <w:tab/>
      </w:r>
      <w:r w:rsidRPr="00011B3F">
        <w:rPr>
          <w:rFonts w:ascii="Arial" w:hAnsi="Arial" w:cs="Arial"/>
          <w:kern w:val="28"/>
          <w:u w:val="single"/>
          <w:lang w:val="en-US"/>
        </w:rPr>
        <w:t>Harworth Place- Consider proposed correspondence to CDC</w:t>
      </w:r>
      <w:r>
        <w:rPr>
          <w:rFonts w:ascii="Arial" w:hAnsi="Arial" w:cs="Arial"/>
          <w:kern w:val="28"/>
          <w:u w:val="single"/>
          <w:lang w:val="en-US"/>
        </w:rPr>
        <w:t xml:space="preserve"> regarding the </w:t>
      </w:r>
      <w:r w:rsidR="00091138">
        <w:rPr>
          <w:rFonts w:ascii="Arial" w:hAnsi="Arial" w:cs="Arial"/>
          <w:kern w:val="28"/>
          <w:u w:val="single"/>
          <w:lang w:val="en-US"/>
        </w:rPr>
        <w:t xml:space="preserve">condition </w:t>
      </w:r>
      <w:r>
        <w:rPr>
          <w:rFonts w:ascii="Arial" w:hAnsi="Arial" w:cs="Arial"/>
          <w:kern w:val="28"/>
          <w:u w:val="single"/>
          <w:lang w:val="en-US"/>
        </w:rPr>
        <w:t>of the property.</w:t>
      </w:r>
    </w:p>
    <w:p w14:paraId="7AE9F7EA" w14:textId="26CE4220" w:rsidR="000746D4" w:rsidRPr="000746D4" w:rsidRDefault="000746D4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Pr="000746D4">
        <w:rPr>
          <w:rFonts w:ascii="Arial" w:hAnsi="Arial" w:cs="Arial"/>
          <w:kern w:val="28"/>
          <w:lang w:val="en-US"/>
        </w:rPr>
        <w:t>Draft</w:t>
      </w:r>
      <w:r>
        <w:rPr>
          <w:rFonts w:ascii="Arial" w:hAnsi="Arial" w:cs="Arial"/>
          <w:kern w:val="28"/>
          <w:lang w:val="en-US"/>
        </w:rPr>
        <w:t xml:space="preserve"> report prepared by Cllr Kirkham was </w:t>
      </w:r>
      <w:r w:rsidRPr="000746D4">
        <w:rPr>
          <w:rFonts w:ascii="Arial" w:hAnsi="Arial" w:cs="Arial"/>
          <w:kern w:val="28"/>
          <w:lang w:val="en-US"/>
        </w:rPr>
        <w:t xml:space="preserve">approved and forwarded to Dan Swaine and Malcolm Thomas (Conservation officer) </w:t>
      </w:r>
      <w:r>
        <w:rPr>
          <w:rFonts w:ascii="Arial" w:hAnsi="Arial" w:cs="Arial"/>
          <w:kern w:val="28"/>
          <w:lang w:val="en-US"/>
        </w:rPr>
        <w:t xml:space="preserve">at CDC </w:t>
      </w:r>
      <w:r w:rsidRPr="000746D4">
        <w:rPr>
          <w:rFonts w:ascii="Arial" w:hAnsi="Arial" w:cs="Arial"/>
          <w:kern w:val="28"/>
          <w:lang w:val="en-US"/>
        </w:rPr>
        <w:t>&amp; cc Nick Fletcher</w:t>
      </w:r>
      <w:r>
        <w:rPr>
          <w:rFonts w:ascii="Arial" w:hAnsi="Arial" w:cs="Arial"/>
          <w:kern w:val="28"/>
          <w:lang w:val="en-US"/>
        </w:rPr>
        <w:t>.</w:t>
      </w:r>
      <w:r w:rsidRPr="000746D4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7D5EEC43" w14:textId="187DDD11" w:rsidR="00011B3F" w:rsidRPr="00ED4A4A" w:rsidRDefault="00E23612" w:rsidP="00355E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5A557221" w14:textId="38EA5710" w:rsidR="00331887" w:rsidRDefault="00C2161A" w:rsidP="00871EBF">
      <w:pPr>
        <w:widowControl w:val="0"/>
        <w:overflowPunct w:val="0"/>
        <w:autoSpaceDE w:val="0"/>
        <w:autoSpaceDN w:val="0"/>
        <w:adjustRightInd w:val="0"/>
        <w:ind w:left="1418" w:right="-22" w:hanging="1418"/>
        <w:rPr>
          <w:rFonts w:ascii="Arial" w:hAnsi="Arial" w:cs="Arial"/>
          <w:kern w:val="28"/>
          <w:u w:val="single"/>
          <w:lang w:val="en-US"/>
        </w:rPr>
      </w:pPr>
      <w:r w:rsidRPr="007D0460">
        <w:rPr>
          <w:rFonts w:ascii="Arial" w:hAnsi="Arial" w:cs="Arial"/>
          <w:b/>
          <w:kern w:val="28"/>
          <w:lang w:val="en-US"/>
        </w:rPr>
        <w:t>23</w:t>
      </w:r>
      <w:r w:rsidR="00CC662D" w:rsidRPr="007D0460">
        <w:rPr>
          <w:rFonts w:ascii="Arial" w:hAnsi="Arial" w:cs="Arial"/>
          <w:b/>
          <w:kern w:val="28"/>
          <w:lang w:val="en-US"/>
        </w:rPr>
        <w:t>/2</w:t>
      </w:r>
      <w:r w:rsidRPr="007D0460">
        <w:rPr>
          <w:rFonts w:ascii="Arial" w:hAnsi="Arial" w:cs="Arial"/>
          <w:b/>
          <w:kern w:val="28"/>
          <w:lang w:val="en-US"/>
        </w:rPr>
        <w:t>4</w:t>
      </w:r>
      <w:r w:rsidR="00CC662D" w:rsidRPr="007D0460">
        <w:rPr>
          <w:rFonts w:ascii="Arial" w:hAnsi="Arial" w:cs="Arial"/>
          <w:b/>
          <w:kern w:val="28"/>
          <w:lang w:val="en-US"/>
        </w:rPr>
        <w:t>/</w:t>
      </w:r>
      <w:r w:rsidRPr="007D0460">
        <w:rPr>
          <w:rFonts w:ascii="Arial" w:hAnsi="Arial" w:cs="Arial"/>
          <w:b/>
          <w:kern w:val="28"/>
          <w:lang w:val="en-US"/>
        </w:rPr>
        <w:t>0</w:t>
      </w:r>
      <w:r w:rsidR="00011B3F">
        <w:rPr>
          <w:rFonts w:ascii="Arial" w:hAnsi="Arial" w:cs="Arial"/>
          <w:b/>
          <w:kern w:val="28"/>
          <w:lang w:val="en-US"/>
        </w:rPr>
        <w:t>83</w:t>
      </w:r>
      <w:r w:rsidR="00CC662D" w:rsidRPr="007D0460">
        <w:rPr>
          <w:rFonts w:ascii="Arial" w:hAnsi="Arial" w:cs="Arial"/>
          <w:b/>
          <w:kern w:val="28"/>
          <w:lang w:val="en-US"/>
        </w:rPr>
        <w:t xml:space="preserve"> </w:t>
      </w:r>
      <w:r w:rsidR="00CC662D" w:rsidRPr="007D0460">
        <w:rPr>
          <w:rFonts w:ascii="Arial" w:hAnsi="Arial" w:cs="Arial"/>
          <w:b/>
          <w:kern w:val="28"/>
          <w:lang w:val="en-US"/>
        </w:rPr>
        <w:tab/>
      </w:r>
      <w:r w:rsidR="00E065CB" w:rsidRPr="007D0460">
        <w:rPr>
          <w:rFonts w:ascii="Arial" w:hAnsi="Arial" w:cs="Arial"/>
          <w:kern w:val="28"/>
          <w:u w:val="single"/>
          <w:lang w:val="en-US"/>
        </w:rPr>
        <w:t>Market Hill</w:t>
      </w:r>
      <w:r w:rsidR="00651700" w:rsidRPr="007D0460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3C17695" w14:textId="0BD8C1E1" w:rsidR="00B048ED" w:rsidRPr="00A41AD7" w:rsidRDefault="00B048ED" w:rsidP="00B048ED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u w:val="single"/>
          <w:lang w:val="en-US"/>
        </w:rPr>
      </w:pPr>
      <w:r w:rsidRPr="00A41AD7">
        <w:rPr>
          <w:rFonts w:ascii="Arial" w:hAnsi="Arial" w:cs="Arial"/>
          <w:bCs/>
          <w:kern w:val="28"/>
          <w:u w:val="single"/>
          <w:lang w:val="en-US"/>
        </w:rPr>
        <w:t xml:space="preserve">Consider request for use of Market Hill for the 2023 Boxing Day </w:t>
      </w:r>
      <w:r w:rsidR="000746D4">
        <w:rPr>
          <w:rFonts w:ascii="Arial" w:hAnsi="Arial" w:cs="Arial"/>
          <w:bCs/>
          <w:kern w:val="28"/>
          <w:u w:val="single"/>
          <w:lang w:val="en-US"/>
        </w:rPr>
        <w:t xml:space="preserve">Drag </w:t>
      </w:r>
      <w:r w:rsidRPr="00A41AD7">
        <w:rPr>
          <w:rFonts w:ascii="Arial" w:hAnsi="Arial" w:cs="Arial"/>
          <w:bCs/>
          <w:kern w:val="28"/>
          <w:u w:val="single"/>
          <w:lang w:val="en-US"/>
        </w:rPr>
        <w:t xml:space="preserve">Hunt </w:t>
      </w:r>
    </w:p>
    <w:p w14:paraId="254C7DAA" w14:textId="4D0DD37C" w:rsidR="00F23857" w:rsidRPr="00A41AD7" w:rsidRDefault="00F23857" w:rsidP="00B048ED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 w:rsidRPr="00A41AD7">
        <w:rPr>
          <w:rFonts w:ascii="Arial" w:hAnsi="Arial" w:cs="Arial"/>
          <w:bCs/>
          <w:kern w:val="28"/>
          <w:lang w:val="en-US"/>
        </w:rPr>
        <w:t>Noted several members had received multiple identical emails which were clearly being circulated by anti-hunt groups and did not appear to be from local residents but their comments</w:t>
      </w:r>
      <w:r w:rsidR="00C15B61">
        <w:rPr>
          <w:rFonts w:ascii="Arial" w:hAnsi="Arial" w:cs="Arial"/>
          <w:bCs/>
          <w:kern w:val="28"/>
          <w:lang w:val="en-US"/>
        </w:rPr>
        <w:t>/concerns</w:t>
      </w:r>
      <w:r w:rsidRPr="00A41AD7">
        <w:rPr>
          <w:rFonts w:ascii="Arial" w:hAnsi="Arial" w:cs="Arial"/>
          <w:bCs/>
          <w:kern w:val="28"/>
          <w:lang w:val="en-US"/>
        </w:rPr>
        <w:t xml:space="preserve"> were noted</w:t>
      </w:r>
      <w:r w:rsidR="000746D4">
        <w:rPr>
          <w:rFonts w:ascii="Arial" w:hAnsi="Arial" w:cs="Arial"/>
          <w:bCs/>
          <w:kern w:val="28"/>
          <w:lang w:val="en-US"/>
        </w:rPr>
        <w:t>.</w:t>
      </w:r>
      <w:r w:rsidR="00157F79">
        <w:rPr>
          <w:rFonts w:ascii="Arial" w:hAnsi="Arial" w:cs="Arial"/>
          <w:bCs/>
          <w:kern w:val="28"/>
          <w:lang w:val="en-US"/>
        </w:rPr>
        <w:t xml:space="preserve"> Members discussed the safety issues and noted the group would provide a risk assessment and public liability insurance as required. Noted members were not making any decision </w:t>
      </w:r>
      <w:r w:rsidR="00C15B61">
        <w:rPr>
          <w:rFonts w:ascii="Arial" w:hAnsi="Arial" w:cs="Arial"/>
          <w:bCs/>
          <w:kern w:val="28"/>
          <w:lang w:val="en-US"/>
        </w:rPr>
        <w:t xml:space="preserve">based </w:t>
      </w:r>
      <w:r w:rsidR="00157F79">
        <w:rPr>
          <w:rFonts w:ascii="Arial" w:hAnsi="Arial" w:cs="Arial"/>
          <w:bCs/>
          <w:kern w:val="28"/>
          <w:lang w:val="en-US"/>
        </w:rPr>
        <w:t>on the pros and cons of fox hunting activ</w:t>
      </w:r>
      <w:r w:rsidR="00C15B61">
        <w:rPr>
          <w:rFonts w:ascii="Arial" w:hAnsi="Arial" w:cs="Arial"/>
          <w:bCs/>
          <w:kern w:val="28"/>
          <w:lang w:val="en-US"/>
        </w:rPr>
        <w:t>ities generally.</w:t>
      </w:r>
    </w:p>
    <w:p w14:paraId="4C00B805" w14:textId="0E18C5B6" w:rsidR="000746D4" w:rsidRDefault="00F23857" w:rsidP="00B048ED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 w:rsidRPr="00A41AD7">
        <w:rPr>
          <w:rFonts w:ascii="Arial" w:hAnsi="Arial" w:cs="Arial"/>
          <w:b/>
          <w:bCs/>
          <w:kern w:val="28"/>
          <w:lang w:val="en-US"/>
        </w:rPr>
        <w:t>R</w:t>
      </w:r>
      <w:r w:rsidR="00B048ED" w:rsidRPr="00A41AD7">
        <w:rPr>
          <w:rFonts w:ascii="Arial" w:hAnsi="Arial" w:cs="Arial"/>
          <w:b/>
          <w:bCs/>
          <w:kern w:val="28"/>
          <w:lang w:val="en-US"/>
        </w:rPr>
        <w:t xml:space="preserve">esolved: </w:t>
      </w:r>
      <w:r w:rsidR="000746D4" w:rsidRPr="000746D4">
        <w:rPr>
          <w:rFonts w:ascii="Arial" w:hAnsi="Arial" w:cs="Arial"/>
          <w:bCs/>
          <w:kern w:val="28"/>
          <w:lang w:val="en-US"/>
        </w:rPr>
        <w:t>That the</w:t>
      </w:r>
      <w:r w:rsidR="000746D4">
        <w:rPr>
          <w:rFonts w:ascii="Arial" w:hAnsi="Arial" w:cs="Arial"/>
          <w:bCs/>
          <w:kern w:val="28"/>
          <w:lang w:val="en-US"/>
        </w:rPr>
        <w:t xml:space="preserve"> meeting of the 2023 </w:t>
      </w:r>
      <w:r w:rsidR="00C15B61">
        <w:rPr>
          <w:rFonts w:ascii="Arial" w:hAnsi="Arial" w:cs="Arial"/>
          <w:bCs/>
          <w:kern w:val="28"/>
          <w:lang w:val="en-US"/>
        </w:rPr>
        <w:t xml:space="preserve">Boxing Day </w:t>
      </w:r>
      <w:r w:rsidR="000746D4">
        <w:rPr>
          <w:rFonts w:ascii="Arial" w:hAnsi="Arial" w:cs="Arial"/>
          <w:bCs/>
          <w:kern w:val="28"/>
          <w:lang w:val="en-US"/>
        </w:rPr>
        <w:t xml:space="preserve">hunt on Market Hill was not </w:t>
      </w:r>
      <w:r w:rsidR="000746D4" w:rsidRPr="000746D4">
        <w:rPr>
          <w:rFonts w:ascii="Arial" w:hAnsi="Arial" w:cs="Arial"/>
          <w:bCs/>
          <w:kern w:val="28"/>
          <w:lang w:val="en-US"/>
        </w:rPr>
        <w:t>approved</w:t>
      </w:r>
      <w:r w:rsidR="000746D4">
        <w:rPr>
          <w:rFonts w:ascii="Arial" w:hAnsi="Arial" w:cs="Arial"/>
          <w:bCs/>
          <w:kern w:val="28"/>
          <w:lang w:val="en-US"/>
        </w:rPr>
        <w:t>. (4 for, 5 against</w:t>
      </w:r>
      <w:r w:rsidR="00157F79">
        <w:rPr>
          <w:rFonts w:ascii="Arial" w:hAnsi="Arial" w:cs="Arial"/>
          <w:bCs/>
          <w:kern w:val="28"/>
          <w:lang w:val="en-US"/>
        </w:rPr>
        <w:t>, 1 abstention</w:t>
      </w:r>
      <w:r w:rsidR="000746D4">
        <w:rPr>
          <w:rFonts w:ascii="Arial" w:hAnsi="Arial" w:cs="Arial"/>
          <w:bCs/>
          <w:kern w:val="28"/>
          <w:lang w:val="en-US"/>
        </w:rPr>
        <w:t xml:space="preserve">) </w:t>
      </w:r>
    </w:p>
    <w:p w14:paraId="7399E10F" w14:textId="0DE86BC6" w:rsidR="00B048ED" w:rsidRPr="00A41AD7" w:rsidRDefault="000746D4" w:rsidP="00B048ED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the event would still </w:t>
      </w:r>
      <w:r w:rsidR="00157F79">
        <w:rPr>
          <w:rFonts w:ascii="Arial" w:hAnsi="Arial" w:cs="Arial"/>
          <w:bCs/>
          <w:kern w:val="28"/>
          <w:lang w:val="en-US"/>
        </w:rPr>
        <w:t xml:space="preserve">be able to </w:t>
      </w:r>
      <w:r>
        <w:rPr>
          <w:rFonts w:ascii="Arial" w:hAnsi="Arial" w:cs="Arial"/>
          <w:bCs/>
          <w:kern w:val="28"/>
          <w:lang w:val="en-US"/>
        </w:rPr>
        <w:t>take place</w:t>
      </w:r>
      <w:r w:rsidR="007233E0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but would </w:t>
      </w:r>
      <w:r w:rsidR="007233E0">
        <w:rPr>
          <w:rFonts w:ascii="Arial" w:hAnsi="Arial" w:cs="Arial"/>
          <w:bCs/>
          <w:kern w:val="28"/>
          <w:lang w:val="en-US"/>
        </w:rPr>
        <w:t>simply</w:t>
      </w:r>
      <w:r>
        <w:rPr>
          <w:rFonts w:ascii="Arial" w:hAnsi="Arial" w:cs="Arial"/>
          <w:bCs/>
          <w:kern w:val="28"/>
          <w:lang w:val="en-US"/>
        </w:rPr>
        <w:t xml:space="preserve"> not set off from Market Hill</w:t>
      </w:r>
      <w:r w:rsidR="007233E0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2FEEF604" w14:textId="33927F66" w:rsidR="00B048ED" w:rsidRPr="00A41AD7" w:rsidRDefault="00B048ED" w:rsidP="00A41AD7">
      <w:pPr>
        <w:pStyle w:val="ListParagraph"/>
        <w:widowControl w:val="0"/>
        <w:numPr>
          <w:ilvl w:val="0"/>
          <w:numId w:val="6"/>
        </w:numPr>
        <w:tabs>
          <w:tab w:val="left" w:pos="1701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 w:rsidRPr="00A41AD7">
        <w:rPr>
          <w:rFonts w:ascii="Arial" w:hAnsi="Arial" w:cs="Arial"/>
          <w:bCs/>
          <w:kern w:val="28"/>
          <w:u w:val="single"/>
          <w:lang w:val="en-US"/>
        </w:rPr>
        <w:t>Consider Christmas Event sp</w:t>
      </w:r>
      <w:r w:rsidR="00A41AD7">
        <w:rPr>
          <w:rFonts w:ascii="Arial" w:hAnsi="Arial" w:cs="Arial"/>
          <w:bCs/>
          <w:kern w:val="28"/>
          <w:u w:val="single"/>
          <w:lang w:val="en-US"/>
        </w:rPr>
        <w:t>o</w:t>
      </w:r>
      <w:r w:rsidRPr="00A41AD7">
        <w:rPr>
          <w:rFonts w:ascii="Arial" w:hAnsi="Arial" w:cs="Arial"/>
          <w:bCs/>
          <w:kern w:val="28"/>
          <w:u w:val="single"/>
          <w:lang w:val="en-US"/>
        </w:rPr>
        <w:t xml:space="preserve">nsorship request – up to £3000 for security </w:t>
      </w:r>
      <w:r w:rsidR="000746D4">
        <w:rPr>
          <w:rFonts w:ascii="Arial" w:hAnsi="Arial" w:cs="Arial"/>
          <w:bCs/>
          <w:kern w:val="28"/>
          <w:u w:val="single"/>
          <w:lang w:val="en-US"/>
        </w:rPr>
        <w:t xml:space="preserve">/safety </w:t>
      </w:r>
      <w:r w:rsidRPr="00A41AD7">
        <w:rPr>
          <w:rFonts w:ascii="Arial" w:hAnsi="Arial" w:cs="Arial"/>
          <w:bCs/>
          <w:kern w:val="28"/>
          <w:u w:val="single"/>
          <w:lang w:val="en-US"/>
        </w:rPr>
        <w:t>elements.</w:t>
      </w:r>
    </w:p>
    <w:p w14:paraId="521AC522" w14:textId="67658C3D" w:rsidR="00B048ED" w:rsidRPr="00A41AD7" w:rsidRDefault="00B048ED" w:rsidP="00B048ED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u w:val="single"/>
          <w:lang w:val="en-US"/>
        </w:rPr>
      </w:pPr>
      <w:r w:rsidRPr="00A41AD7">
        <w:rPr>
          <w:rFonts w:ascii="Arial" w:hAnsi="Arial" w:cs="Arial"/>
          <w:b/>
          <w:bCs/>
          <w:kern w:val="28"/>
          <w:lang w:val="en-US"/>
        </w:rPr>
        <w:t>Resolved</w:t>
      </w:r>
      <w:r w:rsidR="000746D4">
        <w:rPr>
          <w:rFonts w:ascii="Arial" w:hAnsi="Arial" w:cs="Arial"/>
          <w:b/>
          <w:bCs/>
          <w:kern w:val="28"/>
          <w:lang w:val="en-US"/>
        </w:rPr>
        <w:t>:</w:t>
      </w:r>
      <w:r w:rsidRPr="000746D4">
        <w:rPr>
          <w:rFonts w:ascii="Arial" w:hAnsi="Arial" w:cs="Arial"/>
          <w:bCs/>
          <w:kern w:val="28"/>
          <w:lang w:val="en-US"/>
        </w:rPr>
        <w:t xml:space="preserve"> </w:t>
      </w:r>
      <w:r w:rsidR="000746D4" w:rsidRPr="000746D4">
        <w:rPr>
          <w:rFonts w:ascii="Arial" w:hAnsi="Arial" w:cs="Arial"/>
          <w:bCs/>
          <w:kern w:val="28"/>
          <w:lang w:val="en-US"/>
        </w:rPr>
        <w:t>That funding up to £3000 be approved</w:t>
      </w:r>
      <w:r w:rsidR="00AF1A5E">
        <w:rPr>
          <w:rFonts w:ascii="Arial" w:hAnsi="Arial" w:cs="Arial"/>
          <w:bCs/>
          <w:kern w:val="28"/>
          <w:lang w:val="en-US"/>
        </w:rPr>
        <w:t xml:space="preserve"> for the </w:t>
      </w:r>
      <w:r w:rsidR="00C15B61">
        <w:rPr>
          <w:rFonts w:ascii="Arial" w:hAnsi="Arial" w:cs="Arial"/>
          <w:bCs/>
          <w:kern w:val="28"/>
          <w:lang w:val="en-US"/>
        </w:rPr>
        <w:t xml:space="preserve">BRA </w:t>
      </w:r>
      <w:r w:rsidR="00AF1A5E">
        <w:rPr>
          <w:rFonts w:ascii="Arial" w:hAnsi="Arial" w:cs="Arial"/>
          <w:bCs/>
          <w:kern w:val="28"/>
          <w:lang w:val="en-US"/>
        </w:rPr>
        <w:t>Christmas Event.</w:t>
      </w:r>
    </w:p>
    <w:p w14:paraId="23861B69" w14:textId="30EBD42A" w:rsidR="00B048ED" w:rsidRPr="00A41AD7" w:rsidRDefault="00B048ED" w:rsidP="00A41AD7">
      <w:pPr>
        <w:pStyle w:val="ListParagraph"/>
        <w:widowControl w:val="0"/>
        <w:numPr>
          <w:ilvl w:val="0"/>
          <w:numId w:val="6"/>
        </w:numPr>
        <w:tabs>
          <w:tab w:val="left" w:pos="1701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 w:rsidRPr="00A41AD7">
        <w:rPr>
          <w:rFonts w:ascii="Arial" w:hAnsi="Arial" w:cs="Arial"/>
          <w:bCs/>
          <w:kern w:val="28"/>
          <w:u w:val="single"/>
          <w:lang w:val="en-US"/>
        </w:rPr>
        <w:t>Note proposed sponsorship of the Market Hill Christmas Tree (</w:t>
      </w:r>
      <w:r w:rsidR="000746D4">
        <w:rPr>
          <w:rFonts w:ascii="Arial" w:hAnsi="Arial" w:cs="Arial"/>
          <w:bCs/>
          <w:kern w:val="28"/>
          <w:u w:val="single"/>
          <w:lang w:val="en-US"/>
        </w:rPr>
        <w:t>decorations)</w:t>
      </w:r>
      <w:r w:rsidRPr="00A41AD7">
        <w:rPr>
          <w:rFonts w:ascii="Arial" w:hAnsi="Arial" w:cs="Arial"/>
          <w:bCs/>
          <w:kern w:val="28"/>
          <w:u w:val="single"/>
          <w:lang w:val="en-US"/>
        </w:rPr>
        <w:t xml:space="preserve"> by Blond &amp; the Bloom</w:t>
      </w:r>
    </w:p>
    <w:p w14:paraId="7D60C0A8" w14:textId="53469507" w:rsidR="00B048ED" w:rsidRPr="00AF1A5E" w:rsidRDefault="00B048ED" w:rsidP="00B048ED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lang w:val="en-US"/>
        </w:rPr>
      </w:pPr>
      <w:r w:rsidRPr="00A41AD7">
        <w:rPr>
          <w:rFonts w:ascii="Arial" w:hAnsi="Arial" w:cs="Arial"/>
          <w:b/>
          <w:bCs/>
          <w:kern w:val="28"/>
          <w:lang w:val="en-US"/>
        </w:rPr>
        <w:t xml:space="preserve">Resolved:  </w:t>
      </w:r>
      <w:r w:rsidR="000746D4" w:rsidRPr="000746D4">
        <w:rPr>
          <w:rFonts w:ascii="Arial" w:hAnsi="Arial" w:cs="Arial"/>
          <w:bCs/>
          <w:kern w:val="28"/>
          <w:lang w:val="en-US"/>
        </w:rPr>
        <w:t>That the</w:t>
      </w:r>
      <w:r w:rsidR="000746D4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0746D4" w:rsidRPr="00AF1A5E">
        <w:rPr>
          <w:rFonts w:ascii="Arial" w:hAnsi="Arial" w:cs="Arial"/>
          <w:bCs/>
          <w:kern w:val="28"/>
          <w:lang w:val="en-US"/>
        </w:rPr>
        <w:t xml:space="preserve">sponsorship </w:t>
      </w:r>
      <w:r w:rsidR="00AF1A5E">
        <w:rPr>
          <w:rFonts w:ascii="Arial" w:hAnsi="Arial" w:cs="Arial"/>
          <w:bCs/>
          <w:kern w:val="28"/>
          <w:lang w:val="en-US"/>
        </w:rPr>
        <w:t xml:space="preserve">be accepted and thanks be given to Blond &amp; the Bloom. </w:t>
      </w:r>
      <w:r w:rsidR="000746D4" w:rsidRPr="00AF1A5E">
        <w:rPr>
          <w:rFonts w:ascii="Arial" w:hAnsi="Arial" w:cs="Arial"/>
          <w:bCs/>
          <w:kern w:val="28"/>
          <w:lang w:val="en-US"/>
        </w:rPr>
        <w:t xml:space="preserve"> </w:t>
      </w:r>
      <w:r w:rsidRPr="00AF1A5E">
        <w:rPr>
          <w:rFonts w:ascii="Arial" w:hAnsi="Arial" w:cs="Arial"/>
          <w:bCs/>
          <w:kern w:val="28"/>
          <w:lang w:val="en-US"/>
        </w:rPr>
        <w:t xml:space="preserve">  </w:t>
      </w:r>
    </w:p>
    <w:p w14:paraId="1A2744B5" w14:textId="6315334B" w:rsidR="000F5E77" w:rsidRPr="000F5E77" w:rsidRDefault="00331887" w:rsidP="00C2161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4F383B8F" w14:textId="037113C3" w:rsidR="00B048ED" w:rsidRPr="00B048ED" w:rsidRDefault="00304E69" w:rsidP="00B048ED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2161A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2161A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C2161A">
        <w:rPr>
          <w:rFonts w:ascii="Arial" w:hAnsi="Arial" w:cs="Arial"/>
          <w:b/>
          <w:bCs/>
          <w:kern w:val="28"/>
          <w:lang w:val="en-US"/>
        </w:rPr>
        <w:t>0</w:t>
      </w:r>
      <w:r w:rsidR="00B048ED">
        <w:rPr>
          <w:rFonts w:ascii="Arial" w:hAnsi="Arial" w:cs="Arial"/>
          <w:b/>
          <w:bCs/>
          <w:kern w:val="28"/>
          <w:lang w:val="en-US"/>
        </w:rPr>
        <w:t>84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R</w:t>
      </w:r>
      <w:r w:rsidR="00E065CB" w:rsidRPr="00B048ED">
        <w:rPr>
          <w:rFonts w:ascii="Arial" w:hAnsi="Arial" w:cs="Arial"/>
          <w:bCs/>
          <w:kern w:val="28"/>
          <w:u w:val="single"/>
          <w:lang w:val="en-US"/>
        </w:rPr>
        <w:t>ecreation lssue</w:t>
      </w:r>
      <w:r w:rsidR="00EB7E45" w:rsidRPr="00B048ED">
        <w:rPr>
          <w:rFonts w:ascii="Arial" w:hAnsi="Arial" w:cs="Arial"/>
          <w:bCs/>
          <w:kern w:val="28"/>
          <w:u w:val="single"/>
          <w:lang w:val="en-US"/>
        </w:rPr>
        <w:t>s</w:t>
      </w:r>
      <w:r w:rsidR="00871EBF" w:rsidRPr="00B048E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23857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A88B547" w14:textId="56F58B20" w:rsidR="00011B3F" w:rsidRPr="00A41AD7" w:rsidRDefault="00A41AD7" w:rsidP="00A41AD7">
      <w:pPr>
        <w:tabs>
          <w:tab w:val="left" w:pos="1418"/>
        </w:tabs>
        <w:rPr>
          <w:rFonts w:ascii="Arial" w:hAnsi="Arial" w:cs="Arial"/>
          <w:bCs/>
          <w:kern w:val="28"/>
          <w:u w:val="single"/>
          <w:lang w:val="en-US"/>
        </w:rPr>
      </w:pPr>
      <w:r w:rsidRPr="00A41AD7">
        <w:rPr>
          <w:rFonts w:ascii="Arial" w:hAnsi="Arial" w:cs="Arial"/>
          <w:bCs/>
          <w:kern w:val="28"/>
          <w:lang w:val="en-US"/>
        </w:rPr>
        <w:tab/>
        <w:t xml:space="preserve">a) </w:t>
      </w:r>
      <w:r w:rsidR="00011B3F" w:rsidRPr="00A41AD7">
        <w:rPr>
          <w:rFonts w:ascii="Arial" w:hAnsi="Arial" w:cs="Arial"/>
          <w:bCs/>
          <w:kern w:val="28"/>
          <w:u w:val="single"/>
          <w:lang w:val="en-US"/>
        </w:rPr>
        <w:t>Receive Tree survey</w:t>
      </w:r>
      <w:r w:rsidRPr="00A41AD7">
        <w:rPr>
          <w:rFonts w:ascii="Arial" w:hAnsi="Arial" w:cs="Arial"/>
          <w:bCs/>
          <w:kern w:val="28"/>
          <w:u w:val="single"/>
          <w:lang w:val="en-US"/>
        </w:rPr>
        <w:t>s</w:t>
      </w:r>
    </w:p>
    <w:p w14:paraId="2CA1E45D" w14:textId="55752050" w:rsidR="00011B3F" w:rsidRPr="00B048ED" w:rsidRDefault="00011B3F" w:rsidP="00011B3F">
      <w:pPr>
        <w:tabs>
          <w:tab w:val="left" w:pos="1418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B048ED">
        <w:rPr>
          <w:rFonts w:ascii="Arial" w:hAnsi="Arial" w:cs="Arial"/>
          <w:bCs/>
          <w:kern w:val="28"/>
          <w:lang w:val="en-US"/>
        </w:rPr>
        <w:t xml:space="preserve">Members received the tree survey reports. The Clerk advised she had approached 3 contractors but unfortunately had only received one quote </w:t>
      </w:r>
      <w:r w:rsidR="00A41AD7">
        <w:rPr>
          <w:rFonts w:ascii="Arial" w:hAnsi="Arial" w:cs="Arial"/>
          <w:bCs/>
          <w:kern w:val="28"/>
          <w:lang w:val="en-US"/>
        </w:rPr>
        <w:t xml:space="preserve">in </w:t>
      </w:r>
      <w:r w:rsidR="00A41AD7">
        <w:rPr>
          <w:rFonts w:ascii="Arial" w:hAnsi="Arial" w:cs="Arial"/>
          <w:bCs/>
          <w:kern w:val="28"/>
          <w:lang w:val="en-US"/>
        </w:rPr>
        <w:lastRenderedPageBreak/>
        <w:t xml:space="preserve">respect of </w:t>
      </w:r>
      <w:r w:rsidRPr="00B048ED">
        <w:rPr>
          <w:rFonts w:ascii="Arial" w:hAnsi="Arial" w:cs="Arial"/>
          <w:bCs/>
          <w:kern w:val="28"/>
          <w:lang w:val="en-US"/>
        </w:rPr>
        <w:t xml:space="preserve">the recommended works. Consideration of quotes deferred </w:t>
      </w:r>
      <w:r w:rsidR="00A41AD7">
        <w:rPr>
          <w:rFonts w:ascii="Arial" w:hAnsi="Arial" w:cs="Arial"/>
          <w:bCs/>
          <w:kern w:val="28"/>
          <w:lang w:val="en-US"/>
        </w:rPr>
        <w:t>until</w:t>
      </w:r>
      <w:r w:rsidRPr="00B048ED">
        <w:rPr>
          <w:rFonts w:ascii="Arial" w:hAnsi="Arial" w:cs="Arial"/>
          <w:bCs/>
          <w:kern w:val="28"/>
          <w:lang w:val="en-US"/>
        </w:rPr>
        <w:t xml:space="preserve"> the October meeting.</w:t>
      </w:r>
    </w:p>
    <w:p w14:paraId="342D089F" w14:textId="706F10BC" w:rsidR="00011B3F" w:rsidRPr="00C15B61" w:rsidRDefault="001C0961" w:rsidP="00C15B61">
      <w:pPr>
        <w:pStyle w:val="ListParagraph"/>
        <w:numPr>
          <w:ilvl w:val="0"/>
          <w:numId w:val="1"/>
        </w:numPr>
        <w:tabs>
          <w:tab w:val="left" w:pos="1418"/>
          <w:tab w:val="left" w:pos="1843"/>
        </w:tabs>
        <w:jc w:val="both"/>
        <w:rPr>
          <w:rFonts w:ascii="Arial" w:hAnsi="Arial" w:cs="Arial"/>
          <w:bCs/>
          <w:kern w:val="28"/>
          <w:lang w:val="en-US"/>
        </w:rPr>
      </w:pPr>
      <w:r w:rsidRPr="00C15B61">
        <w:rPr>
          <w:rFonts w:ascii="Arial" w:hAnsi="Arial" w:cs="Arial"/>
          <w:bCs/>
          <w:kern w:val="28"/>
          <w:u w:val="single"/>
          <w:lang w:val="en-US"/>
        </w:rPr>
        <w:t>CCTV</w:t>
      </w:r>
      <w:r w:rsidR="00011B3F" w:rsidRPr="00C15B61">
        <w:rPr>
          <w:rFonts w:ascii="Arial" w:hAnsi="Arial" w:cs="Arial"/>
          <w:bCs/>
          <w:kern w:val="28"/>
          <w:u w:val="single"/>
          <w:lang w:val="en-US"/>
        </w:rPr>
        <w:t xml:space="preserve"> including consider Wharf St Recreational Ground CCTV provision</w:t>
      </w:r>
    </w:p>
    <w:p w14:paraId="5B9C30C2" w14:textId="6C11808D" w:rsidR="007D1458" w:rsidRDefault="007233E0" w:rsidP="00011B3F">
      <w:pPr>
        <w:pStyle w:val="ListParagraph"/>
        <w:tabs>
          <w:tab w:val="left" w:pos="1418"/>
        </w:tabs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Moved to confidential session.</w:t>
      </w:r>
      <w:r w:rsidR="001561F2" w:rsidRPr="00011B3F">
        <w:rPr>
          <w:rFonts w:ascii="Arial" w:hAnsi="Arial" w:cs="Arial"/>
          <w:bCs/>
          <w:kern w:val="28"/>
          <w:lang w:val="en-US"/>
        </w:rPr>
        <w:t xml:space="preserve"> </w:t>
      </w:r>
    </w:p>
    <w:p w14:paraId="5A503D95" w14:textId="6A2227AD" w:rsidR="00F23857" w:rsidRDefault="00F23857" w:rsidP="00C15B61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F23857">
        <w:rPr>
          <w:rFonts w:ascii="Arial" w:hAnsi="Arial" w:cs="Arial"/>
          <w:bCs/>
          <w:kern w:val="28"/>
          <w:u w:val="single"/>
          <w:lang w:val="en-US"/>
        </w:rPr>
        <w:t xml:space="preserve">Allotment </w:t>
      </w:r>
      <w:r>
        <w:rPr>
          <w:rFonts w:ascii="Arial" w:hAnsi="Arial" w:cs="Arial"/>
          <w:bCs/>
          <w:kern w:val="28"/>
          <w:u w:val="single"/>
          <w:lang w:val="en-US"/>
        </w:rPr>
        <w:t>f</w:t>
      </w:r>
      <w:r w:rsidRPr="00F23857">
        <w:rPr>
          <w:rFonts w:ascii="Arial" w:hAnsi="Arial" w:cs="Arial"/>
          <w:bCs/>
          <w:kern w:val="28"/>
          <w:u w:val="single"/>
          <w:lang w:val="en-US"/>
        </w:rPr>
        <w:t>encing/signage update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D4CA5A5" w14:textId="18B89821" w:rsidR="00AF1A5E" w:rsidRDefault="00AF1A5E" w:rsidP="00AF1A5E">
      <w:pPr>
        <w:tabs>
          <w:tab w:val="left" w:pos="1418"/>
        </w:tabs>
        <w:ind w:left="1425"/>
        <w:jc w:val="both"/>
        <w:rPr>
          <w:rFonts w:ascii="Arial" w:hAnsi="Arial" w:cs="Arial"/>
          <w:bCs/>
          <w:kern w:val="28"/>
          <w:lang w:val="en-US"/>
        </w:rPr>
      </w:pPr>
      <w:r w:rsidRPr="00AF1A5E">
        <w:rPr>
          <w:rFonts w:ascii="Arial" w:hAnsi="Arial" w:cs="Arial"/>
          <w:bCs/>
          <w:kern w:val="28"/>
          <w:lang w:val="en-US"/>
        </w:rPr>
        <w:t xml:space="preserve">Clerk advised </w:t>
      </w:r>
      <w:r>
        <w:rPr>
          <w:rFonts w:ascii="Arial" w:hAnsi="Arial" w:cs="Arial"/>
          <w:bCs/>
          <w:kern w:val="28"/>
          <w:lang w:val="en-US"/>
        </w:rPr>
        <w:t xml:space="preserve">of the issues with </w:t>
      </w:r>
      <w:r w:rsidR="007233E0">
        <w:rPr>
          <w:rFonts w:ascii="Arial" w:hAnsi="Arial" w:cs="Arial"/>
          <w:bCs/>
          <w:kern w:val="28"/>
          <w:lang w:val="en-US"/>
        </w:rPr>
        <w:t>providing a gate/fencing</w:t>
      </w:r>
      <w:r w:rsidR="00C15B61">
        <w:rPr>
          <w:rFonts w:ascii="Arial" w:hAnsi="Arial" w:cs="Arial"/>
          <w:bCs/>
          <w:kern w:val="28"/>
          <w:lang w:val="en-US"/>
        </w:rPr>
        <w:t xml:space="preserve"> which would likely be cost prohibitive</w:t>
      </w:r>
      <w:r w:rsidR="007233E0">
        <w:rPr>
          <w:rFonts w:ascii="Arial" w:hAnsi="Arial" w:cs="Arial"/>
          <w:bCs/>
          <w:kern w:val="28"/>
          <w:lang w:val="en-US"/>
        </w:rPr>
        <w:t>.</w:t>
      </w:r>
    </w:p>
    <w:p w14:paraId="23EC3994" w14:textId="4F6B7A39" w:rsidR="00AF1A5E" w:rsidRPr="00AF1A5E" w:rsidRDefault="00AF1A5E" w:rsidP="00AF1A5E">
      <w:pPr>
        <w:tabs>
          <w:tab w:val="left" w:pos="1418"/>
        </w:tabs>
        <w:ind w:left="1425"/>
        <w:jc w:val="both"/>
        <w:rPr>
          <w:rFonts w:ascii="Arial" w:hAnsi="Arial" w:cs="Arial"/>
          <w:bCs/>
          <w:kern w:val="28"/>
          <w:lang w:val="en-US"/>
        </w:rPr>
      </w:pPr>
      <w:r w:rsidRPr="00AF1A5E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</w:t>
      </w:r>
      <w:r w:rsidR="002F71DC">
        <w:rPr>
          <w:rFonts w:ascii="Arial" w:hAnsi="Arial" w:cs="Arial"/>
          <w:bCs/>
          <w:kern w:val="28"/>
          <w:lang w:val="en-US"/>
        </w:rPr>
        <w:t>a</w:t>
      </w:r>
      <w:r>
        <w:rPr>
          <w:rFonts w:ascii="Arial" w:hAnsi="Arial" w:cs="Arial"/>
          <w:bCs/>
          <w:kern w:val="28"/>
          <w:lang w:val="en-US"/>
        </w:rPr>
        <w:t xml:space="preserve">t an </w:t>
      </w:r>
      <w:r w:rsidR="007233E0">
        <w:rPr>
          <w:rFonts w:ascii="Arial" w:hAnsi="Arial" w:cs="Arial"/>
          <w:bCs/>
          <w:kern w:val="28"/>
          <w:lang w:val="en-US"/>
        </w:rPr>
        <w:t>‘</w:t>
      </w:r>
      <w:r>
        <w:rPr>
          <w:rFonts w:ascii="Arial" w:hAnsi="Arial" w:cs="Arial"/>
          <w:bCs/>
          <w:kern w:val="28"/>
          <w:lang w:val="en-US"/>
        </w:rPr>
        <w:t>allotment holder only</w:t>
      </w:r>
      <w:r w:rsidR="007233E0">
        <w:rPr>
          <w:rFonts w:ascii="Arial" w:hAnsi="Arial" w:cs="Arial"/>
          <w:bCs/>
          <w:kern w:val="28"/>
          <w:lang w:val="en-US"/>
        </w:rPr>
        <w:t>’</w:t>
      </w:r>
      <w:r>
        <w:rPr>
          <w:rFonts w:ascii="Arial" w:hAnsi="Arial" w:cs="Arial"/>
          <w:bCs/>
          <w:kern w:val="28"/>
          <w:lang w:val="en-US"/>
        </w:rPr>
        <w:t xml:space="preserve"> sign be installed.</w:t>
      </w:r>
      <w:r w:rsidR="007233E0">
        <w:rPr>
          <w:rFonts w:ascii="Arial" w:hAnsi="Arial" w:cs="Arial"/>
          <w:bCs/>
          <w:kern w:val="28"/>
          <w:lang w:val="en-US"/>
        </w:rPr>
        <w:t xml:space="preserve">to see if this would help resolve the problem. </w:t>
      </w:r>
      <w:r w:rsidRPr="00AF1A5E">
        <w:rPr>
          <w:rFonts w:ascii="Arial" w:hAnsi="Arial" w:cs="Arial"/>
          <w:bCs/>
          <w:kern w:val="28"/>
          <w:lang w:val="en-US"/>
        </w:rPr>
        <w:t xml:space="preserve"> </w:t>
      </w:r>
    </w:p>
    <w:p w14:paraId="3AE00F14" w14:textId="5A712396" w:rsidR="0060414D" w:rsidRPr="00F23857" w:rsidRDefault="00AC0777" w:rsidP="00C2161A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F23857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5BBA7B48" w14:textId="204D5DB2" w:rsidR="00EB7E45" w:rsidRDefault="00304E69" w:rsidP="00B048ED">
      <w:pPr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bookmarkStart w:id="2" w:name="_Hlk55844142"/>
      <w:r w:rsidR="00CE3ADF">
        <w:rPr>
          <w:rFonts w:ascii="Arial" w:hAnsi="Arial" w:cs="Arial"/>
          <w:b/>
          <w:bCs/>
          <w:kern w:val="28"/>
          <w:lang w:val="en-US"/>
        </w:rPr>
        <w:t>0</w:t>
      </w:r>
      <w:r w:rsidR="00B048ED">
        <w:rPr>
          <w:rFonts w:ascii="Arial" w:hAnsi="Arial" w:cs="Arial"/>
          <w:b/>
          <w:bCs/>
          <w:kern w:val="28"/>
          <w:lang w:val="en-US"/>
        </w:rPr>
        <w:t>85</w:t>
      </w:r>
      <w:r w:rsidR="00CE3ADF">
        <w:rPr>
          <w:rFonts w:ascii="Arial" w:hAnsi="Arial" w:cs="Arial"/>
          <w:b/>
          <w:bCs/>
          <w:kern w:val="28"/>
          <w:lang w:val="en-US"/>
        </w:rPr>
        <w:tab/>
      </w:r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7D1458">
        <w:rPr>
          <w:rFonts w:ascii="Arial" w:hAnsi="Arial" w:cs="Arial"/>
          <w:kern w:val="28"/>
          <w:u w:val="single"/>
          <w:lang w:val="en-US"/>
        </w:rPr>
        <w:t xml:space="preserve"> including</w:t>
      </w:r>
      <w:r w:rsidR="001C0961">
        <w:rPr>
          <w:rFonts w:ascii="Arial" w:hAnsi="Arial" w:cs="Arial"/>
          <w:kern w:val="28"/>
          <w:u w:val="single"/>
          <w:lang w:val="en-US"/>
        </w:rPr>
        <w:t xml:space="preserve"> </w:t>
      </w:r>
      <w:r w:rsidR="00B048ED">
        <w:rPr>
          <w:rFonts w:ascii="Arial" w:hAnsi="Arial" w:cs="Arial"/>
          <w:kern w:val="28"/>
          <w:u w:val="single"/>
          <w:lang w:val="en-US"/>
        </w:rPr>
        <w:t>consider actions /progress regarding toilet and hall refurbishment</w:t>
      </w:r>
      <w:r w:rsidR="00F23857">
        <w:rPr>
          <w:rFonts w:ascii="Arial" w:hAnsi="Arial" w:cs="Arial"/>
          <w:kern w:val="28"/>
          <w:u w:val="single"/>
          <w:lang w:val="en-US"/>
        </w:rPr>
        <w:t xml:space="preserve"> costs</w:t>
      </w:r>
      <w:r w:rsidR="006D1561">
        <w:rPr>
          <w:rFonts w:ascii="Arial" w:hAnsi="Arial" w:cs="Arial"/>
          <w:kern w:val="28"/>
          <w:u w:val="single"/>
          <w:lang w:val="en-US"/>
        </w:rPr>
        <w:t>.</w:t>
      </w:r>
    </w:p>
    <w:p w14:paraId="1EEC8214" w14:textId="77777777" w:rsidR="006D1561" w:rsidRDefault="006D1561" w:rsidP="006D1561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D1561">
        <w:rPr>
          <w:rFonts w:ascii="Arial" w:hAnsi="Arial" w:cs="Arial"/>
          <w:bCs/>
          <w:kern w:val="28"/>
          <w:lang w:val="en-US"/>
        </w:rPr>
        <w:t>The Clerk confirmed that BAWP has sent a grant of £4000 towards the toilet refurbi</w:t>
      </w:r>
      <w:bookmarkEnd w:id="2"/>
      <w:r w:rsidRPr="006D1561">
        <w:rPr>
          <w:rFonts w:ascii="Arial" w:hAnsi="Arial" w:cs="Arial"/>
          <w:bCs/>
          <w:kern w:val="28"/>
          <w:lang w:val="en-US"/>
        </w:rPr>
        <w:t>shment but costs had not been established for this currently.</w:t>
      </w:r>
    </w:p>
    <w:p w14:paraId="1A66DF40" w14:textId="5E75FD78" w:rsidR="00871EBF" w:rsidRDefault="006D1561" w:rsidP="006D1561">
      <w:pPr>
        <w:ind w:left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6D1561">
        <w:rPr>
          <w:rFonts w:ascii="Arial" w:hAnsi="Arial" w:cs="Arial"/>
          <w:bCs/>
          <w:kern w:val="28"/>
          <w:lang w:val="en-US"/>
        </w:rPr>
        <w:t>Th</w:t>
      </w:r>
      <w:r w:rsidR="00C15B61">
        <w:rPr>
          <w:rFonts w:ascii="Arial" w:hAnsi="Arial" w:cs="Arial"/>
          <w:bCs/>
          <w:kern w:val="28"/>
          <w:lang w:val="en-US"/>
        </w:rPr>
        <w:t>e grant</w:t>
      </w:r>
      <w:r w:rsidRPr="006D1561">
        <w:rPr>
          <w:rFonts w:ascii="Arial" w:hAnsi="Arial" w:cs="Arial"/>
          <w:bCs/>
          <w:kern w:val="28"/>
          <w:lang w:val="en-US"/>
        </w:rPr>
        <w:t xml:space="preserve"> sum would be earmarked for this purpose</w:t>
      </w:r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6853F7F3" w14:textId="39779436" w:rsidR="002F71DC" w:rsidRPr="002F71DC" w:rsidRDefault="002F71DC" w:rsidP="006D1561">
      <w:pPr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2F71DC">
        <w:rPr>
          <w:rFonts w:ascii="Arial" w:hAnsi="Arial" w:cs="Arial"/>
          <w:bCs/>
          <w:kern w:val="28"/>
          <w:lang w:val="en-US"/>
        </w:rPr>
        <w:t>Toilet refurbishment and general refurbishment to be on the October agenda to progress</w:t>
      </w:r>
      <w:r>
        <w:rPr>
          <w:rFonts w:ascii="Arial" w:hAnsi="Arial" w:cs="Arial"/>
          <w:bCs/>
          <w:kern w:val="28"/>
          <w:lang w:val="en-US"/>
        </w:rPr>
        <w:t xml:space="preserve"> with further quotes being sought</w:t>
      </w:r>
      <w:r w:rsidR="00C15B61">
        <w:rPr>
          <w:rFonts w:ascii="Arial" w:hAnsi="Arial" w:cs="Arial"/>
          <w:bCs/>
          <w:kern w:val="28"/>
          <w:lang w:val="en-US"/>
        </w:rPr>
        <w:t xml:space="preserve"> in the interim.</w:t>
      </w:r>
      <w:r w:rsidRPr="002F71DC">
        <w:rPr>
          <w:rFonts w:ascii="Arial" w:hAnsi="Arial" w:cs="Arial"/>
          <w:bCs/>
          <w:kern w:val="28"/>
          <w:lang w:val="en-US"/>
        </w:rPr>
        <w:t xml:space="preserve"> </w:t>
      </w:r>
    </w:p>
    <w:p w14:paraId="5A24A024" w14:textId="77777777" w:rsidR="006D1561" w:rsidRDefault="006D1561" w:rsidP="006D1561">
      <w:pPr>
        <w:ind w:left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C462129" w14:textId="3B7D9D7B" w:rsidR="008077C3" w:rsidRDefault="00871EBF" w:rsidP="00355EC8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71EBF">
        <w:rPr>
          <w:rFonts w:ascii="Arial" w:hAnsi="Arial" w:cs="Arial"/>
          <w:b/>
          <w:bCs/>
          <w:kern w:val="28"/>
          <w:lang w:val="en-US"/>
        </w:rPr>
        <w:t>23/24/0</w:t>
      </w:r>
      <w:r w:rsidR="00B048ED">
        <w:rPr>
          <w:rFonts w:ascii="Arial" w:hAnsi="Arial" w:cs="Arial"/>
          <w:b/>
          <w:bCs/>
          <w:kern w:val="28"/>
          <w:lang w:val="en-US"/>
        </w:rPr>
        <w:t>86</w:t>
      </w:r>
      <w:r w:rsidRPr="00871EBF">
        <w:rPr>
          <w:rFonts w:ascii="Arial" w:hAnsi="Arial" w:cs="Arial"/>
          <w:b/>
          <w:bCs/>
          <w:kern w:val="28"/>
          <w:lang w:val="en-US"/>
        </w:rPr>
        <w:tab/>
      </w:r>
      <w:r w:rsidR="000D3EAC" w:rsidRPr="00B80AE3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B80AE3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B80AE3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B80AE3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E13E2D" w:rsidRPr="00B80AE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B048ED"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  <w:r w:rsidR="002724D7">
        <w:rPr>
          <w:rFonts w:ascii="Arial" w:hAnsi="Arial" w:cs="Arial"/>
          <w:bCs/>
          <w:kern w:val="28"/>
          <w:u w:val="single"/>
          <w:lang w:val="en-US"/>
        </w:rPr>
        <w:t xml:space="preserve">including </w:t>
      </w:r>
      <w:r w:rsidR="00B048ED">
        <w:rPr>
          <w:rFonts w:ascii="Arial" w:hAnsi="Arial" w:cs="Arial"/>
          <w:bCs/>
          <w:kern w:val="28"/>
          <w:u w:val="single"/>
          <w:lang w:val="en-US"/>
        </w:rPr>
        <w:t xml:space="preserve">Market Hill </w:t>
      </w:r>
      <w:r w:rsidR="002724D7">
        <w:rPr>
          <w:rFonts w:ascii="Arial" w:hAnsi="Arial" w:cs="Arial"/>
          <w:bCs/>
          <w:kern w:val="28"/>
          <w:u w:val="single"/>
          <w:lang w:val="en-US"/>
        </w:rPr>
        <w:t xml:space="preserve">resurfacing </w:t>
      </w:r>
      <w:r w:rsidR="00C15B61">
        <w:rPr>
          <w:rFonts w:ascii="Arial" w:hAnsi="Arial" w:cs="Arial"/>
          <w:bCs/>
          <w:kern w:val="28"/>
          <w:u w:val="single"/>
          <w:lang w:val="en-US"/>
        </w:rPr>
        <w:t xml:space="preserve">tender </w:t>
      </w:r>
      <w:r w:rsidR="00B048ED">
        <w:rPr>
          <w:rFonts w:ascii="Arial" w:hAnsi="Arial" w:cs="Arial"/>
          <w:bCs/>
          <w:kern w:val="28"/>
          <w:u w:val="single"/>
          <w:lang w:val="en-US"/>
        </w:rPr>
        <w:t>specification</w:t>
      </w:r>
      <w:r w:rsidR="002724D7">
        <w:rPr>
          <w:rFonts w:ascii="Arial" w:hAnsi="Arial" w:cs="Arial"/>
          <w:bCs/>
          <w:kern w:val="28"/>
          <w:u w:val="single"/>
          <w:lang w:val="en-US"/>
        </w:rPr>
        <w:t xml:space="preserve">, layout &amp; EVCI installation  </w:t>
      </w:r>
      <w:r w:rsidR="00B048ED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5E1DDD9" w14:textId="382D9261" w:rsidR="002F71DC" w:rsidRPr="002F71DC" w:rsidRDefault="002F71DC" w:rsidP="00355EC8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F71DC">
        <w:rPr>
          <w:rFonts w:ascii="Arial" w:hAnsi="Arial" w:cs="Arial"/>
          <w:bCs/>
          <w:kern w:val="28"/>
          <w:lang w:val="en-US"/>
        </w:rPr>
        <w:tab/>
        <w:t>Moved to confidential session.</w:t>
      </w:r>
    </w:p>
    <w:p w14:paraId="38EDF8EB" w14:textId="6093FFEA" w:rsidR="00AB4051" w:rsidRDefault="00AC0777" w:rsidP="00871EBF">
      <w:pPr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6C3C722A" w14:textId="2F70D0D1" w:rsidR="00127E0B" w:rsidRDefault="00102C4D" w:rsidP="002724D7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102C4D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 w:rsidRPr="00102C4D"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Pr="00102C4D">
        <w:rPr>
          <w:rFonts w:ascii="Arial" w:hAnsi="Arial" w:cs="Arial"/>
          <w:b/>
          <w:bCs/>
          <w:kern w:val="28"/>
          <w:lang w:val="en-US"/>
        </w:rPr>
        <w:t>/</w:t>
      </w:r>
      <w:r w:rsidR="00CE3ADF">
        <w:rPr>
          <w:rFonts w:ascii="Arial" w:hAnsi="Arial" w:cs="Arial"/>
          <w:b/>
          <w:bCs/>
          <w:kern w:val="28"/>
          <w:lang w:val="en-US"/>
        </w:rPr>
        <w:t>0</w:t>
      </w:r>
      <w:r w:rsidR="002724D7">
        <w:rPr>
          <w:rFonts w:ascii="Arial" w:hAnsi="Arial" w:cs="Arial"/>
          <w:b/>
          <w:bCs/>
          <w:kern w:val="28"/>
          <w:lang w:val="en-US"/>
        </w:rPr>
        <w:t>87</w:t>
      </w:r>
      <w:r w:rsidRPr="00102C4D">
        <w:rPr>
          <w:rFonts w:ascii="Arial" w:hAnsi="Arial" w:cs="Arial"/>
          <w:b/>
          <w:bCs/>
          <w:kern w:val="28"/>
          <w:lang w:val="en-US"/>
        </w:rPr>
        <w:tab/>
      </w:r>
      <w:r w:rsidR="007F61DA">
        <w:rPr>
          <w:rFonts w:ascii="Arial" w:hAnsi="Arial" w:cs="Arial"/>
          <w:bCs/>
          <w:kern w:val="28"/>
          <w:u w:val="single"/>
          <w:lang w:val="en-US"/>
        </w:rPr>
        <w:t>Events</w:t>
      </w:r>
      <w:r w:rsidR="00871EBF">
        <w:rPr>
          <w:rFonts w:ascii="Arial" w:hAnsi="Arial" w:cs="Arial"/>
          <w:bCs/>
          <w:kern w:val="28"/>
          <w:u w:val="single"/>
          <w:lang w:val="en-US"/>
        </w:rPr>
        <w:t xml:space="preserve"> Working Group </w:t>
      </w:r>
      <w:r w:rsidR="002724D7">
        <w:rPr>
          <w:rFonts w:ascii="Arial" w:hAnsi="Arial" w:cs="Arial"/>
          <w:bCs/>
          <w:kern w:val="28"/>
          <w:u w:val="single"/>
          <w:lang w:val="en-US"/>
        </w:rPr>
        <w:t xml:space="preserve">– Approve Senior Residents Lunch timetable/matrix </w:t>
      </w:r>
    </w:p>
    <w:p w14:paraId="524489D3" w14:textId="2DC609BA" w:rsidR="00127E0B" w:rsidRPr="002724D7" w:rsidRDefault="00127E0B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724D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724D7" w:rsidRPr="002724D7">
        <w:rPr>
          <w:rFonts w:ascii="Arial" w:hAnsi="Arial" w:cs="Arial"/>
          <w:bCs/>
          <w:kern w:val="28"/>
          <w:lang w:val="en-US"/>
        </w:rPr>
        <w:t>That the timetable and matrix for the event on 5</w:t>
      </w:r>
      <w:r w:rsidR="002724D7" w:rsidRPr="002724D7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724D7" w:rsidRPr="002724D7">
        <w:rPr>
          <w:rFonts w:ascii="Arial" w:hAnsi="Arial" w:cs="Arial"/>
          <w:bCs/>
          <w:kern w:val="28"/>
          <w:lang w:val="en-US"/>
        </w:rPr>
        <w:t xml:space="preserve"> December </w:t>
      </w:r>
      <w:r w:rsidR="002F71DC">
        <w:rPr>
          <w:rFonts w:ascii="Arial" w:hAnsi="Arial" w:cs="Arial"/>
          <w:bCs/>
          <w:kern w:val="28"/>
          <w:lang w:val="en-US"/>
        </w:rPr>
        <w:t>had been a</w:t>
      </w:r>
      <w:r w:rsidR="002724D7" w:rsidRPr="002724D7">
        <w:rPr>
          <w:rFonts w:ascii="Arial" w:hAnsi="Arial" w:cs="Arial"/>
          <w:bCs/>
          <w:kern w:val="28"/>
          <w:lang w:val="en-US"/>
        </w:rPr>
        <w:t>pproved</w:t>
      </w:r>
      <w:r w:rsidR="002724D7">
        <w:rPr>
          <w:rFonts w:ascii="Arial" w:hAnsi="Arial" w:cs="Arial"/>
          <w:bCs/>
          <w:kern w:val="28"/>
          <w:lang w:val="en-US"/>
        </w:rPr>
        <w:t>.</w:t>
      </w:r>
      <w:r w:rsidR="002724D7" w:rsidRPr="002724D7">
        <w:rPr>
          <w:rFonts w:ascii="Arial" w:hAnsi="Arial" w:cs="Arial"/>
          <w:bCs/>
          <w:kern w:val="28"/>
          <w:lang w:val="en-US"/>
        </w:rPr>
        <w:t xml:space="preserve">  </w:t>
      </w:r>
      <w:r w:rsidR="00C15B61">
        <w:rPr>
          <w:rFonts w:ascii="Arial" w:hAnsi="Arial" w:cs="Arial"/>
          <w:bCs/>
          <w:kern w:val="28"/>
          <w:lang w:val="en-US"/>
        </w:rPr>
        <w:t xml:space="preserve">The </w:t>
      </w:r>
      <w:r w:rsidR="006D1561">
        <w:rPr>
          <w:rFonts w:ascii="Arial" w:hAnsi="Arial" w:cs="Arial"/>
          <w:bCs/>
          <w:kern w:val="28"/>
          <w:lang w:val="en-US"/>
        </w:rPr>
        <w:t>Clerk to arrange for poster printing and application form distribution.</w:t>
      </w:r>
      <w:r w:rsidRPr="002724D7">
        <w:rPr>
          <w:rFonts w:ascii="Arial" w:hAnsi="Arial" w:cs="Arial"/>
          <w:bCs/>
          <w:kern w:val="28"/>
          <w:lang w:val="en-US"/>
        </w:rPr>
        <w:t xml:space="preserve"> </w:t>
      </w:r>
      <w:r w:rsidR="001B557D">
        <w:rPr>
          <w:rFonts w:ascii="Arial" w:hAnsi="Arial" w:cs="Arial"/>
          <w:bCs/>
          <w:kern w:val="28"/>
          <w:lang w:val="en-US"/>
        </w:rPr>
        <w:t xml:space="preserve">Entertainment approved –School Choir &amp; ‘Change for Two Tenors’. </w:t>
      </w:r>
    </w:p>
    <w:p w14:paraId="41E0884B" w14:textId="1DF2EFCF" w:rsidR="001C490A" w:rsidRPr="002724D7" w:rsidRDefault="001C490A" w:rsidP="0060414D">
      <w:pPr>
        <w:tabs>
          <w:tab w:val="left" w:pos="1701"/>
        </w:tabs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724D7">
        <w:rPr>
          <w:rFonts w:ascii="Arial" w:hAnsi="Arial" w:cs="Arial"/>
          <w:bCs/>
          <w:kern w:val="28"/>
          <w:lang w:val="en-US"/>
        </w:rPr>
        <w:t xml:space="preserve">   </w:t>
      </w:r>
    </w:p>
    <w:p w14:paraId="2EE1CB47" w14:textId="284F2D99" w:rsidR="00413DB2" w:rsidRPr="008F1693" w:rsidRDefault="00EB7E45" w:rsidP="00266F74">
      <w:pPr>
        <w:tabs>
          <w:tab w:val="left" w:pos="1418"/>
        </w:tabs>
        <w:ind w:hanging="142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7F1141"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 w:rsidR="00304E69"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B873E5">
        <w:rPr>
          <w:rFonts w:ascii="Arial" w:hAnsi="Arial" w:cs="Arial"/>
          <w:b/>
          <w:kern w:val="28"/>
          <w:lang w:val="en-US"/>
        </w:rPr>
        <w:t>/</w:t>
      </w:r>
      <w:r w:rsidR="00CE3ADF">
        <w:rPr>
          <w:rFonts w:ascii="Arial" w:hAnsi="Arial" w:cs="Arial"/>
          <w:b/>
          <w:kern w:val="28"/>
          <w:lang w:val="en-US"/>
        </w:rPr>
        <w:t>0</w:t>
      </w:r>
      <w:r w:rsidR="008F1693">
        <w:rPr>
          <w:rFonts w:ascii="Arial" w:hAnsi="Arial" w:cs="Arial"/>
          <w:b/>
          <w:kern w:val="28"/>
          <w:lang w:val="en-US"/>
        </w:rPr>
        <w:t>88</w:t>
      </w:r>
      <w:r w:rsidR="00B873E5" w:rsidRPr="00F23857">
        <w:rPr>
          <w:rFonts w:ascii="Arial" w:hAnsi="Arial" w:cs="Arial"/>
          <w:kern w:val="28"/>
          <w:lang w:val="en-US"/>
        </w:rPr>
        <w:tab/>
      </w:r>
      <w:r w:rsidR="00E065CB" w:rsidRPr="008F1693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678436C4" w14:textId="092F70D6" w:rsidR="00F23857" w:rsidRPr="008F1693" w:rsidRDefault="00F23857" w:rsidP="00F23857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F1693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Applications</w:t>
      </w:r>
    </w:p>
    <w:p w14:paraId="77FB5D43" w14:textId="5635E953" w:rsidR="00F23857" w:rsidRPr="00F23857" w:rsidRDefault="00F23857" w:rsidP="00F23857">
      <w:pPr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23857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23/01495/FUL</w:t>
      </w:r>
      <w:r w:rsidRPr="00F2385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F23857">
        <w:rPr>
          <w:rFonts w:ascii="Arial" w:hAnsi="Arial" w:cs="Arial"/>
          <w:b/>
          <w:bCs/>
          <w:kern w:val="28"/>
          <w:sz w:val="22"/>
          <w:szCs w:val="22"/>
          <w:lang w:val="en-US"/>
        </w:rPr>
        <w:t>AMENDED</w:t>
      </w:r>
      <w:r w:rsidRPr="00F2385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Westwyn, St Martins Avenue</w:t>
      </w:r>
    </w:p>
    <w:p w14:paraId="0135DE43" w14:textId="77777777" w:rsidR="00F23857" w:rsidRDefault="00F23857" w:rsidP="00F23857">
      <w:pPr>
        <w:pStyle w:val="ListParagraph"/>
        <w:widowControl w:val="0"/>
        <w:overflowPunct w:val="0"/>
        <w:autoSpaceDE w:val="0"/>
        <w:autoSpaceDN w:val="0"/>
        <w:adjustRightInd w:val="0"/>
        <w:ind w:left="1701" w:right="-22" w:hanging="28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Erection of a 2 storey side extension on the same footprint as the existing garage.</w:t>
      </w:r>
    </w:p>
    <w:p w14:paraId="1C2061C2" w14:textId="48B8759A" w:rsidR="001B557D" w:rsidRPr="001B557D" w:rsidRDefault="001B557D" w:rsidP="00F23857">
      <w:pPr>
        <w:pStyle w:val="ListParagraph"/>
        <w:widowControl w:val="0"/>
        <w:overflowPunct w:val="0"/>
        <w:autoSpaceDE w:val="0"/>
        <w:autoSpaceDN w:val="0"/>
        <w:adjustRightInd w:val="0"/>
        <w:ind w:left="1701" w:right="-22" w:hanging="28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1B557D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0A9C5AD4" w14:textId="362B1616" w:rsidR="00F23857" w:rsidRPr="001B557D" w:rsidRDefault="00F23857" w:rsidP="008B5A5F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23/01414/FUL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11 Rydale Gardens.  Erection of side and roof extension over garage with new dormer and new roof to rear conservatory</w:t>
      </w:r>
      <w:r w:rsidR="00CB1B26"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B1B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</w:t>
      </w:r>
      <w:r w:rsidR="001B557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B557D" w:rsidRPr="001B557D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Now approved</w:t>
      </w:r>
    </w:p>
    <w:p w14:paraId="2B552A1F" w14:textId="3996C159" w:rsidR="00F23857" w:rsidRPr="00C422D4" w:rsidRDefault="00F23857" w:rsidP="00F23857">
      <w:pPr>
        <w:pStyle w:val="NoSpacing"/>
        <w:numPr>
          <w:ilvl w:val="0"/>
          <w:numId w:val="10"/>
        </w:numPr>
        <w:ind w:right="-22"/>
        <w:rPr>
          <w:rFonts w:ascii="Arial" w:hAnsi="Arial" w:cs="Arial"/>
          <w:b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Pr="00C422D4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D3DA197" w14:textId="2DFB2063" w:rsidR="00F23857" w:rsidRPr="00B12F7B" w:rsidRDefault="00F23857" w:rsidP="008B5A5F">
      <w:pPr>
        <w:pStyle w:val="ListParagraph"/>
        <w:widowControl w:val="0"/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23/01035/FUL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7 Tickhill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B1B2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extension to front corner, new doors &amp; render side elevation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12F7B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406D1A80" w14:textId="77777777" w:rsidR="00F23857" w:rsidRPr="00B12F7B" w:rsidRDefault="00F23857" w:rsidP="00F23857">
      <w:pPr>
        <w:pStyle w:val="ListParagraph"/>
        <w:widowControl w:val="0"/>
        <w:overflowPunct w:val="0"/>
        <w:autoSpaceDE w:val="0"/>
        <w:autoSpaceDN w:val="0"/>
        <w:adjustRightInd w:val="0"/>
        <w:ind w:left="1701" w:right="-22" w:hanging="28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23/00534/FUL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3 Park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Erection of single storey extension to the rear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</w:t>
      </w:r>
      <w:r w:rsidRPr="00B12F7B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349E6D4D" w14:textId="77777777" w:rsidR="00F23857" w:rsidRPr="00B12F7B" w:rsidRDefault="00F23857" w:rsidP="00F23857">
      <w:pPr>
        <w:widowControl w:val="0"/>
        <w:overflowPunct w:val="0"/>
        <w:autoSpaceDE w:val="0"/>
        <w:autoSpaceDN w:val="0"/>
        <w:adjustRightInd w:val="0"/>
        <w:ind w:left="1701" w:right="-22" w:hanging="28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/>
          <w:bCs/>
          <w:kern w:val="28"/>
          <w:sz w:val="22"/>
          <w:szCs w:val="22"/>
          <w:lang w:val="en-US"/>
        </w:rPr>
        <w:t>23/00848/FUL</w:t>
      </w: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Rosamund Cottage St Martins Avenue </w:t>
      </w:r>
    </w:p>
    <w:p w14:paraId="3CD403C8" w14:textId="77777777" w:rsidR="00F23857" w:rsidRPr="00B12F7B" w:rsidRDefault="00F23857" w:rsidP="00F23857">
      <w:pPr>
        <w:widowControl w:val="0"/>
        <w:overflowPunct w:val="0"/>
        <w:autoSpaceDE w:val="0"/>
        <w:autoSpaceDN w:val="0"/>
        <w:adjustRightInd w:val="0"/>
        <w:ind w:left="1701" w:right="-22" w:hanging="28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F7B">
        <w:rPr>
          <w:rFonts w:ascii="Arial" w:hAnsi="Arial" w:cs="Arial"/>
          <w:bCs/>
          <w:kern w:val="28"/>
          <w:sz w:val="22"/>
          <w:szCs w:val="22"/>
          <w:lang w:val="en-US"/>
        </w:rPr>
        <w:t>Erection of rear extension to house and extension of garage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B12F7B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- </w:t>
      </w:r>
      <w:r w:rsidRPr="00B12F7B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193610B6" w14:textId="77777777" w:rsidR="00D32AFC" w:rsidRPr="00F23857" w:rsidRDefault="00D32AFC" w:rsidP="00D32AFC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16171C9F" w14:textId="77C93586" w:rsidR="00AB3962" w:rsidRDefault="00304E69" w:rsidP="00355EC8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</w:t>
      </w:r>
      <w:r w:rsidR="00CE3ADF"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/>
          <w:kern w:val="28"/>
          <w:lang w:val="en-US"/>
        </w:rPr>
        <w:t>/2</w:t>
      </w:r>
      <w:r w:rsidR="00CE3ADF">
        <w:rPr>
          <w:rFonts w:ascii="Arial" w:hAnsi="Arial" w:cs="Arial"/>
          <w:b/>
          <w:kern w:val="28"/>
          <w:lang w:val="en-US"/>
        </w:rPr>
        <w:t>4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E36A23">
        <w:rPr>
          <w:rFonts w:ascii="Arial" w:hAnsi="Arial" w:cs="Arial"/>
          <w:b/>
          <w:kern w:val="28"/>
          <w:lang w:val="en-US"/>
        </w:rPr>
        <w:t>0</w:t>
      </w:r>
      <w:r w:rsidR="008F1693">
        <w:rPr>
          <w:rFonts w:ascii="Arial" w:hAnsi="Arial" w:cs="Arial"/>
          <w:b/>
          <w:kern w:val="28"/>
          <w:lang w:val="en-US"/>
        </w:rPr>
        <w:t>89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 xml:space="preserve">Report on Meetings &amp; </w:t>
      </w:r>
      <w:r w:rsidR="00E065CB" w:rsidRPr="00DC357A">
        <w:rPr>
          <w:rFonts w:ascii="Arial" w:hAnsi="Arial" w:cs="Arial"/>
          <w:bCs/>
          <w:kern w:val="28"/>
          <w:u w:val="single"/>
          <w:lang w:val="en-US"/>
        </w:rPr>
        <w:t>Representatives</w:t>
      </w:r>
      <w:r w:rsidR="00CE3ADF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4F266CD" w14:textId="757A62E8" w:rsidR="00266F74" w:rsidRDefault="001B557D" w:rsidP="001B557D">
      <w:pPr>
        <w:pStyle w:val="NoSpacing"/>
        <w:ind w:left="1696" w:hanging="27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None </w:t>
      </w:r>
    </w:p>
    <w:p w14:paraId="2B27AB83" w14:textId="77777777" w:rsidR="001B557D" w:rsidRPr="00266F74" w:rsidRDefault="001B557D" w:rsidP="001B557D">
      <w:pPr>
        <w:pStyle w:val="NoSpacing"/>
        <w:ind w:left="1696" w:hanging="278"/>
        <w:rPr>
          <w:rFonts w:ascii="Arial" w:hAnsi="Arial" w:cs="Arial"/>
          <w:bCs/>
          <w:kern w:val="28"/>
          <w:lang w:val="en-US"/>
        </w:rPr>
      </w:pPr>
    </w:p>
    <w:p w14:paraId="170A938F" w14:textId="6DBBE924" w:rsidR="00AB687A" w:rsidRDefault="00304E69" w:rsidP="00AB687A">
      <w:pPr>
        <w:pStyle w:val="NoSpacing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CE3ADF">
        <w:rPr>
          <w:rFonts w:ascii="Arial" w:hAnsi="Arial" w:cs="Arial"/>
          <w:b/>
          <w:bCs/>
          <w:kern w:val="28"/>
          <w:lang w:val="en-US"/>
        </w:rPr>
        <w:t>0</w:t>
      </w:r>
      <w:r w:rsidR="008F1693">
        <w:rPr>
          <w:rFonts w:ascii="Arial" w:hAnsi="Arial" w:cs="Arial"/>
          <w:b/>
          <w:bCs/>
          <w:kern w:val="28"/>
          <w:lang w:val="en-US"/>
        </w:rPr>
        <w:t>90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To </w:t>
      </w:r>
      <w:r w:rsidR="00CB1B26" w:rsidRPr="00E83B40">
        <w:rPr>
          <w:rFonts w:ascii="Arial" w:hAnsi="Arial" w:cs="Arial"/>
          <w:kern w:val="28"/>
          <w:u w:val="single"/>
          <w:lang w:val="en-US"/>
        </w:rPr>
        <w:t>receive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 xml:space="preserve"> </w:t>
      </w:r>
      <w:r w:rsidR="00A055FC">
        <w:rPr>
          <w:rFonts w:ascii="Arial" w:hAnsi="Arial" w:cs="Arial"/>
          <w:kern w:val="28"/>
          <w:u w:val="single"/>
          <w:lang w:val="en-US"/>
        </w:rPr>
        <w:t xml:space="preserve">any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Additional Correspondence</w:t>
      </w:r>
      <w:r w:rsidR="009D0129" w:rsidRPr="00EE6F3A">
        <w:rPr>
          <w:rFonts w:ascii="Arial" w:hAnsi="Arial" w:cs="Arial"/>
          <w:kern w:val="28"/>
          <w:lang w:val="en-US"/>
        </w:rPr>
        <w:t xml:space="preserve"> </w:t>
      </w:r>
      <w:r w:rsidR="007F0989" w:rsidRPr="00AB687A">
        <w:rPr>
          <w:rFonts w:ascii="Arial" w:hAnsi="Arial" w:cs="Arial"/>
          <w:kern w:val="28"/>
          <w:u w:val="single"/>
          <w:lang w:val="en-US"/>
        </w:rPr>
        <w:t>–</w:t>
      </w:r>
      <w:r w:rsidR="001561F2" w:rsidRPr="00AB687A">
        <w:rPr>
          <w:rFonts w:ascii="Arial" w:hAnsi="Arial" w:cs="Arial"/>
          <w:kern w:val="28"/>
          <w:u w:val="single"/>
          <w:lang w:val="en-US"/>
        </w:rPr>
        <w:t xml:space="preserve"> </w:t>
      </w:r>
      <w:r w:rsidR="007F0989" w:rsidRPr="00AB687A">
        <w:rPr>
          <w:rFonts w:ascii="Arial" w:hAnsi="Arial" w:cs="Arial"/>
          <w:kern w:val="28"/>
          <w:u w:val="single"/>
          <w:lang w:val="en-US"/>
        </w:rPr>
        <w:t xml:space="preserve">Email correspondence re: Football </w:t>
      </w:r>
    </w:p>
    <w:p w14:paraId="7970D249" w14:textId="04ECE98A" w:rsidR="003E29FA" w:rsidRDefault="00AB687A" w:rsidP="00AB687A">
      <w:pPr>
        <w:pStyle w:val="NoSpacing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 </w:t>
      </w:r>
      <w:r w:rsidR="007F0989" w:rsidRPr="00AB687A">
        <w:rPr>
          <w:rFonts w:ascii="Arial" w:hAnsi="Arial" w:cs="Arial"/>
          <w:kern w:val="28"/>
          <w:u w:val="single"/>
          <w:lang w:val="en-US"/>
        </w:rPr>
        <w:t>Training Academy proposal</w:t>
      </w:r>
      <w:r w:rsidR="001B557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BEB8227" w14:textId="4F7784EC" w:rsidR="001B557D" w:rsidRPr="001B557D" w:rsidRDefault="001B557D" w:rsidP="00AB687A">
      <w:pPr>
        <w:pStyle w:val="NoSpacing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kern w:val="28"/>
          <w:lang w:val="en-US"/>
        </w:rPr>
      </w:pPr>
      <w:r w:rsidRPr="001B557D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 xml:space="preserve"> </w:t>
      </w:r>
      <w:r w:rsidRPr="001B557D">
        <w:rPr>
          <w:rFonts w:ascii="Arial" w:hAnsi="Arial" w:cs="Arial"/>
          <w:kern w:val="28"/>
          <w:lang w:val="en-US"/>
        </w:rPr>
        <w:t>To be dealt with in confidential session</w:t>
      </w:r>
      <w:r>
        <w:rPr>
          <w:rFonts w:ascii="Arial" w:hAnsi="Arial" w:cs="Arial"/>
          <w:kern w:val="28"/>
          <w:lang w:val="en-US"/>
        </w:rPr>
        <w:t xml:space="preserve"> as third party correspondence.</w:t>
      </w:r>
    </w:p>
    <w:p w14:paraId="4A2BD80E" w14:textId="77777777" w:rsidR="00D32AFC" w:rsidRDefault="00D32AFC" w:rsidP="005544C7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4CDE0A55" w14:textId="3A5EB7F9" w:rsidR="00D32AFC" w:rsidRDefault="00BD78F5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2</w:t>
      </w:r>
      <w:r w:rsidR="00CE3ADF">
        <w:rPr>
          <w:rFonts w:ascii="Arial" w:hAnsi="Arial" w:cs="Arial"/>
          <w:b/>
          <w:bCs/>
          <w:kern w:val="28"/>
          <w:lang w:val="en-US"/>
        </w:rPr>
        <w:t>3</w:t>
      </w:r>
      <w:r>
        <w:rPr>
          <w:rFonts w:ascii="Arial" w:hAnsi="Arial" w:cs="Arial"/>
          <w:b/>
          <w:bCs/>
          <w:kern w:val="28"/>
          <w:lang w:val="en-US"/>
        </w:rPr>
        <w:t>/</w:t>
      </w:r>
      <w:r w:rsidR="00304E69" w:rsidRPr="00DC357A">
        <w:rPr>
          <w:rFonts w:ascii="Arial" w:hAnsi="Arial" w:cs="Arial"/>
          <w:b/>
          <w:bCs/>
          <w:kern w:val="28"/>
          <w:lang w:val="en-US"/>
        </w:rPr>
        <w:t>2</w:t>
      </w:r>
      <w:r w:rsidR="00CE3ADF">
        <w:rPr>
          <w:rFonts w:ascii="Arial" w:hAnsi="Arial" w:cs="Arial"/>
          <w:b/>
          <w:bCs/>
          <w:kern w:val="28"/>
          <w:lang w:val="en-US"/>
        </w:rPr>
        <w:t>4</w:t>
      </w:r>
      <w:r w:rsidR="00E065CB" w:rsidRPr="00DC357A">
        <w:rPr>
          <w:rFonts w:ascii="Arial" w:hAnsi="Arial" w:cs="Arial"/>
          <w:b/>
          <w:bCs/>
          <w:kern w:val="28"/>
          <w:lang w:val="en-US"/>
        </w:rPr>
        <w:t>/</w:t>
      </w:r>
      <w:r w:rsidR="00CE3ADF">
        <w:rPr>
          <w:rFonts w:ascii="Arial" w:hAnsi="Arial" w:cs="Arial"/>
          <w:b/>
          <w:bCs/>
          <w:kern w:val="28"/>
          <w:lang w:val="en-US"/>
        </w:rPr>
        <w:t>0</w:t>
      </w:r>
      <w:r w:rsidR="008F1693">
        <w:rPr>
          <w:rFonts w:ascii="Arial" w:hAnsi="Arial" w:cs="Arial"/>
          <w:b/>
          <w:bCs/>
          <w:kern w:val="28"/>
          <w:lang w:val="en-US"/>
        </w:rPr>
        <w:t>91</w:t>
      </w:r>
      <w:r w:rsidR="005544C7">
        <w:rPr>
          <w:rFonts w:ascii="Arial" w:hAnsi="Arial" w:cs="Arial"/>
          <w:kern w:val="28"/>
          <w:lang w:val="en-US"/>
        </w:rPr>
        <w:t xml:space="preserve">  </w:t>
      </w:r>
      <w:r w:rsidR="00D32AFC">
        <w:rPr>
          <w:rFonts w:ascii="Arial" w:hAnsi="Arial" w:cs="Arial"/>
          <w:kern w:val="28"/>
          <w:lang w:val="en-US"/>
        </w:rPr>
        <w:tab/>
      </w:r>
      <w:r w:rsidR="00D32AFC">
        <w:rPr>
          <w:rFonts w:ascii="Arial" w:hAnsi="Arial" w:cs="Arial"/>
          <w:kern w:val="28"/>
          <w:lang w:val="en-US"/>
        </w:rPr>
        <w:tab/>
      </w:r>
      <w:r w:rsidR="00E065CB" w:rsidRPr="00DC357A">
        <w:rPr>
          <w:rFonts w:ascii="Arial" w:hAnsi="Arial" w:cs="Arial"/>
          <w:kern w:val="28"/>
          <w:u w:val="single"/>
          <w:lang w:val="en-US"/>
        </w:rPr>
        <w:t>Items for Future Agenda</w:t>
      </w:r>
      <w:r w:rsidR="00CE3ADF">
        <w:rPr>
          <w:rFonts w:ascii="Arial" w:hAnsi="Arial" w:cs="Arial"/>
          <w:kern w:val="28"/>
          <w:u w:val="single"/>
          <w:lang w:val="en-US"/>
        </w:rPr>
        <w:t xml:space="preserve"> &amp; Next Meeting</w:t>
      </w:r>
      <w:r w:rsidR="00FF2A9B">
        <w:rPr>
          <w:rFonts w:ascii="Arial" w:hAnsi="Arial" w:cs="Arial"/>
          <w:kern w:val="28"/>
          <w:u w:val="single"/>
          <w:lang w:val="en-US"/>
        </w:rPr>
        <w:t xml:space="preserve"> - </w:t>
      </w:r>
      <w:r w:rsidR="008F1693">
        <w:rPr>
          <w:rFonts w:ascii="Arial" w:hAnsi="Arial" w:cs="Arial"/>
          <w:kern w:val="28"/>
          <w:u w:val="single"/>
          <w:lang w:val="en-US"/>
        </w:rPr>
        <w:t>9</w:t>
      </w:r>
      <w:r w:rsidR="00FF2A9B" w:rsidRPr="00FF2A9B">
        <w:rPr>
          <w:rFonts w:ascii="Arial" w:hAnsi="Arial" w:cs="Arial"/>
          <w:kern w:val="28"/>
          <w:u w:val="single"/>
          <w:vertAlign w:val="superscript"/>
          <w:lang w:val="en-US"/>
        </w:rPr>
        <w:t>th</w:t>
      </w:r>
      <w:r w:rsidR="00FF2A9B">
        <w:rPr>
          <w:rFonts w:ascii="Arial" w:hAnsi="Arial" w:cs="Arial"/>
          <w:kern w:val="28"/>
          <w:u w:val="single"/>
          <w:lang w:val="en-US"/>
        </w:rPr>
        <w:t xml:space="preserve"> </w:t>
      </w:r>
      <w:r w:rsidR="008F1693">
        <w:rPr>
          <w:rFonts w:ascii="Arial" w:hAnsi="Arial" w:cs="Arial"/>
          <w:kern w:val="28"/>
          <w:u w:val="single"/>
          <w:lang w:val="en-US"/>
        </w:rPr>
        <w:t>Octo</w:t>
      </w:r>
      <w:r w:rsidR="00D32AFC">
        <w:rPr>
          <w:rFonts w:ascii="Arial" w:hAnsi="Arial" w:cs="Arial"/>
          <w:kern w:val="28"/>
          <w:u w:val="single"/>
          <w:lang w:val="en-US"/>
        </w:rPr>
        <w:t>ber</w:t>
      </w:r>
    </w:p>
    <w:p w14:paraId="5BC5EDFE" w14:textId="462AC6CF" w:rsidR="007F0989" w:rsidRDefault="007F0989" w:rsidP="00D32AFC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  </w:t>
      </w:r>
      <w:r w:rsidRPr="007F0989">
        <w:rPr>
          <w:rFonts w:ascii="Arial" w:hAnsi="Arial" w:cs="Arial"/>
          <w:bCs/>
          <w:kern w:val="28"/>
          <w:lang w:val="en-US"/>
        </w:rPr>
        <w:t>D Kirkham &amp; D Kirby g</w:t>
      </w:r>
      <w:r w:rsidR="00C15B61">
        <w:rPr>
          <w:rFonts w:ascii="Arial" w:hAnsi="Arial" w:cs="Arial"/>
          <w:bCs/>
          <w:kern w:val="28"/>
          <w:lang w:val="en-US"/>
        </w:rPr>
        <w:t>a</w:t>
      </w:r>
      <w:r w:rsidRPr="007F0989">
        <w:rPr>
          <w:rFonts w:ascii="Arial" w:hAnsi="Arial" w:cs="Arial"/>
          <w:bCs/>
          <w:kern w:val="28"/>
          <w:lang w:val="en-US"/>
        </w:rPr>
        <w:t xml:space="preserve">ve apologies for the October meeting </w:t>
      </w:r>
      <w:r w:rsidR="00C15B61">
        <w:rPr>
          <w:rFonts w:ascii="Arial" w:hAnsi="Arial" w:cs="Arial"/>
          <w:bCs/>
          <w:kern w:val="28"/>
          <w:lang w:val="en-US"/>
        </w:rPr>
        <w:t xml:space="preserve">including </w:t>
      </w:r>
      <w:r w:rsidRPr="007F0989">
        <w:rPr>
          <w:rFonts w:ascii="Arial" w:hAnsi="Arial" w:cs="Arial"/>
          <w:bCs/>
          <w:kern w:val="28"/>
          <w:lang w:val="en-US"/>
        </w:rPr>
        <w:t>reasons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3E06F15" w14:textId="77777777" w:rsidR="00170793" w:rsidRPr="001B0690" w:rsidRDefault="00170793" w:rsidP="005544C7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color w:val="FF0000"/>
          <w:kern w:val="28"/>
          <w:lang w:val="en-US"/>
        </w:rPr>
      </w:pPr>
    </w:p>
    <w:p w14:paraId="6A02FF22" w14:textId="0EDB92E0" w:rsidR="00E36A23" w:rsidRPr="00AA1242" w:rsidRDefault="00E36A23" w:rsidP="00E36A23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/>
          <w:bCs/>
          <w:kern w:val="28"/>
          <w:lang w:val="en-US"/>
        </w:rPr>
        <w:t>23/24/0</w:t>
      </w:r>
      <w:r w:rsidR="008F1693">
        <w:rPr>
          <w:rFonts w:ascii="Arial" w:hAnsi="Arial" w:cs="Arial"/>
          <w:b/>
          <w:bCs/>
          <w:kern w:val="28"/>
          <w:lang w:val="en-US"/>
        </w:rPr>
        <w:t>92</w:t>
      </w:r>
      <w:r w:rsidRPr="00AA1242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6D1561">
        <w:rPr>
          <w:rFonts w:ascii="Arial" w:hAnsi="Arial" w:cs="Arial"/>
          <w:bCs/>
          <w:kern w:val="28"/>
          <w:lang w:val="en-US"/>
        </w:rPr>
        <w:t xml:space="preserve"> </w:t>
      </w:r>
      <w:r w:rsidRPr="00AA1242">
        <w:rPr>
          <w:rFonts w:ascii="Arial" w:hAnsi="Arial" w:cs="Arial"/>
          <w:bCs/>
          <w:kern w:val="28"/>
          <w:u w:val="single"/>
          <w:lang w:val="en-US"/>
        </w:rPr>
        <w:t>Public Bodies (Admission to Meetings Act) 1960</w:t>
      </w:r>
    </w:p>
    <w:p w14:paraId="08E25C14" w14:textId="2DC1E967" w:rsidR="00506B98" w:rsidRPr="00AA1242" w:rsidRDefault="00E36A23" w:rsidP="00506B98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Cs/>
          <w:kern w:val="28"/>
          <w:lang w:val="en-US"/>
        </w:rPr>
        <w:tab/>
      </w:r>
      <w:r w:rsidR="00314620">
        <w:rPr>
          <w:rFonts w:ascii="Arial" w:hAnsi="Arial" w:cs="Arial"/>
          <w:bCs/>
          <w:kern w:val="28"/>
          <w:lang w:val="en-US"/>
        </w:rPr>
        <w:t xml:space="preserve"> 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That in light of the confidential nature of the business to be transacted the p</w:t>
      </w:r>
      <w:r w:rsidRPr="00AA1242">
        <w:rPr>
          <w:rFonts w:ascii="Arial" w:hAnsi="Arial" w:cs="Arial"/>
          <w:bCs/>
          <w:kern w:val="28"/>
          <w:lang w:val="en-US"/>
        </w:rPr>
        <w:t>ress</w:t>
      </w:r>
      <w:r w:rsidR="00506B98" w:rsidRPr="00AA1242">
        <w:rPr>
          <w:rFonts w:ascii="Arial" w:hAnsi="Arial" w:cs="Arial"/>
          <w:bCs/>
          <w:kern w:val="28"/>
          <w:lang w:val="en-US"/>
        </w:rPr>
        <w:t xml:space="preserve">  </w:t>
      </w:r>
    </w:p>
    <w:p w14:paraId="7DA2D972" w14:textId="4741435C" w:rsidR="00E36A23" w:rsidRDefault="00506B98" w:rsidP="00506B98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 w:rsidRPr="00AA1242">
        <w:rPr>
          <w:rFonts w:ascii="Arial" w:hAnsi="Arial" w:cs="Arial"/>
          <w:bCs/>
          <w:kern w:val="28"/>
          <w:lang w:val="en-US"/>
        </w:rPr>
        <w:tab/>
        <w:t xml:space="preserve"> </w:t>
      </w:r>
      <w:r w:rsidR="00314620">
        <w:rPr>
          <w:rFonts w:ascii="Arial" w:hAnsi="Arial" w:cs="Arial"/>
          <w:bCs/>
          <w:kern w:val="28"/>
          <w:lang w:val="en-US"/>
        </w:rPr>
        <w:t xml:space="preserve"> </w:t>
      </w:r>
      <w:r w:rsidR="00E36A23" w:rsidRPr="00AA1242">
        <w:rPr>
          <w:rFonts w:ascii="Arial" w:hAnsi="Arial" w:cs="Arial"/>
          <w:bCs/>
          <w:kern w:val="28"/>
          <w:lang w:val="en-US"/>
        </w:rPr>
        <w:t xml:space="preserve">and public </w:t>
      </w:r>
      <w:r w:rsidRPr="00AA1242">
        <w:rPr>
          <w:rFonts w:ascii="Arial" w:hAnsi="Arial" w:cs="Arial"/>
          <w:bCs/>
          <w:kern w:val="28"/>
          <w:lang w:val="en-US"/>
        </w:rPr>
        <w:t xml:space="preserve">be </w:t>
      </w:r>
      <w:r w:rsidR="00E36A23" w:rsidRPr="00AA1242">
        <w:rPr>
          <w:rFonts w:ascii="Arial" w:hAnsi="Arial" w:cs="Arial"/>
          <w:bCs/>
          <w:kern w:val="28"/>
          <w:lang w:val="en-US"/>
        </w:rPr>
        <w:t>excluded</w:t>
      </w:r>
      <w:r w:rsidRPr="00AA1242">
        <w:rPr>
          <w:rFonts w:ascii="Arial" w:hAnsi="Arial" w:cs="Arial"/>
          <w:bCs/>
          <w:kern w:val="28"/>
          <w:lang w:val="en-US"/>
        </w:rPr>
        <w:t>.</w:t>
      </w:r>
      <w:r w:rsidR="00E36A23" w:rsidRPr="00AA1242">
        <w:rPr>
          <w:rFonts w:ascii="Arial" w:hAnsi="Arial" w:cs="Arial"/>
          <w:bCs/>
          <w:kern w:val="28"/>
          <w:lang w:val="en-US"/>
        </w:rPr>
        <w:t xml:space="preserve"> </w:t>
      </w:r>
    </w:p>
    <w:p w14:paraId="5CEBED6E" w14:textId="77777777" w:rsidR="00CB1B26" w:rsidRDefault="00CB1B26" w:rsidP="00506B98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0837C08F" w14:textId="77777777" w:rsidR="00B048ED" w:rsidRDefault="00B048ED" w:rsidP="00506B98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DE2DE0D" w14:textId="7A1D73CD" w:rsidR="00B048ED" w:rsidRDefault="00B048ED" w:rsidP="00506B98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 xml:space="preserve">  </w:t>
      </w:r>
      <w:r w:rsidRPr="008F1693">
        <w:rPr>
          <w:rFonts w:ascii="Arial" w:hAnsi="Arial" w:cs="Arial"/>
          <w:b/>
          <w:bCs/>
          <w:kern w:val="28"/>
          <w:lang w:val="en-US"/>
        </w:rPr>
        <w:t>23/24/</w:t>
      </w:r>
      <w:r w:rsidR="00E23612">
        <w:rPr>
          <w:rFonts w:ascii="Arial" w:hAnsi="Arial" w:cs="Arial"/>
          <w:b/>
          <w:bCs/>
          <w:kern w:val="28"/>
          <w:lang w:val="en-US"/>
        </w:rPr>
        <w:t>0</w:t>
      </w:r>
      <w:r w:rsidR="008F1693" w:rsidRPr="008F1693">
        <w:rPr>
          <w:rFonts w:ascii="Arial" w:hAnsi="Arial" w:cs="Arial"/>
          <w:b/>
          <w:bCs/>
          <w:kern w:val="28"/>
          <w:lang w:val="en-US"/>
        </w:rPr>
        <w:t>93</w:t>
      </w:r>
      <w:r>
        <w:rPr>
          <w:rFonts w:ascii="Arial" w:hAnsi="Arial" w:cs="Arial"/>
          <w:bCs/>
          <w:kern w:val="28"/>
          <w:lang w:val="en-US"/>
        </w:rPr>
        <w:tab/>
      </w:r>
      <w:r w:rsidRPr="00B048ED">
        <w:rPr>
          <w:rFonts w:ascii="Arial" w:hAnsi="Arial" w:cs="Arial"/>
          <w:bCs/>
          <w:kern w:val="28"/>
          <w:u w:val="single"/>
          <w:lang w:val="en-US"/>
        </w:rPr>
        <w:t>Market Hill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03C20D54" w14:textId="2CF3487B" w:rsidR="00B048ED" w:rsidRPr="00C15B61" w:rsidRDefault="00C15B61" w:rsidP="00C15B61">
      <w:pPr>
        <w:pStyle w:val="ListParagraph"/>
        <w:widowControl w:val="0"/>
        <w:numPr>
          <w:ilvl w:val="0"/>
          <w:numId w:val="1"/>
        </w:num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hanging="509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C</w:t>
      </w:r>
      <w:r w:rsidR="00B048ED" w:rsidRPr="00C15B61">
        <w:rPr>
          <w:rFonts w:ascii="Arial" w:hAnsi="Arial" w:cs="Arial"/>
          <w:bCs/>
          <w:kern w:val="28"/>
          <w:u w:val="single"/>
          <w:lang w:val="en-US"/>
        </w:rPr>
        <w:t xml:space="preserve">onsider quotes for coloured tree wrapping of Market Hill trees </w:t>
      </w:r>
    </w:p>
    <w:p w14:paraId="1D0CDD15" w14:textId="01299ACC" w:rsidR="00314620" w:rsidRDefault="00B048ED" w:rsidP="00B048ED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314620">
        <w:rPr>
          <w:rFonts w:ascii="Arial" w:hAnsi="Arial" w:cs="Arial"/>
          <w:bCs/>
          <w:kern w:val="28"/>
          <w:lang w:val="en-US"/>
        </w:rPr>
        <w:t xml:space="preserve">Members considered the quotes received. </w:t>
      </w:r>
    </w:p>
    <w:p w14:paraId="46860EAE" w14:textId="7219D9C6" w:rsidR="00B048ED" w:rsidRDefault="00314620" w:rsidP="00B048ED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048ED" w:rsidRPr="00B048ED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314620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 xml:space="preserve">the </w:t>
      </w:r>
      <w:r w:rsidRPr="00314620">
        <w:rPr>
          <w:rFonts w:ascii="Arial" w:hAnsi="Arial" w:cs="Arial"/>
          <w:bCs/>
          <w:kern w:val="28"/>
          <w:lang w:val="en-US"/>
        </w:rPr>
        <w:t xml:space="preserve">Blanchere </w:t>
      </w:r>
      <w:r>
        <w:rPr>
          <w:rFonts w:ascii="Arial" w:hAnsi="Arial" w:cs="Arial"/>
          <w:bCs/>
          <w:kern w:val="28"/>
          <w:lang w:val="en-US"/>
        </w:rPr>
        <w:t xml:space="preserve">quote be approved </w:t>
      </w:r>
      <w:r w:rsidR="00C15B61">
        <w:rPr>
          <w:rFonts w:ascii="Arial" w:hAnsi="Arial" w:cs="Arial"/>
          <w:bCs/>
          <w:kern w:val="28"/>
          <w:lang w:val="en-US"/>
        </w:rPr>
        <w:t xml:space="preserve">strictly </w:t>
      </w:r>
      <w:r>
        <w:rPr>
          <w:rFonts w:ascii="Arial" w:hAnsi="Arial" w:cs="Arial"/>
          <w:bCs/>
          <w:kern w:val="28"/>
          <w:lang w:val="en-US"/>
        </w:rPr>
        <w:t>subject to the equipment meeting CDC</w:t>
      </w:r>
      <w:r w:rsidR="00A945D7">
        <w:rPr>
          <w:rFonts w:ascii="Arial" w:hAnsi="Arial" w:cs="Arial"/>
          <w:bCs/>
          <w:kern w:val="28"/>
          <w:lang w:val="en-US"/>
        </w:rPr>
        <w:t xml:space="preserve"> requirements in terms of running the electricity supply from the street columns.</w:t>
      </w:r>
    </w:p>
    <w:p w14:paraId="0E284484" w14:textId="1BF7EBAD" w:rsidR="00B048ED" w:rsidRPr="00C15B61" w:rsidRDefault="00C15B61" w:rsidP="00C15B61">
      <w:pPr>
        <w:pStyle w:val="ListParagraph"/>
        <w:widowControl w:val="0"/>
        <w:numPr>
          <w:ilvl w:val="0"/>
          <w:numId w:val="1"/>
        </w:num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hanging="509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15B61">
        <w:rPr>
          <w:rFonts w:ascii="Arial" w:hAnsi="Arial" w:cs="Arial"/>
          <w:bCs/>
          <w:kern w:val="28"/>
          <w:u w:val="single"/>
          <w:lang w:val="en-US"/>
        </w:rPr>
        <w:t>C</w:t>
      </w:r>
      <w:r w:rsidR="00B048ED" w:rsidRPr="00C15B61">
        <w:rPr>
          <w:rFonts w:ascii="Arial" w:hAnsi="Arial" w:cs="Arial"/>
          <w:bCs/>
          <w:kern w:val="28"/>
          <w:u w:val="single"/>
          <w:lang w:val="en-US"/>
        </w:rPr>
        <w:t>onsider Market Hill frontage request (NatWest/Old Town Hall)</w:t>
      </w:r>
    </w:p>
    <w:p w14:paraId="768A7DB4" w14:textId="168D867D" w:rsidR="00C15B61" w:rsidRDefault="00A945D7" w:rsidP="00314620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42"/>
        <w:jc w:val="both"/>
        <w:rPr>
          <w:rFonts w:ascii="Arial" w:hAnsi="Arial" w:cs="Arial"/>
          <w:bCs/>
          <w:kern w:val="28"/>
          <w:lang w:val="en-US"/>
        </w:rPr>
      </w:pPr>
      <w:r w:rsidRPr="00A945D7">
        <w:rPr>
          <w:rFonts w:ascii="Arial" w:hAnsi="Arial" w:cs="Arial"/>
          <w:bCs/>
          <w:kern w:val="28"/>
          <w:lang w:val="en-US"/>
        </w:rPr>
        <w:t xml:space="preserve">  Noted no </w:t>
      </w:r>
      <w:r w:rsidR="00C15B61">
        <w:rPr>
          <w:rFonts w:ascii="Arial" w:hAnsi="Arial" w:cs="Arial"/>
          <w:bCs/>
          <w:kern w:val="28"/>
          <w:lang w:val="en-US"/>
        </w:rPr>
        <w:t>further information had been received for members to consider therefore further clarification/plans of what was being requested would be needed before members could make a decision.</w:t>
      </w:r>
    </w:p>
    <w:p w14:paraId="4437FF85" w14:textId="77777777" w:rsidR="00AF1A5E" w:rsidRDefault="00AF1A5E" w:rsidP="00B048ED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lang w:val="en-US"/>
        </w:rPr>
      </w:pPr>
    </w:p>
    <w:p w14:paraId="05551ECA" w14:textId="77777777" w:rsidR="00E23612" w:rsidRDefault="00E23612" w:rsidP="00B048ED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/>
        <w:jc w:val="both"/>
        <w:rPr>
          <w:rFonts w:ascii="Arial" w:hAnsi="Arial" w:cs="Arial"/>
          <w:bCs/>
          <w:kern w:val="28"/>
          <w:lang w:val="en-US"/>
        </w:rPr>
      </w:pPr>
    </w:p>
    <w:p w14:paraId="440761C3" w14:textId="77777777" w:rsidR="0084787F" w:rsidRDefault="00E23612" w:rsidP="00E23612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AC7EA1">
        <w:rPr>
          <w:rFonts w:ascii="Arial" w:hAnsi="Arial" w:cs="Arial"/>
          <w:b/>
          <w:bCs/>
          <w:kern w:val="28"/>
          <w:lang w:val="en-US"/>
        </w:rPr>
        <w:t>23</w:t>
      </w:r>
      <w:r w:rsidR="00AC7EA1" w:rsidRPr="00AC7EA1">
        <w:rPr>
          <w:rFonts w:ascii="Arial" w:hAnsi="Arial" w:cs="Arial"/>
          <w:b/>
          <w:bCs/>
          <w:kern w:val="28"/>
          <w:lang w:val="en-US"/>
        </w:rPr>
        <w:t>/</w:t>
      </w:r>
      <w:r w:rsidRPr="00AC7EA1">
        <w:rPr>
          <w:rFonts w:ascii="Arial" w:hAnsi="Arial" w:cs="Arial"/>
          <w:b/>
          <w:bCs/>
          <w:kern w:val="28"/>
          <w:lang w:val="en-US"/>
        </w:rPr>
        <w:t>24/094</w:t>
      </w:r>
      <w:r>
        <w:rPr>
          <w:rFonts w:ascii="Arial" w:hAnsi="Arial" w:cs="Arial"/>
          <w:bCs/>
          <w:kern w:val="28"/>
          <w:lang w:val="en-US"/>
        </w:rPr>
        <w:tab/>
      </w:r>
      <w:r w:rsidRPr="00AC7EA1">
        <w:rPr>
          <w:rFonts w:ascii="Arial" w:hAnsi="Arial" w:cs="Arial"/>
          <w:bCs/>
          <w:kern w:val="28"/>
          <w:u w:val="single"/>
          <w:lang w:val="en-US"/>
        </w:rPr>
        <w:t>Re</w:t>
      </w:r>
      <w:r w:rsidR="00AC7EA1" w:rsidRPr="00AC7EA1">
        <w:rPr>
          <w:rFonts w:ascii="Arial" w:hAnsi="Arial" w:cs="Arial"/>
          <w:bCs/>
          <w:kern w:val="28"/>
          <w:u w:val="single"/>
          <w:lang w:val="en-US"/>
        </w:rPr>
        <w:t>creation Issues</w:t>
      </w:r>
    </w:p>
    <w:p w14:paraId="2D8AD5F2" w14:textId="3F634B74" w:rsidR="00E23612" w:rsidRDefault="0084787F" w:rsidP="00E23612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C7EA1">
        <w:rPr>
          <w:rFonts w:ascii="Arial" w:hAnsi="Arial" w:cs="Arial"/>
          <w:bCs/>
          <w:kern w:val="28"/>
          <w:u w:val="single"/>
          <w:lang w:val="en-US"/>
        </w:rPr>
        <w:t xml:space="preserve">b) </w:t>
      </w:r>
      <w:r w:rsidR="00AC7EA1" w:rsidRPr="00AC7EA1">
        <w:rPr>
          <w:rFonts w:ascii="Arial" w:hAnsi="Arial" w:cs="Arial"/>
          <w:bCs/>
          <w:kern w:val="28"/>
          <w:u w:val="single"/>
          <w:lang w:val="en-US"/>
        </w:rPr>
        <w:t xml:space="preserve">CCTV, consider Wharf St Recreational ground installation costs </w:t>
      </w:r>
    </w:p>
    <w:p w14:paraId="36BC3D23" w14:textId="15E318B8" w:rsidR="00AF1A5E" w:rsidRPr="00B048ED" w:rsidRDefault="00AF1A5E" w:rsidP="00AF1A5E">
      <w:pPr>
        <w:pStyle w:val="ListParagraph"/>
        <w:tabs>
          <w:tab w:val="left" w:pos="1276"/>
          <w:tab w:val="left" w:pos="1843"/>
        </w:tabs>
        <w:ind w:left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The t</w:t>
      </w:r>
      <w:r w:rsidRPr="00B048ED">
        <w:rPr>
          <w:rFonts w:ascii="Arial" w:hAnsi="Arial" w:cs="Arial"/>
          <w:bCs/>
          <w:kern w:val="28"/>
          <w:lang w:val="en-US"/>
        </w:rPr>
        <w:t xml:space="preserve">imescale had been provided by CDC for the High Street CCTV </w:t>
      </w:r>
      <w:r>
        <w:rPr>
          <w:rFonts w:ascii="Arial" w:hAnsi="Arial" w:cs="Arial"/>
          <w:bCs/>
          <w:kern w:val="28"/>
          <w:lang w:val="en-US"/>
        </w:rPr>
        <w:t xml:space="preserve">installation </w:t>
      </w:r>
      <w:r w:rsidRPr="00B048ED">
        <w:rPr>
          <w:rFonts w:ascii="Arial" w:hAnsi="Arial" w:cs="Arial"/>
          <w:bCs/>
          <w:kern w:val="28"/>
          <w:lang w:val="en-US"/>
        </w:rPr>
        <w:t xml:space="preserve">(October), and </w:t>
      </w:r>
      <w:r>
        <w:rPr>
          <w:rFonts w:ascii="Arial" w:hAnsi="Arial" w:cs="Arial"/>
          <w:bCs/>
          <w:kern w:val="28"/>
          <w:lang w:val="en-US"/>
        </w:rPr>
        <w:t xml:space="preserve">they had </w:t>
      </w:r>
      <w:r w:rsidRPr="00B048ED">
        <w:rPr>
          <w:rFonts w:ascii="Arial" w:hAnsi="Arial" w:cs="Arial"/>
          <w:bCs/>
          <w:kern w:val="28"/>
          <w:lang w:val="en-US"/>
        </w:rPr>
        <w:t xml:space="preserve">provided a quote for </w:t>
      </w:r>
      <w:r>
        <w:rPr>
          <w:rFonts w:ascii="Arial" w:hAnsi="Arial" w:cs="Arial"/>
          <w:bCs/>
          <w:kern w:val="28"/>
          <w:lang w:val="en-US"/>
        </w:rPr>
        <w:t>an</w:t>
      </w:r>
      <w:r w:rsidRPr="00B048ED">
        <w:rPr>
          <w:rFonts w:ascii="Arial" w:hAnsi="Arial" w:cs="Arial"/>
          <w:bCs/>
          <w:kern w:val="28"/>
          <w:lang w:val="en-US"/>
        </w:rPr>
        <w:t xml:space="preserve"> additional camera at the recreational ground to be added to their system</w:t>
      </w:r>
      <w:r>
        <w:rPr>
          <w:rFonts w:ascii="Arial" w:hAnsi="Arial" w:cs="Arial"/>
          <w:bCs/>
          <w:kern w:val="28"/>
          <w:lang w:val="en-US"/>
        </w:rPr>
        <w:t xml:space="preserve"> if BTC wanted this</w:t>
      </w:r>
      <w:r w:rsidRPr="00B048ED">
        <w:rPr>
          <w:rFonts w:ascii="Arial" w:hAnsi="Arial" w:cs="Arial"/>
          <w:bCs/>
          <w:kern w:val="28"/>
          <w:lang w:val="en-US"/>
        </w:rPr>
        <w:t>.</w:t>
      </w:r>
    </w:p>
    <w:p w14:paraId="6E824021" w14:textId="4001F006" w:rsidR="00AF1A5E" w:rsidRDefault="00AF1A5E" w:rsidP="00AF1A5E">
      <w:pPr>
        <w:pStyle w:val="ListParagraph"/>
        <w:tabs>
          <w:tab w:val="left" w:pos="1276"/>
        </w:tabs>
        <w:ind w:left="1276"/>
        <w:jc w:val="both"/>
        <w:rPr>
          <w:rFonts w:ascii="Arial" w:hAnsi="Arial" w:cs="Arial"/>
          <w:bCs/>
          <w:kern w:val="28"/>
          <w:lang w:val="en-US"/>
        </w:rPr>
      </w:pPr>
      <w:r w:rsidRPr="00011B3F">
        <w:rPr>
          <w:rFonts w:ascii="Arial" w:hAnsi="Arial" w:cs="Arial"/>
          <w:b/>
          <w:bCs/>
          <w:kern w:val="28"/>
          <w:lang w:val="en-US"/>
        </w:rPr>
        <w:t>Res</w:t>
      </w:r>
      <w:r>
        <w:rPr>
          <w:rFonts w:ascii="Arial" w:hAnsi="Arial" w:cs="Arial"/>
          <w:b/>
          <w:bCs/>
          <w:kern w:val="28"/>
          <w:lang w:val="en-US"/>
        </w:rPr>
        <w:t>o</w:t>
      </w:r>
      <w:r w:rsidRPr="00011B3F">
        <w:rPr>
          <w:rFonts w:ascii="Arial" w:hAnsi="Arial" w:cs="Arial"/>
          <w:b/>
          <w:bCs/>
          <w:kern w:val="28"/>
          <w:lang w:val="en-US"/>
        </w:rPr>
        <w:t>lved:</w:t>
      </w:r>
      <w:r w:rsidRPr="00011B3F">
        <w:rPr>
          <w:rFonts w:ascii="Arial" w:hAnsi="Arial" w:cs="Arial"/>
          <w:bCs/>
          <w:kern w:val="28"/>
          <w:lang w:val="en-US"/>
        </w:rPr>
        <w:t xml:space="preserve"> </w:t>
      </w:r>
      <w:r w:rsidR="00A945D7">
        <w:rPr>
          <w:rFonts w:ascii="Arial" w:hAnsi="Arial" w:cs="Arial"/>
          <w:bCs/>
          <w:kern w:val="28"/>
          <w:lang w:val="en-US"/>
        </w:rPr>
        <w:t xml:space="preserve">That further clarification be sought regarding the range and height of any proposed camera.  </w:t>
      </w:r>
    </w:p>
    <w:p w14:paraId="56F0867E" w14:textId="2E1D57C0" w:rsidR="00AC7EA1" w:rsidRDefault="00AC7EA1" w:rsidP="00E23612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646475E6" w14:textId="2CD35DA7" w:rsidR="00AC7EA1" w:rsidRDefault="00AC7EA1" w:rsidP="00E23612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AC7EA1">
        <w:rPr>
          <w:rFonts w:ascii="Arial" w:hAnsi="Arial" w:cs="Arial"/>
          <w:b/>
          <w:bCs/>
          <w:kern w:val="28"/>
          <w:lang w:val="en-US"/>
        </w:rPr>
        <w:t>23/24/095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B687A">
        <w:rPr>
          <w:rFonts w:ascii="Arial" w:hAnsi="Arial" w:cs="Arial"/>
          <w:bCs/>
          <w:kern w:val="28"/>
          <w:u w:val="single"/>
          <w:lang w:val="en-US"/>
        </w:rPr>
        <w:t xml:space="preserve">Town </w:t>
      </w:r>
      <w:r w:rsidR="00AB687A" w:rsidRPr="00AB687A">
        <w:rPr>
          <w:rFonts w:ascii="Arial" w:hAnsi="Arial" w:cs="Arial"/>
          <w:bCs/>
          <w:kern w:val="28"/>
          <w:u w:val="single"/>
          <w:lang w:val="en-US"/>
        </w:rPr>
        <w:t>C</w:t>
      </w:r>
      <w:r w:rsidRPr="00AB687A">
        <w:rPr>
          <w:rFonts w:ascii="Arial" w:hAnsi="Arial" w:cs="Arial"/>
          <w:bCs/>
          <w:kern w:val="28"/>
          <w:u w:val="single"/>
          <w:lang w:val="en-US"/>
        </w:rPr>
        <w:t xml:space="preserve">entre Working Group – </w:t>
      </w:r>
      <w:r w:rsidR="00A945D7">
        <w:rPr>
          <w:rFonts w:ascii="Arial" w:hAnsi="Arial" w:cs="Arial"/>
          <w:bCs/>
          <w:kern w:val="28"/>
          <w:u w:val="single"/>
          <w:lang w:val="en-US"/>
        </w:rPr>
        <w:t>including a</w:t>
      </w:r>
      <w:r w:rsidRPr="00AB687A">
        <w:rPr>
          <w:rFonts w:ascii="Arial" w:hAnsi="Arial" w:cs="Arial"/>
          <w:bCs/>
          <w:kern w:val="28"/>
          <w:u w:val="single"/>
          <w:lang w:val="en-US"/>
        </w:rPr>
        <w:t>pprove addition</w:t>
      </w:r>
      <w:r w:rsidR="00AB687A" w:rsidRPr="00AB687A">
        <w:rPr>
          <w:rFonts w:ascii="Arial" w:hAnsi="Arial" w:cs="Arial"/>
          <w:bCs/>
          <w:kern w:val="28"/>
          <w:u w:val="single"/>
          <w:lang w:val="en-US"/>
        </w:rPr>
        <w:t>a</w:t>
      </w:r>
      <w:r w:rsidRPr="00AB687A">
        <w:rPr>
          <w:rFonts w:ascii="Arial" w:hAnsi="Arial" w:cs="Arial"/>
          <w:bCs/>
          <w:kern w:val="28"/>
          <w:u w:val="single"/>
          <w:lang w:val="en-US"/>
        </w:rPr>
        <w:t xml:space="preserve">l </w:t>
      </w:r>
      <w:r w:rsidR="00AB687A" w:rsidRPr="00AB687A">
        <w:rPr>
          <w:rFonts w:ascii="Arial" w:hAnsi="Arial" w:cs="Arial"/>
          <w:bCs/>
          <w:kern w:val="28"/>
          <w:u w:val="single"/>
          <w:lang w:val="en-US"/>
        </w:rPr>
        <w:t xml:space="preserve">EVCI </w:t>
      </w:r>
      <w:r w:rsidRPr="00AB687A">
        <w:rPr>
          <w:rFonts w:ascii="Arial" w:hAnsi="Arial" w:cs="Arial"/>
          <w:bCs/>
          <w:kern w:val="28"/>
          <w:u w:val="single"/>
          <w:lang w:val="en-US"/>
        </w:rPr>
        <w:t>consultancy fees</w:t>
      </w:r>
    </w:p>
    <w:p w14:paraId="628E48D0" w14:textId="71DA2E72" w:rsidR="00F80A0A" w:rsidRDefault="00A945D7" w:rsidP="00E23612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A945D7">
        <w:rPr>
          <w:rFonts w:ascii="Arial" w:hAnsi="Arial" w:cs="Arial"/>
          <w:bCs/>
          <w:kern w:val="28"/>
          <w:lang w:val="en-US"/>
        </w:rPr>
        <w:t>Draft specification had been</w:t>
      </w:r>
      <w:r>
        <w:rPr>
          <w:rFonts w:ascii="Arial" w:hAnsi="Arial" w:cs="Arial"/>
          <w:bCs/>
          <w:kern w:val="28"/>
          <w:lang w:val="en-US"/>
        </w:rPr>
        <w:t xml:space="preserve"> prepared but some aspects still needing finali</w:t>
      </w:r>
      <w:r w:rsidR="00F80A0A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ing including </w:t>
      </w:r>
      <w:r w:rsidR="00F80A0A">
        <w:rPr>
          <w:rFonts w:ascii="Arial" w:hAnsi="Arial" w:cs="Arial"/>
          <w:bCs/>
          <w:kern w:val="28"/>
          <w:lang w:val="en-US"/>
        </w:rPr>
        <w:t xml:space="preserve">the need for </w:t>
      </w:r>
      <w:r>
        <w:rPr>
          <w:rFonts w:ascii="Arial" w:hAnsi="Arial" w:cs="Arial"/>
          <w:bCs/>
          <w:kern w:val="28"/>
          <w:lang w:val="en-US"/>
        </w:rPr>
        <w:t>ducting, electric charging</w:t>
      </w:r>
      <w:r w:rsidR="00F80A0A">
        <w:rPr>
          <w:rFonts w:ascii="Arial" w:hAnsi="Arial" w:cs="Arial"/>
          <w:bCs/>
          <w:kern w:val="28"/>
          <w:lang w:val="en-US"/>
        </w:rPr>
        <w:t xml:space="preserve"> unit position</w:t>
      </w:r>
      <w:r w:rsidR="00C15B61">
        <w:rPr>
          <w:rFonts w:ascii="Arial" w:hAnsi="Arial" w:cs="Arial"/>
          <w:bCs/>
          <w:kern w:val="28"/>
          <w:lang w:val="en-US"/>
        </w:rPr>
        <w:t>, kiosk footprint</w:t>
      </w:r>
      <w:r w:rsidR="00F80A0A">
        <w:rPr>
          <w:rFonts w:ascii="Arial" w:hAnsi="Arial" w:cs="Arial"/>
          <w:bCs/>
          <w:kern w:val="28"/>
          <w:lang w:val="en-US"/>
        </w:rPr>
        <w:t xml:space="preserve"> &amp; green aspects around trees etc.</w:t>
      </w:r>
    </w:p>
    <w:p w14:paraId="79462CB9" w14:textId="30820504" w:rsidR="00A945D7" w:rsidRDefault="00F80A0A" w:rsidP="00E23612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84787F">
        <w:rPr>
          <w:rFonts w:ascii="Arial" w:hAnsi="Arial" w:cs="Arial"/>
          <w:bCs/>
          <w:kern w:val="28"/>
          <w:lang w:val="en-US"/>
        </w:rPr>
        <w:t xml:space="preserve">The </w:t>
      </w:r>
      <w:r>
        <w:rPr>
          <w:rFonts w:ascii="Arial" w:hAnsi="Arial" w:cs="Arial"/>
          <w:bCs/>
          <w:kern w:val="28"/>
          <w:lang w:val="en-US"/>
        </w:rPr>
        <w:t>Clerk to seek further clarification fr</w:t>
      </w:r>
      <w:r w:rsidR="00C15B61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>m CDC regarding help with the specification</w:t>
      </w:r>
      <w:r w:rsidR="0084787F">
        <w:rPr>
          <w:rFonts w:ascii="Arial" w:hAnsi="Arial" w:cs="Arial"/>
          <w:bCs/>
          <w:kern w:val="28"/>
          <w:lang w:val="en-US"/>
        </w:rPr>
        <w:t xml:space="preserve"> as this appears to have stalled despite a positive initial meeting.</w:t>
      </w:r>
    </w:p>
    <w:p w14:paraId="07072FEA" w14:textId="40BC422D" w:rsidR="0084787F" w:rsidRPr="0084787F" w:rsidRDefault="0084787F" w:rsidP="00E23612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lang w:val="en-US"/>
        </w:rPr>
      </w:pPr>
      <w:r w:rsidRPr="0084787F">
        <w:rPr>
          <w:rFonts w:ascii="Arial" w:hAnsi="Arial" w:cs="Arial"/>
          <w:bCs/>
          <w:kern w:val="28"/>
          <w:lang w:val="en-US"/>
        </w:rPr>
        <w:tab/>
        <w:t xml:space="preserve">Members </w:t>
      </w:r>
      <w:r>
        <w:rPr>
          <w:rFonts w:ascii="Arial" w:hAnsi="Arial" w:cs="Arial"/>
          <w:bCs/>
          <w:kern w:val="28"/>
          <w:lang w:val="en-US"/>
        </w:rPr>
        <w:t>d</w:t>
      </w:r>
      <w:r w:rsidRPr="0084787F">
        <w:rPr>
          <w:rFonts w:ascii="Arial" w:hAnsi="Arial" w:cs="Arial"/>
          <w:bCs/>
          <w:kern w:val="28"/>
          <w:lang w:val="en-US"/>
        </w:rPr>
        <w:t>isc</w:t>
      </w:r>
      <w:r>
        <w:rPr>
          <w:rFonts w:ascii="Arial" w:hAnsi="Arial" w:cs="Arial"/>
          <w:bCs/>
          <w:kern w:val="28"/>
          <w:lang w:val="en-US"/>
        </w:rPr>
        <w:t>u</w:t>
      </w:r>
      <w:r w:rsidRPr="0084787F">
        <w:rPr>
          <w:rFonts w:ascii="Arial" w:hAnsi="Arial" w:cs="Arial"/>
          <w:bCs/>
          <w:kern w:val="28"/>
          <w:lang w:val="en-US"/>
        </w:rPr>
        <w:t>ssed the need for further consultancy assistance to</w:t>
      </w:r>
      <w:r>
        <w:rPr>
          <w:rFonts w:ascii="Arial" w:hAnsi="Arial" w:cs="Arial"/>
          <w:bCs/>
          <w:kern w:val="28"/>
          <w:lang w:val="en-US"/>
        </w:rPr>
        <w:t xml:space="preserve"> deal with the evaluation of the remaining tenders</w:t>
      </w:r>
      <w:r w:rsidRPr="0084787F">
        <w:rPr>
          <w:rFonts w:ascii="Arial" w:hAnsi="Arial" w:cs="Arial"/>
          <w:bCs/>
          <w:kern w:val="28"/>
          <w:lang w:val="en-US"/>
        </w:rPr>
        <w:t xml:space="preserve"> </w:t>
      </w:r>
    </w:p>
    <w:p w14:paraId="12FB7ACD" w14:textId="77F07BF9" w:rsidR="00AB687A" w:rsidRPr="00AB687A" w:rsidRDefault="00AB687A" w:rsidP="00E23612">
      <w:pPr>
        <w:widowControl w:val="0"/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AB687A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 xml:space="preserve">the additional </w:t>
      </w:r>
      <w:r w:rsidR="0084787F">
        <w:rPr>
          <w:rFonts w:ascii="Arial" w:hAnsi="Arial" w:cs="Arial"/>
          <w:bCs/>
          <w:kern w:val="28"/>
          <w:lang w:val="en-US"/>
        </w:rPr>
        <w:t>c</w:t>
      </w:r>
      <w:r w:rsidR="00C15B61">
        <w:rPr>
          <w:rFonts w:ascii="Arial" w:hAnsi="Arial" w:cs="Arial"/>
          <w:bCs/>
          <w:kern w:val="28"/>
          <w:lang w:val="en-US"/>
        </w:rPr>
        <w:t xml:space="preserve">onsultancy </w:t>
      </w:r>
      <w:r>
        <w:rPr>
          <w:rFonts w:ascii="Arial" w:hAnsi="Arial" w:cs="Arial"/>
          <w:bCs/>
          <w:kern w:val="28"/>
          <w:lang w:val="en-US"/>
        </w:rPr>
        <w:t xml:space="preserve">fees </w:t>
      </w:r>
      <w:r w:rsidR="0084787F">
        <w:rPr>
          <w:rFonts w:ascii="Arial" w:hAnsi="Arial" w:cs="Arial"/>
          <w:bCs/>
          <w:kern w:val="28"/>
          <w:lang w:val="en-US"/>
        </w:rPr>
        <w:t xml:space="preserve">by Bureau Veritas </w:t>
      </w:r>
      <w:r>
        <w:rPr>
          <w:rFonts w:ascii="Arial" w:hAnsi="Arial" w:cs="Arial"/>
          <w:bCs/>
          <w:kern w:val="28"/>
          <w:lang w:val="en-US"/>
        </w:rPr>
        <w:t xml:space="preserve">be approved on the basis </w:t>
      </w:r>
      <w:r w:rsidR="00C15B61">
        <w:rPr>
          <w:rFonts w:ascii="Arial" w:hAnsi="Arial" w:cs="Arial"/>
          <w:bCs/>
          <w:kern w:val="28"/>
          <w:lang w:val="en-US"/>
        </w:rPr>
        <w:t>that</w:t>
      </w:r>
      <w:r>
        <w:rPr>
          <w:rFonts w:ascii="Arial" w:hAnsi="Arial" w:cs="Arial"/>
          <w:bCs/>
          <w:kern w:val="28"/>
          <w:lang w:val="en-US"/>
        </w:rPr>
        <w:t xml:space="preserve"> any interviews with </w:t>
      </w:r>
      <w:r w:rsidR="00C15B61">
        <w:rPr>
          <w:rFonts w:ascii="Arial" w:hAnsi="Arial" w:cs="Arial"/>
          <w:bCs/>
          <w:kern w:val="28"/>
          <w:lang w:val="en-US"/>
        </w:rPr>
        <w:t xml:space="preserve">shortlisted </w:t>
      </w:r>
      <w:r>
        <w:rPr>
          <w:rFonts w:ascii="Arial" w:hAnsi="Arial" w:cs="Arial"/>
          <w:bCs/>
          <w:kern w:val="28"/>
          <w:lang w:val="en-US"/>
        </w:rPr>
        <w:t>bidders be limited to ½ day.</w:t>
      </w:r>
    </w:p>
    <w:p w14:paraId="3ECFB706" w14:textId="77777777" w:rsidR="00F80A0A" w:rsidRDefault="00F80A0A" w:rsidP="00E36A23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</w:p>
    <w:p w14:paraId="2381A2EB" w14:textId="77777777" w:rsidR="00F80A0A" w:rsidRDefault="00F80A0A" w:rsidP="00E36A23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ind w:left="1418" w:hanging="1560"/>
        <w:jc w:val="both"/>
        <w:rPr>
          <w:rFonts w:ascii="Arial" w:hAnsi="Arial" w:cs="Arial"/>
          <w:bCs/>
          <w:kern w:val="28"/>
          <w:lang w:val="en-US"/>
        </w:rPr>
      </w:pPr>
      <w:r w:rsidRPr="0084787F">
        <w:rPr>
          <w:rFonts w:ascii="Arial" w:hAnsi="Arial" w:cs="Arial"/>
          <w:b/>
          <w:bCs/>
          <w:kern w:val="28"/>
          <w:lang w:val="en-US"/>
        </w:rPr>
        <w:t>23/24/096</w:t>
      </w:r>
      <w:r>
        <w:rPr>
          <w:rFonts w:ascii="Arial" w:hAnsi="Arial" w:cs="Arial"/>
          <w:bCs/>
          <w:kern w:val="28"/>
          <w:lang w:val="en-US"/>
        </w:rPr>
        <w:tab/>
      </w:r>
      <w:r w:rsidRPr="00F80A0A">
        <w:rPr>
          <w:rFonts w:ascii="Arial" w:hAnsi="Arial" w:cs="Arial"/>
          <w:bCs/>
          <w:kern w:val="28"/>
          <w:u w:val="single"/>
          <w:lang w:val="en-US"/>
        </w:rPr>
        <w:t>Email correspondence</w:t>
      </w:r>
    </w:p>
    <w:p w14:paraId="206DC5C6" w14:textId="30E066D3" w:rsidR="00F80A0A" w:rsidRDefault="00F80A0A" w:rsidP="00F80A0A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Third party correspondence </w:t>
      </w:r>
      <w:r w:rsidR="0084787F">
        <w:rPr>
          <w:rFonts w:ascii="Arial" w:hAnsi="Arial" w:cs="Arial"/>
          <w:bCs/>
          <w:kern w:val="28"/>
          <w:lang w:val="en-US"/>
        </w:rPr>
        <w:t xml:space="preserve">received </w:t>
      </w:r>
      <w:r>
        <w:rPr>
          <w:rFonts w:ascii="Arial" w:hAnsi="Arial" w:cs="Arial"/>
          <w:bCs/>
          <w:kern w:val="28"/>
          <w:lang w:val="en-US"/>
        </w:rPr>
        <w:t xml:space="preserve">regarding </w:t>
      </w:r>
      <w:r w:rsidR="0084787F">
        <w:rPr>
          <w:rFonts w:ascii="Arial" w:hAnsi="Arial" w:cs="Arial"/>
          <w:bCs/>
          <w:kern w:val="28"/>
          <w:lang w:val="en-US"/>
        </w:rPr>
        <w:t>the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84787F">
        <w:rPr>
          <w:rFonts w:ascii="Arial" w:hAnsi="Arial" w:cs="Arial"/>
          <w:bCs/>
          <w:kern w:val="28"/>
          <w:lang w:val="en-US"/>
        </w:rPr>
        <w:t>proposed Football Academy/P</w:t>
      </w:r>
      <w:r>
        <w:rPr>
          <w:rFonts w:ascii="Arial" w:hAnsi="Arial" w:cs="Arial"/>
          <w:bCs/>
          <w:kern w:val="28"/>
          <w:lang w:val="en-US"/>
        </w:rPr>
        <w:t xml:space="preserve">ublic </w:t>
      </w:r>
      <w:r w:rsidR="00CB1B26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onsultation event on the 29th September at the Crown Hotel.</w:t>
      </w:r>
    </w:p>
    <w:p w14:paraId="2B984D0A" w14:textId="4A98473E" w:rsidR="00AA1242" w:rsidRDefault="00F80A0A" w:rsidP="007233E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276" w:hanging="1418"/>
        <w:jc w:val="both"/>
        <w:rPr>
          <w:rFonts w:ascii="Arial" w:hAnsi="Arial" w:cs="Arial"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Members agree</w:t>
      </w:r>
      <w:r w:rsidR="007233E0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that some </w:t>
      </w:r>
      <w:proofErr w:type="spellStart"/>
      <w:r w:rsidR="00CB1B26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ouncillors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would attend </w:t>
      </w:r>
      <w:r w:rsidR="007233E0">
        <w:rPr>
          <w:rFonts w:ascii="Arial" w:hAnsi="Arial" w:cs="Arial"/>
          <w:bCs/>
          <w:kern w:val="28"/>
          <w:lang w:val="en-US"/>
        </w:rPr>
        <w:t xml:space="preserve">the event and that the members would consider </w:t>
      </w:r>
      <w:r w:rsidR="0084787F">
        <w:rPr>
          <w:rFonts w:ascii="Arial" w:hAnsi="Arial" w:cs="Arial"/>
          <w:bCs/>
          <w:kern w:val="28"/>
          <w:lang w:val="en-US"/>
        </w:rPr>
        <w:t xml:space="preserve">any plans </w:t>
      </w:r>
      <w:r w:rsidR="007233E0">
        <w:rPr>
          <w:rFonts w:ascii="Arial" w:hAnsi="Arial" w:cs="Arial"/>
          <w:bCs/>
          <w:kern w:val="28"/>
          <w:lang w:val="en-US"/>
        </w:rPr>
        <w:t>fully when</w:t>
      </w:r>
      <w:r w:rsidR="0084787F">
        <w:rPr>
          <w:rFonts w:ascii="Arial" w:hAnsi="Arial" w:cs="Arial"/>
          <w:bCs/>
          <w:kern w:val="28"/>
          <w:lang w:val="en-US"/>
        </w:rPr>
        <w:t xml:space="preserve"> </w:t>
      </w:r>
      <w:r w:rsidR="007233E0">
        <w:rPr>
          <w:rFonts w:ascii="Arial" w:hAnsi="Arial" w:cs="Arial"/>
          <w:bCs/>
          <w:kern w:val="28"/>
          <w:lang w:val="en-US"/>
        </w:rPr>
        <w:t xml:space="preserve">a planning application </w:t>
      </w:r>
      <w:r w:rsidR="0084787F">
        <w:rPr>
          <w:rFonts w:ascii="Arial" w:hAnsi="Arial" w:cs="Arial"/>
          <w:bCs/>
          <w:kern w:val="28"/>
          <w:lang w:val="en-US"/>
        </w:rPr>
        <w:t>had been submitted.</w:t>
      </w:r>
      <w:r>
        <w:rPr>
          <w:rFonts w:ascii="Arial" w:hAnsi="Arial" w:cs="Arial"/>
          <w:bCs/>
          <w:kern w:val="28"/>
          <w:lang w:val="en-US"/>
        </w:rPr>
        <w:t xml:space="preserve">   </w:t>
      </w:r>
      <w:r>
        <w:rPr>
          <w:rFonts w:ascii="Arial" w:hAnsi="Arial" w:cs="Arial"/>
          <w:bCs/>
          <w:kern w:val="28"/>
          <w:vertAlign w:val="superscript"/>
          <w:lang w:val="en-US"/>
        </w:rPr>
        <w:t xml:space="preserve">  </w:t>
      </w:r>
      <w:r>
        <w:rPr>
          <w:rFonts w:ascii="Arial" w:hAnsi="Arial" w:cs="Arial"/>
          <w:bCs/>
          <w:kern w:val="28"/>
          <w:lang w:val="en-US"/>
        </w:rPr>
        <w:t xml:space="preserve">   </w:t>
      </w:r>
      <w:r w:rsidR="00C82977" w:rsidRPr="00E36A23">
        <w:rPr>
          <w:rFonts w:ascii="Arial" w:hAnsi="Arial" w:cs="Arial"/>
          <w:bCs/>
          <w:kern w:val="28"/>
          <w:lang w:val="en-US"/>
        </w:rPr>
        <w:tab/>
      </w:r>
    </w:p>
    <w:p w14:paraId="2D2CD253" w14:textId="77777777" w:rsidR="00AA1242" w:rsidRDefault="00AA1242" w:rsidP="00DE14C2">
      <w:pPr>
        <w:ind w:left="1418"/>
        <w:rPr>
          <w:rFonts w:ascii="Arial" w:hAnsi="Arial" w:cs="Arial"/>
          <w:bCs/>
          <w:kern w:val="28"/>
          <w:sz w:val="20"/>
          <w:szCs w:val="20"/>
          <w:lang w:val="en-US"/>
        </w:rPr>
      </w:pPr>
    </w:p>
    <w:p w14:paraId="00CCFA01" w14:textId="4B231F0E" w:rsidR="002C2BE9" w:rsidRPr="007233E0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</w:t>
      </w:r>
      <w:r w:rsidRPr="00BF58A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ended </w:t>
      </w:r>
      <w:r w:rsidRPr="007233E0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DA4B94" w:rsidRPr="007233E0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7233E0" w:rsidRPr="007233E0">
        <w:rPr>
          <w:rFonts w:ascii="Arial" w:hAnsi="Arial" w:cs="Arial"/>
          <w:bCs/>
          <w:kern w:val="28"/>
          <w:sz w:val="20"/>
          <w:szCs w:val="20"/>
          <w:lang w:val="en-US"/>
        </w:rPr>
        <w:t>0</w:t>
      </w:r>
      <w:r w:rsidR="00E005C8" w:rsidRPr="007233E0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DA4B94" w:rsidRPr="007233E0">
        <w:rPr>
          <w:rFonts w:ascii="Arial" w:hAnsi="Arial" w:cs="Arial"/>
          <w:bCs/>
          <w:kern w:val="28"/>
          <w:sz w:val="20"/>
          <w:szCs w:val="20"/>
          <w:lang w:val="en-US"/>
        </w:rPr>
        <w:t>p</w:t>
      </w:r>
      <w:r w:rsidR="0056634D" w:rsidRPr="007233E0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8B3D8B" w:rsidRDefault="003F68A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07D3C3CA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</w:t>
      </w:r>
      <w:r w:rsidR="00DE14C2">
        <w:rPr>
          <w:rFonts w:ascii="Arial" w:hAnsi="Arial" w:cs="Arial"/>
          <w:b/>
          <w:bCs/>
          <w:kern w:val="28"/>
          <w:sz w:val="20"/>
          <w:szCs w:val="20"/>
          <w:lang w:val="en-US"/>
        </w:rPr>
        <w:t>.</w:t>
      </w: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87E871" w14:textId="77777777" w:rsidR="00A04389" w:rsidRDefault="00A0438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1C22A8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6A5C4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063C49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E7903A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8D3B96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33CC40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A2F762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D4E49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752BC63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C121701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09508F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9647DED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3FD03A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E2426D2" w14:textId="77777777" w:rsidR="001E4BED" w:rsidRDefault="001E4BE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7BF1859" w14:textId="77777777" w:rsidR="0042189A" w:rsidRDefault="0042189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3" w:name="_GoBack"/>
      <w:bookmarkEnd w:id="3"/>
    </w:p>
    <w:tbl>
      <w:tblPr>
        <w:tblpPr w:leftFromText="180" w:rightFromText="180" w:bottomFromText="160" w:vertAnchor="text" w:horzAnchor="margin" w:tblpXSpec="center" w:tblpY="434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252"/>
        <w:gridCol w:w="1134"/>
        <w:gridCol w:w="1218"/>
      </w:tblGrid>
      <w:tr w:rsidR="0042189A" w:rsidRPr="007E7BFA" w14:paraId="3B849522" w14:textId="77777777" w:rsidTr="0042189A">
        <w:trPr>
          <w:trHeight w:val="302"/>
        </w:trPr>
        <w:tc>
          <w:tcPr>
            <w:tcW w:w="3114" w:type="dxa"/>
            <w:shd w:val="clear" w:color="auto" w:fill="F2F2F2"/>
            <w:noWrap/>
            <w:vAlign w:val="bottom"/>
          </w:tcPr>
          <w:p w14:paraId="19106147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July </w:t>
            </w:r>
            <w:r w:rsidRPr="00C635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Payees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24709EB0" w14:textId="77777777" w:rsidR="0042189A" w:rsidRPr="007E7BFA" w:rsidRDefault="0042189A" w:rsidP="000022AA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F847AC4" w14:textId="77777777" w:rsidR="0042189A" w:rsidRPr="007E7BFA" w:rsidRDefault="0042189A" w:rsidP="000022AA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86666DA" w14:textId="77777777" w:rsidR="0042189A" w:rsidRPr="007E7BFA" w:rsidRDefault="0042189A" w:rsidP="000022AA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</w:p>
        </w:tc>
      </w:tr>
      <w:tr w:rsidR="0042189A" w:rsidRPr="00714A9B" w14:paraId="776001B7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85A0E51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1E438E1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Gas -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B66E875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5F08662" w14:textId="77777777" w:rsidR="0042189A" w:rsidRPr="00714A9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53.49</w:t>
            </w:r>
          </w:p>
        </w:tc>
      </w:tr>
      <w:tr w:rsidR="0042189A" w:rsidRPr="00904F0C" w14:paraId="26D730E8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92EB873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Metric Parking Services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066EE11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PSP fees- June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7C7D74C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2624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89B3F45" w14:textId="77777777" w:rsidR="0042189A" w:rsidRPr="00904F0C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178.85</w:t>
            </w:r>
          </w:p>
        </w:tc>
      </w:tr>
      <w:tr w:rsidR="0042189A" w:rsidRPr="00904F0C" w14:paraId="275EE795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87BEAE8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Beyond a Joke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4EF89B8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Arts festival entertainment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4831D9A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2625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5137AE9" w14:textId="77777777" w:rsidR="0042189A" w:rsidRPr="00904F0C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800.00</w:t>
            </w:r>
          </w:p>
        </w:tc>
      </w:tr>
      <w:tr w:rsidR="0042189A" w:rsidRPr="009B7ADB" w14:paraId="4D688421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EE6F5AC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North Notts Landscapes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D6BD0AD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Bench installation Gainsborough Rd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C316D2B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2626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F35C8E2" w14:textId="77777777" w:rsidR="0042189A" w:rsidRPr="009B7AD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472.80</w:t>
            </w:r>
          </w:p>
        </w:tc>
      </w:tr>
      <w:tr w:rsidR="0042189A" w:rsidRPr="007F242C" w14:paraId="3A71ADAB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DA1D3E9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Selwyn Trees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44B5708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Tree survey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9568906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2627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7D39114" w14:textId="77777777" w:rsidR="0042189A" w:rsidRPr="007F242C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F242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990.00</w:t>
            </w:r>
          </w:p>
        </w:tc>
      </w:tr>
      <w:tr w:rsidR="0042189A" w:rsidRPr="007F242C" w14:paraId="2B34EE9A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6204733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F582D59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Car park management fees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ECN June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4D05D30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D0450"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893DA93" w14:textId="77777777" w:rsidR="0042189A" w:rsidRPr="007F242C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F242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591.60</w:t>
            </w:r>
          </w:p>
        </w:tc>
      </w:tr>
      <w:tr w:rsidR="0042189A" w:rsidRPr="007F242C" w14:paraId="5E6E8027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8B26270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Jalapeno Business Services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E772A05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365 Email set up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C93D8A9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2629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EEB92E0" w14:textId="77777777" w:rsidR="0042189A" w:rsidRPr="007F242C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F242C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122.40</w:t>
            </w:r>
          </w:p>
        </w:tc>
      </w:tr>
      <w:tr w:rsidR="0042189A" w:rsidRPr="0040327D" w14:paraId="5B0ABC94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0373DD8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Royal British Legion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24C73F6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Lamppost poppies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A09A52A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2630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F1245C0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100.00</w:t>
            </w:r>
          </w:p>
        </w:tc>
      </w:tr>
      <w:tr w:rsidR="0042189A" w:rsidRPr="0040327D" w14:paraId="1D7C25D5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5F14DD6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Bureau Veritas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543DCF0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EVCP Consultancy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77FC6FE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2631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C01D603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1944.00</w:t>
            </w:r>
          </w:p>
        </w:tc>
      </w:tr>
      <w:tr w:rsidR="0042189A" w:rsidRPr="0040327D" w14:paraId="31A67492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EC40FDB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Leonard Tomlinson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2A1163C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Handymen petrol (reimburse PV)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8DEAED2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2632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1E5A2E2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4.32</w:t>
            </w:r>
          </w:p>
        </w:tc>
      </w:tr>
      <w:tr w:rsidR="0042189A" w:rsidRPr="0040327D" w14:paraId="2DF599DF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9D2CEEB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Dunelm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758EAF6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kettle/stationery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93A8DD2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2633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65FA2CE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20.00</w:t>
            </w:r>
          </w:p>
        </w:tc>
      </w:tr>
      <w:tr w:rsidR="0042189A" w:rsidRPr="0040327D" w14:paraId="065AE230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21CBC1B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3692535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- July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3C55472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2634-38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4456C5C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4975.91</w:t>
            </w:r>
          </w:p>
        </w:tc>
      </w:tr>
      <w:tr w:rsidR="0042189A" w:rsidRPr="0040327D" w14:paraId="45900B62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7A3F9F7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8B9713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- July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D3927D2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2639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4B958CA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327D">
              <w:rPr>
                <w:rFonts w:ascii="Arial" w:hAnsi="Arial" w:cs="Arial"/>
                <w:sz w:val="22"/>
                <w:szCs w:val="22"/>
                <w:lang w:eastAsia="en-US"/>
              </w:rPr>
              <w:t>1303.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40327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42189A" w:rsidRPr="0040327D" w14:paraId="2770058F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2118BD0" w14:textId="77777777" w:rsidR="0042189A" w:rsidRPr="006A580F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Thorne Rural Lions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62D82E7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Festival fee - balance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B03B7AE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2640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8AA46EF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80.00</w:t>
            </w:r>
          </w:p>
        </w:tc>
      </w:tr>
      <w:tr w:rsidR="0042189A" w:rsidRPr="00C63517" w14:paraId="01F1DD1F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F920469" w14:textId="77777777" w:rsidR="0042189A" w:rsidRPr="00765763" w:rsidRDefault="0042189A" w:rsidP="000022AA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August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FBFF23B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1BCA337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CCE5078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2189A" w:rsidRPr="00DE211B" w14:paraId="4956DA96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6BC935A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B6DBA29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July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B8BBF44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B355DA7" w14:textId="77777777" w:rsidR="0042189A" w:rsidRPr="00DE211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211B">
              <w:rPr>
                <w:rFonts w:ascii="Arial" w:hAnsi="Arial" w:cs="Arial"/>
                <w:sz w:val="22"/>
                <w:szCs w:val="22"/>
                <w:lang w:eastAsia="en-US"/>
              </w:rPr>
              <w:t>283.29</w:t>
            </w:r>
          </w:p>
        </w:tc>
      </w:tr>
      <w:tr w:rsidR="0042189A" w:rsidRPr="00DE211B" w14:paraId="6A5538D0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240C7D5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E314C13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44023BC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BA7AAED" w14:textId="77777777" w:rsidR="0042189A" w:rsidRPr="00DE211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211B">
              <w:rPr>
                <w:rFonts w:ascii="Arial" w:hAnsi="Arial" w:cs="Arial"/>
                <w:sz w:val="22"/>
                <w:szCs w:val="22"/>
                <w:lang w:eastAsia="en-US"/>
              </w:rPr>
              <w:t>6.00</w:t>
            </w:r>
          </w:p>
        </w:tc>
      </w:tr>
      <w:tr w:rsidR="0042189A" w:rsidRPr="008767D2" w14:paraId="61FE627F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27160FF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2A303E2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Rates - Mkt Hill (monthly)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2D8C87F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1909058" w14:textId="77777777" w:rsidR="0042189A" w:rsidRPr="008767D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67D2">
              <w:rPr>
                <w:rFonts w:ascii="Arial" w:hAnsi="Arial" w:cs="Arial"/>
                <w:sz w:val="22"/>
                <w:szCs w:val="22"/>
                <w:lang w:eastAsia="en-US"/>
              </w:rPr>
              <w:t>918.00</w:t>
            </w:r>
          </w:p>
        </w:tc>
      </w:tr>
      <w:tr w:rsidR="0042189A" w:rsidRPr="00C3798D" w14:paraId="3617D8AE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7159CDE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32FDEB9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E800C3E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162605F" w14:textId="77777777" w:rsidR="0042189A" w:rsidRPr="00C3798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798D">
              <w:rPr>
                <w:rFonts w:ascii="Arial" w:hAnsi="Arial" w:cs="Arial"/>
                <w:sz w:val="22"/>
                <w:szCs w:val="22"/>
                <w:lang w:eastAsia="en-US"/>
              </w:rPr>
              <w:t>37.06</w:t>
            </w:r>
          </w:p>
        </w:tc>
      </w:tr>
      <w:tr w:rsidR="0042189A" w:rsidRPr="00C63517" w14:paraId="50106E45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BE05F95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9BFAA4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8F51746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D8AC765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44</w:t>
            </w: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42189A" w:rsidRPr="00037DC8" w14:paraId="4DEE0C69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21631B3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217F820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C96DA17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2395E93" w14:textId="77777777" w:rsidR="0042189A" w:rsidRPr="00037DC8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7DC8">
              <w:rPr>
                <w:rFonts w:ascii="Arial" w:hAnsi="Arial" w:cs="Arial"/>
                <w:sz w:val="22"/>
                <w:szCs w:val="22"/>
                <w:lang w:eastAsia="en-US"/>
              </w:rPr>
              <w:t>109.85</w:t>
            </w:r>
          </w:p>
        </w:tc>
      </w:tr>
      <w:tr w:rsidR="0042189A" w:rsidRPr="00037DC8" w14:paraId="7DBE39F2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405EFE46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Waterplus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74D8D03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charges New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5276DCE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4AC36C7" w14:textId="77777777" w:rsidR="0042189A" w:rsidRPr="00037DC8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7DC8">
              <w:rPr>
                <w:rFonts w:ascii="Arial" w:hAnsi="Arial" w:cs="Arial"/>
                <w:sz w:val="22"/>
                <w:szCs w:val="22"/>
                <w:lang w:eastAsia="en-US"/>
              </w:rPr>
              <w:t>23.22</w:t>
            </w:r>
          </w:p>
        </w:tc>
      </w:tr>
      <w:tr w:rsidR="0042189A" w:rsidRPr="00360172" w14:paraId="7A697AD5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5C1E7F6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Sky Business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AEC8355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Broadband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E775235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2999EB0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29.94</w:t>
            </w:r>
          </w:p>
        </w:tc>
      </w:tr>
      <w:tr w:rsidR="0042189A" w:rsidRPr="00360172" w14:paraId="791A7B8F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B9A46B9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Jalapeno Business services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2897FF1A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365 Monthly subscription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A223E64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EC07A24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98.78</w:t>
            </w:r>
          </w:p>
        </w:tc>
      </w:tr>
      <w:tr w:rsidR="0042189A" w:rsidRPr="00360172" w14:paraId="118E866F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8031DE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Information Commissioner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A9EF19E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Annual data protection registration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EA83E46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769D147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35.00</w:t>
            </w:r>
          </w:p>
        </w:tc>
      </w:tr>
      <w:tr w:rsidR="0042189A" w:rsidRPr="00360172" w14:paraId="3CD29B45" w14:textId="77777777" w:rsidTr="0042189A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23C80A8C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Business Stream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C495581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Water charges - cemetery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4621BFE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2D8A8DB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27.99</w:t>
            </w:r>
          </w:p>
        </w:tc>
      </w:tr>
      <w:tr w:rsidR="0042189A" w:rsidRPr="00360172" w14:paraId="1B253474" w14:textId="77777777" w:rsidTr="0042189A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769B8B5E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Business Stream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83E852B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Water charges - allotments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1878B61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7FACA06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40.73</w:t>
            </w:r>
          </w:p>
        </w:tc>
      </w:tr>
      <w:tr w:rsidR="0042189A" w:rsidRPr="00360172" w14:paraId="28A8EB83" w14:textId="77777777" w:rsidTr="0042189A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7D5A0BA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PKF Littlejohn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27EB4E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Monthly grass cutting tender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1EEDFA7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264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406EC6D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756.00</w:t>
            </w:r>
          </w:p>
        </w:tc>
      </w:tr>
      <w:tr w:rsidR="0042189A" w:rsidRPr="00C63517" w14:paraId="29B74262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35FD93A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GL Beal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F1D81B4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War memorial repair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A05A523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59D2C3E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2086.80</w:t>
            </w:r>
          </w:p>
        </w:tc>
      </w:tr>
      <w:tr w:rsidR="0042189A" w:rsidRPr="00360172" w14:paraId="7FDAB5FE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67A66D1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MKS Groundcare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0C74920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Monthly grass cutting tender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84D2B5E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2643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385675A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978.00</w:t>
            </w:r>
          </w:p>
        </w:tc>
      </w:tr>
      <w:tr w:rsidR="0042189A" w:rsidRPr="00360172" w14:paraId="27A13CFD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0484CA5D" w14:textId="379D6043" w:rsidR="0042189A" w:rsidRPr="00C63517" w:rsidRDefault="0042189A" w:rsidP="0042189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HP Ink UK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553F346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Stationery- Ink subscription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0A8CC0D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2644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6A8DFDE" w14:textId="77777777" w:rsidR="0042189A" w:rsidRPr="0036017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60172">
              <w:rPr>
                <w:rFonts w:ascii="Arial" w:hAnsi="Arial" w:cs="Arial"/>
                <w:sz w:val="22"/>
                <w:szCs w:val="22"/>
                <w:lang w:eastAsia="en-US"/>
              </w:rPr>
              <w:t>8.00</w:t>
            </w:r>
          </w:p>
        </w:tc>
      </w:tr>
      <w:tr w:rsidR="0042189A" w:rsidRPr="00C63517" w14:paraId="2CB28C43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6FAD7A9E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North Notts Landscapes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D45EEE4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Tickhill Bench installation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EEA8575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60EB13E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420.00</w:t>
            </w:r>
          </w:p>
        </w:tc>
      </w:tr>
      <w:tr w:rsidR="0042189A" w:rsidRPr="00C63517" w14:paraId="08AEB642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58BBC02D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David Bodman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35C87662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Arts festival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67266FD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DE5EC80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126.60</w:t>
            </w:r>
          </w:p>
        </w:tc>
      </w:tr>
      <w:tr w:rsidR="0042189A" w:rsidRPr="00C63517" w14:paraId="1E607B24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192A797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Johnsons Drainage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2342CB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Hall – drain clearance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6A5232F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843715C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144.00</w:t>
            </w:r>
          </w:p>
        </w:tc>
      </w:tr>
      <w:tr w:rsidR="0042189A" w:rsidRPr="00C63517" w14:paraId="4BA5EA3C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7660C7B3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Metric Group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9DA23FF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PSP fees- July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0A3E526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A9AB1DA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191.09</w:t>
            </w:r>
          </w:p>
        </w:tc>
      </w:tr>
      <w:tr w:rsidR="0042189A" w:rsidRPr="00C63517" w14:paraId="10426E1F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3717EB2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TWC Group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2BA5B5A0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Hall sanitary waste removal (annual)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F358F46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4C6233C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312.00</w:t>
            </w:r>
          </w:p>
        </w:tc>
      </w:tr>
      <w:tr w:rsidR="0042189A" w:rsidRPr="005A73B1" w14:paraId="64264883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5F874D03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Bawtry News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4A25D4E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Annual Advertising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3E264C8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F4138A0" w14:textId="77777777" w:rsidR="0042189A" w:rsidRPr="005A73B1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3B1">
              <w:rPr>
                <w:rFonts w:ascii="Arial" w:hAnsi="Arial" w:cs="Arial"/>
                <w:sz w:val="22"/>
                <w:szCs w:val="22"/>
                <w:lang w:eastAsia="en-US"/>
              </w:rPr>
              <w:t>31.00</w:t>
            </w:r>
          </w:p>
        </w:tc>
      </w:tr>
      <w:tr w:rsidR="0042189A" w:rsidRPr="001B229B" w14:paraId="760FA006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BB8A321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Gillies Landscapes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65570526" w14:textId="7B75CEEA" w:rsidR="0042189A" w:rsidRPr="00C63517" w:rsidRDefault="0042189A" w:rsidP="0042189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Cemetery spoil removal &amp; maintenance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66D6CAD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2651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EEF1BF0" w14:textId="77777777" w:rsidR="0042189A" w:rsidRPr="001B229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445.00</w:t>
            </w:r>
          </w:p>
        </w:tc>
      </w:tr>
      <w:tr w:rsidR="0042189A" w:rsidRPr="0040327D" w14:paraId="35B2DFE4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07AFE37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19775D86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Salaries - Aug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34B937B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2652-56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5659931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4975.51</w:t>
            </w:r>
          </w:p>
        </w:tc>
      </w:tr>
      <w:tr w:rsidR="0042189A" w:rsidRPr="0040327D" w14:paraId="53D45E4D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A4407AB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0EE6FCC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Tax &amp; NICs - Aug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E7CD123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2657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56FF9F1" w14:textId="77777777" w:rsidR="0042189A" w:rsidRPr="0040327D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0327D">
              <w:rPr>
                <w:rFonts w:ascii="Arial" w:hAnsi="Arial" w:cs="Arial"/>
                <w:sz w:val="22"/>
                <w:szCs w:val="22"/>
                <w:lang w:eastAsia="en-US"/>
              </w:rPr>
              <w:t>1303.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40327D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42189A" w:rsidRPr="0061254A" w14:paraId="5D7C9B2C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532A251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Hoe &amp; Mow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289B7F2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Grass cutting hall July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8629370" w14:textId="77777777" w:rsidR="0042189A" w:rsidRPr="0061254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254A">
              <w:rPr>
                <w:rFonts w:ascii="Arial" w:hAnsi="Arial" w:cs="Arial"/>
                <w:sz w:val="22"/>
                <w:szCs w:val="22"/>
                <w:lang w:eastAsia="en-US"/>
              </w:rPr>
              <w:t>2658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8BEDEF8" w14:textId="77777777" w:rsidR="0042189A" w:rsidRPr="0061254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254A">
              <w:rPr>
                <w:rFonts w:ascii="Arial" w:hAnsi="Arial" w:cs="Arial"/>
                <w:sz w:val="22"/>
                <w:szCs w:val="22"/>
                <w:lang w:eastAsia="en-US"/>
              </w:rPr>
              <w:t>132.48</w:t>
            </w:r>
          </w:p>
        </w:tc>
      </w:tr>
      <w:tr w:rsidR="0042189A" w:rsidRPr="00827AB6" w14:paraId="6F514EB2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059C0FA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E4CF010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 park management fees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-July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8A28D53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2659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F147821" w14:textId="77777777" w:rsidR="0042189A" w:rsidRPr="00827AB6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B229B">
              <w:rPr>
                <w:rFonts w:ascii="Arial" w:hAnsi="Arial" w:cs="Arial"/>
                <w:sz w:val="22"/>
                <w:szCs w:val="22"/>
                <w:lang w:eastAsia="en-US"/>
              </w:rPr>
              <w:t>1232.38</w:t>
            </w:r>
          </w:p>
        </w:tc>
      </w:tr>
      <w:tr w:rsidR="0042189A" w:rsidRPr="0061254A" w14:paraId="1E7D1C66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1D44F229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Excel Parking Services Ltd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790ACD2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Car park ECN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E6D7590" w14:textId="77777777" w:rsidR="0042189A" w:rsidRPr="0061254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254A">
              <w:rPr>
                <w:rFonts w:ascii="Arial" w:hAnsi="Arial" w:cs="Arial"/>
                <w:sz w:val="22"/>
                <w:szCs w:val="22"/>
                <w:lang w:eastAsia="en-US"/>
              </w:rPr>
              <w:t>2660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843DCDF" w14:textId="77777777" w:rsidR="0042189A" w:rsidRPr="0061254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1254A">
              <w:rPr>
                <w:rFonts w:ascii="Arial" w:hAnsi="Arial" w:cs="Arial"/>
                <w:sz w:val="22"/>
                <w:szCs w:val="22"/>
                <w:lang w:eastAsia="en-US"/>
              </w:rPr>
              <w:t>693.60</w:t>
            </w:r>
          </w:p>
        </w:tc>
      </w:tr>
      <w:tr w:rsidR="0042189A" w:rsidRPr="00037DC8" w14:paraId="6040ED5D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0B7302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EBFEDE3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415F881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9EB3AF0" w14:textId="77777777" w:rsidR="0042189A" w:rsidRPr="00037DC8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7DC8">
              <w:rPr>
                <w:rFonts w:ascii="Arial" w:hAnsi="Arial" w:cs="Arial"/>
                <w:sz w:val="22"/>
                <w:szCs w:val="22"/>
                <w:lang w:eastAsia="en-US"/>
              </w:rPr>
              <w:t>220.40</w:t>
            </w:r>
          </w:p>
        </w:tc>
      </w:tr>
      <w:tr w:rsidR="0042189A" w:rsidRPr="005A73B1" w14:paraId="3D095793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35DF035E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HSBC 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47910D4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Monthly Bank charges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2B75EB9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FB99155" w14:textId="77777777" w:rsidR="0042189A" w:rsidRPr="005A73B1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A73B1">
              <w:rPr>
                <w:rFonts w:ascii="Arial" w:hAnsi="Arial" w:cs="Arial"/>
                <w:sz w:val="22"/>
                <w:szCs w:val="22"/>
                <w:lang w:eastAsia="en-US"/>
              </w:rPr>
              <w:t>16.00</w:t>
            </w:r>
          </w:p>
        </w:tc>
      </w:tr>
      <w:tr w:rsidR="0042189A" w:rsidRPr="001B229B" w14:paraId="5D96088E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A71793F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4252" w:type="dxa"/>
            <w:shd w:val="clear" w:color="auto" w:fill="F2F2F2"/>
            <w:noWrap/>
            <w:vAlign w:val="bottom"/>
          </w:tcPr>
          <w:p w14:paraId="5E452D5E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- gas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EEA53EE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EA290B4" w14:textId="77777777" w:rsidR="0042189A" w:rsidRPr="001B229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46.64</w:t>
            </w:r>
          </w:p>
        </w:tc>
      </w:tr>
    </w:tbl>
    <w:p w14:paraId="291602D9" w14:textId="77777777" w:rsidR="0042189A" w:rsidRDefault="0042189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C78039E" w14:textId="77777777" w:rsidR="0042189A" w:rsidRDefault="0042189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32F947F" w14:textId="77777777" w:rsidR="0042189A" w:rsidRDefault="0042189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60ACA5" w14:textId="77777777" w:rsidR="0042189A" w:rsidRDefault="0042189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ECC0DFB" w14:textId="77777777" w:rsidR="0042189A" w:rsidRDefault="0042189A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1256"/>
        <w:gridCol w:w="1134"/>
      </w:tblGrid>
      <w:tr w:rsidR="0042189A" w:rsidRPr="007E7BFA" w14:paraId="22F7174A" w14:textId="77777777" w:rsidTr="0042189A">
        <w:trPr>
          <w:trHeight w:val="302"/>
        </w:trPr>
        <w:tc>
          <w:tcPr>
            <w:tcW w:w="3114" w:type="dxa"/>
            <w:shd w:val="clear" w:color="auto" w:fill="F2F2F2"/>
            <w:noWrap/>
            <w:vAlign w:val="bottom"/>
          </w:tcPr>
          <w:p w14:paraId="4E041113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September </w:t>
            </w:r>
            <w:r w:rsidRPr="00C635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Payees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D0FE48A" w14:textId="77777777" w:rsidR="0042189A" w:rsidRPr="007E7BFA" w:rsidRDefault="0042189A" w:rsidP="000022AA">
            <w:pPr>
              <w:spacing w:line="254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5BF456B" w14:textId="77777777" w:rsidR="0042189A" w:rsidRPr="007E7BFA" w:rsidRDefault="0042189A" w:rsidP="000022AA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5D6F80F" w14:textId="77777777" w:rsidR="0042189A" w:rsidRPr="007E7BFA" w:rsidRDefault="0042189A" w:rsidP="000022AA">
            <w:pPr>
              <w:spacing w:line="254" w:lineRule="auto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E7BF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Amount</w:t>
            </w:r>
          </w:p>
        </w:tc>
      </w:tr>
      <w:tr w:rsidR="0042189A" w:rsidRPr="00DE211B" w14:paraId="48A311C2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C45426D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81259EB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Aug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3104BD6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33A24CF" w14:textId="77777777" w:rsidR="0042189A" w:rsidRPr="00DE211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E211B">
              <w:rPr>
                <w:rFonts w:ascii="Arial" w:hAnsi="Arial" w:cs="Arial"/>
                <w:sz w:val="22"/>
                <w:szCs w:val="22"/>
                <w:lang w:eastAsia="en-US"/>
              </w:rPr>
              <w:t>283.29</w:t>
            </w:r>
          </w:p>
        </w:tc>
      </w:tr>
      <w:tr w:rsidR="0042189A" w:rsidRPr="00DE211B" w14:paraId="754574E6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2ED234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E6F58E6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0B23DEF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0FEAD26" w14:textId="77777777" w:rsidR="0042189A" w:rsidRPr="00DE211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7027">
              <w:rPr>
                <w:rFonts w:ascii="Arial" w:hAnsi="Arial" w:cs="Arial"/>
                <w:sz w:val="22"/>
                <w:szCs w:val="22"/>
                <w:lang w:eastAsia="en-US"/>
              </w:rPr>
              <w:t>6.00</w:t>
            </w:r>
          </w:p>
        </w:tc>
      </w:tr>
      <w:tr w:rsidR="0042189A" w:rsidRPr="008767D2" w14:paraId="13AA1467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4A2A38E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E6925C5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Rates - Mkt Hill (monthly)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2DAF6B1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536D585" w14:textId="77777777" w:rsidR="0042189A" w:rsidRPr="008767D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67D2">
              <w:rPr>
                <w:rFonts w:ascii="Arial" w:hAnsi="Arial" w:cs="Arial"/>
                <w:sz w:val="22"/>
                <w:szCs w:val="22"/>
                <w:lang w:eastAsia="en-US"/>
              </w:rPr>
              <w:t>918.00</w:t>
            </w:r>
          </w:p>
        </w:tc>
      </w:tr>
      <w:tr w:rsidR="0042189A" w:rsidRPr="00240DC3" w14:paraId="52A709F3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EDD7906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178D192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30C8137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1C5F724" w14:textId="77777777" w:rsidR="0042189A" w:rsidRPr="00240DC3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DC3">
              <w:rPr>
                <w:rFonts w:ascii="Arial" w:hAnsi="Arial" w:cs="Arial"/>
                <w:sz w:val="22"/>
                <w:szCs w:val="22"/>
                <w:lang w:eastAsia="en-US"/>
              </w:rPr>
              <w:t>37.80</w:t>
            </w:r>
          </w:p>
        </w:tc>
      </w:tr>
      <w:tr w:rsidR="0042189A" w:rsidRPr="00C63517" w14:paraId="1650ACEA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6D35A271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DA5A9D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7722A7A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1D43DB9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44</w:t>
            </w: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.00</w:t>
            </w:r>
          </w:p>
        </w:tc>
      </w:tr>
      <w:tr w:rsidR="0042189A" w:rsidRPr="005D6B38" w14:paraId="0BAFD0C2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006442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7B718061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C56FEE0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07CB81C" w14:textId="77777777" w:rsidR="0042189A" w:rsidRPr="005D6B38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D6B38">
              <w:rPr>
                <w:rFonts w:ascii="Arial" w:hAnsi="Arial" w:cs="Arial"/>
                <w:sz w:val="22"/>
                <w:szCs w:val="22"/>
                <w:lang w:eastAsia="en-US"/>
              </w:rPr>
              <w:t>82.22</w:t>
            </w:r>
          </w:p>
        </w:tc>
      </w:tr>
      <w:tr w:rsidR="0042189A" w:rsidRPr="00240DC3" w14:paraId="690514D3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2E859FF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Waterplus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6D17C54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Water charges New 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D9B838C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2127451" w14:textId="77777777" w:rsidR="0042189A" w:rsidRPr="00240DC3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0DC3">
              <w:rPr>
                <w:rFonts w:ascii="Arial" w:hAnsi="Arial" w:cs="Arial"/>
                <w:sz w:val="22"/>
                <w:szCs w:val="22"/>
                <w:lang w:eastAsia="en-US"/>
              </w:rPr>
              <w:t>44.16</w:t>
            </w:r>
          </w:p>
        </w:tc>
      </w:tr>
      <w:tr w:rsidR="0042189A" w:rsidRPr="00FA7027" w14:paraId="4CE4C6C9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2FCD4D9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Sky Business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87E356A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Broadband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CD40045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C1B42F6" w14:textId="77777777" w:rsidR="0042189A" w:rsidRPr="00FA702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7027">
              <w:rPr>
                <w:rFonts w:ascii="Arial" w:hAnsi="Arial" w:cs="Arial"/>
                <w:sz w:val="22"/>
                <w:szCs w:val="22"/>
                <w:lang w:eastAsia="en-US"/>
              </w:rPr>
              <w:t>29.94</w:t>
            </w:r>
          </w:p>
        </w:tc>
      </w:tr>
      <w:tr w:rsidR="0042189A" w:rsidRPr="00FA7027" w14:paraId="478E9E04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FAAEAAD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Jalapeno Business services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AF9F0FF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365 Monthly subscription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19F541B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86A781D" w14:textId="77777777" w:rsidR="0042189A" w:rsidRPr="00FA702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7027">
              <w:rPr>
                <w:rFonts w:ascii="Arial" w:hAnsi="Arial" w:cs="Arial"/>
                <w:sz w:val="22"/>
                <w:szCs w:val="22"/>
                <w:lang w:eastAsia="en-US"/>
              </w:rPr>
              <w:t>98.78</w:t>
            </w:r>
          </w:p>
        </w:tc>
      </w:tr>
      <w:tr w:rsidR="0042189A" w:rsidRPr="00A45066" w14:paraId="79F11757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550E31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Viking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B2572FA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Stationery/postages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6B8B76F" w14:textId="77777777" w:rsidR="0042189A" w:rsidRPr="00A45066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5066">
              <w:rPr>
                <w:rFonts w:ascii="Arial" w:hAnsi="Arial" w:cs="Arial"/>
                <w:sz w:val="22"/>
                <w:szCs w:val="22"/>
                <w:lang w:eastAsia="en-US"/>
              </w:rPr>
              <w:t>2661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7621CA1" w14:textId="77777777" w:rsidR="0042189A" w:rsidRPr="00A45066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5066">
              <w:rPr>
                <w:rFonts w:ascii="Arial" w:hAnsi="Arial" w:cs="Arial"/>
                <w:sz w:val="22"/>
                <w:szCs w:val="22"/>
                <w:lang w:eastAsia="en-US"/>
              </w:rPr>
              <w:t>129.50</w:t>
            </w:r>
          </w:p>
        </w:tc>
      </w:tr>
      <w:tr w:rsidR="0042189A" w:rsidRPr="00A45066" w14:paraId="318E7BE4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119500E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MKS Groundcare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3320EED8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sz w:val="22"/>
                <w:szCs w:val="22"/>
                <w:lang w:eastAsia="en-US"/>
              </w:rPr>
              <w:t>Monthly grass cutting tender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177B26F" w14:textId="77777777" w:rsidR="0042189A" w:rsidRPr="00A45066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5066">
              <w:rPr>
                <w:rFonts w:ascii="Arial" w:hAnsi="Arial" w:cs="Arial"/>
                <w:sz w:val="22"/>
                <w:szCs w:val="22"/>
                <w:lang w:eastAsia="en-US"/>
              </w:rPr>
              <w:t>2662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804F742" w14:textId="77777777" w:rsidR="0042189A" w:rsidRPr="00A45066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5066">
              <w:rPr>
                <w:rFonts w:ascii="Arial" w:hAnsi="Arial" w:cs="Arial"/>
                <w:sz w:val="22"/>
                <w:szCs w:val="22"/>
                <w:lang w:eastAsia="en-US"/>
              </w:rPr>
              <w:t>978.00</w:t>
            </w:r>
          </w:p>
        </w:tc>
      </w:tr>
      <w:tr w:rsidR="0042189A" w:rsidRPr="00D806B2" w14:paraId="266A01A9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4233964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019AB7D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Quarterly allowance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03D4B800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2663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2A38675" w14:textId="77777777" w:rsidR="0042189A" w:rsidRPr="00D806B2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06B2">
              <w:rPr>
                <w:rFonts w:ascii="Arial" w:hAnsi="Arial" w:cs="Arial"/>
                <w:sz w:val="22"/>
                <w:szCs w:val="22"/>
                <w:lang w:eastAsia="en-US"/>
              </w:rPr>
              <w:t>200.00</w:t>
            </w:r>
          </w:p>
        </w:tc>
      </w:tr>
      <w:tr w:rsidR="0042189A" w:rsidRPr="00FA7027" w14:paraId="57127CCF" w14:textId="77777777" w:rsidTr="0042189A">
        <w:trPr>
          <w:trHeight w:val="307"/>
        </w:trPr>
        <w:tc>
          <w:tcPr>
            <w:tcW w:w="3114" w:type="dxa"/>
            <w:shd w:val="clear" w:color="auto" w:fill="F2F2F2"/>
            <w:noWrap/>
            <w:vAlign w:val="bottom"/>
          </w:tcPr>
          <w:p w14:paraId="4BCE6AFD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8EB4766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Emergency play park repairs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051EE595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2664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D5A2A39" w14:textId="77777777" w:rsidR="0042189A" w:rsidRPr="00FA702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7027">
              <w:rPr>
                <w:rFonts w:ascii="Arial" w:hAnsi="Arial" w:cs="Arial"/>
                <w:sz w:val="22"/>
                <w:szCs w:val="22"/>
                <w:lang w:eastAsia="en-US"/>
              </w:rPr>
              <w:t>11054.40</w:t>
            </w:r>
          </w:p>
        </w:tc>
      </w:tr>
      <w:tr w:rsidR="0042189A" w:rsidRPr="00FA7027" w14:paraId="649761BA" w14:textId="77777777" w:rsidTr="0042189A">
        <w:trPr>
          <w:trHeight w:val="307"/>
        </w:trPr>
        <w:tc>
          <w:tcPr>
            <w:tcW w:w="3114" w:type="dxa"/>
            <w:shd w:val="clear" w:color="auto" w:fill="F2F2F2"/>
            <w:noWrap/>
            <w:vAlign w:val="bottom"/>
          </w:tcPr>
          <w:p w14:paraId="7B4B0290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PPL PRS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7AE47B3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Hall- music licence 23-24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4015B65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2665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31C0278" w14:textId="77777777" w:rsidR="0042189A" w:rsidRPr="00FA702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7027">
              <w:rPr>
                <w:rFonts w:ascii="Arial" w:hAnsi="Arial" w:cs="Arial"/>
                <w:sz w:val="22"/>
                <w:szCs w:val="22"/>
                <w:lang w:eastAsia="en-US"/>
              </w:rPr>
              <w:t>320.44</w:t>
            </w:r>
          </w:p>
        </w:tc>
      </w:tr>
      <w:tr w:rsidR="0042189A" w:rsidRPr="00FA7027" w14:paraId="684C0416" w14:textId="77777777" w:rsidTr="0042189A">
        <w:trPr>
          <w:trHeight w:val="307"/>
        </w:trPr>
        <w:tc>
          <w:tcPr>
            <w:tcW w:w="3114" w:type="dxa"/>
            <w:shd w:val="clear" w:color="auto" w:fill="F2F2F2"/>
            <w:noWrap/>
            <w:vAlign w:val="bottom"/>
          </w:tcPr>
          <w:p w14:paraId="1E8CF5E4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PPL PRS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0C1E3BA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Hall- music licence 22-23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94A1D61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2666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B55DEAA" w14:textId="77777777" w:rsidR="0042189A" w:rsidRPr="00FA702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7027">
              <w:rPr>
                <w:rFonts w:ascii="Arial" w:hAnsi="Arial" w:cs="Arial"/>
                <w:sz w:val="22"/>
                <w:szCs w:val="22"/>
                <w:lang w:eastAsia="en-US"/>
              </w:rPr>
              <w:t>286.42</w:t>
            </w:r>
          </w:p>
        </w:tc>
      </w:tr>
      <w:tr w:rsidR="0042189A" w:rsidRPr="00FA7027" w14:paraId="4DE8FAA0" w14:textId="77777777" w:rsidTr="0042189A">
        <w:trPr>
          <w:trHeight w:val="307"/>
        </w:trPr>
        <w:tc>
          <w:tcPr>
            <w:tcW w:w="3114" w:type="dxa"/>
            <w:shd w:val="clear" w:color="auto" w:fill="F2F2F2"/>
            <w:noWrap/>
            <w:vAlign w:val="bottom"/>
          </w:tcPr>
          <w:p w14:paraId="4745A226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 Keeling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556A63B2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Relief cleaning – New 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D7F7FF9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2667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F5D6B44" w14:textId="77777777" w:rsidR="0042189A" w:rsidRPr="00FA702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7027">
              <w:rPr>
                <w:rFonts w:ascii="Arial" w:hAnsi="Arial" w:cs="Arial"/>
                <w:sz w:val="22"/>
                <w:szCs w:val="22"/>
                <w:lang w:eastAsia="en-US"/>
              </w:rPr>
              <w:t>297.00</w:t>
            </w:r>
          </w:p>
        </w:tc>
      </w:tr>
      <w:tr w:rsidR="0042189A" w:rsidRPr="00FA7027" w14:paraId="7A523F3F" w14:textId="77777777" w:rsidTr="0042189A">
        <w:trPr>
          <w:trHeight w:val="307"/>
        </w:trPr>
        <w:tc>
          <w:tcPr>
            <w:tcW w:w="3114" w:type="dxa"/>
            <w:shd w:val="clear" w:color="auto" w:fill="F2F2F2"/>
            <w:noWrap/>
            <w:vAlign w:val="bottom"/>
          </w:tcPr>
          <w:p w14:paraId="7DE3ADAE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28AD915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Cemetery tap repair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43B6D19F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2669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794962E" w14:textId="77777777" w:rsidR="0042189A" w:rsidRPr="00FA702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A7027">
              <w:rPr>
                <w:rFonts w:ascii="Arial" w:hAnsi="Arial" w:cs="Arial"/>
                <w:sz w:val="22"/>
                <w:szCs w:val="22"/>
                <w:lang w:eastAsia="en-US"/>
              </w:rPr>
              <w:t>150.00</w:t>
            </w:r>
          </w:p>
        </w:tc>
      </w:tr>
      <w:tr w:rsidR="0042189A" w:rsidRPr="00437BFC" w14:paraId="29C598A7" w14:textId="77777777" w:rsidTr="0042189A">
        <w:trPr>
          <w:trHeight w:val="307"/>
        </w:trPr>
        <w:tc>
          <w:tcPr>
            <w:tcW w:w="3114" w:type="dxa"/>
            <w:shd w:val="clear" w:color="auto" w:fill="F2F2F2"/>
            <w:noWrap/>
            <w:vAlign w:val="bottom"/>
          </w:tcPr>
          <w:p w14:paraId="40513A3D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73414CC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Travel expenses – July-Aug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40E9964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2668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F1F95E0" w14:textId="77777777" w:rsidR="0042189A" w:rsidRPr="00437BFC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7BFC">
              <w:rPr>
                <w:rFonts w:ascii="Arial" w:hAnsi="Arial" w:cs="Arial"/>
                <w:sz w:val="22"/>
                <w:szCs w:val="22"/>
                <w:lang w:eastAsia="en-US"/>
              </w:rPr>
              <w:t>24.30</w:t>
            </w:r>
          </w:p>
        </w:tc>
      </w:tr>
      <w:tr w:rsidR="0042189A" w:rsidRPr="009B7ADB" w14:paraId="598961C2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1C7E1643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Torne Valley Ltd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2C28C8C8" w14:textId="77777777" w:rsidR="0042189A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Handymen PPE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3AB5C3A" w14:textId="77777777" w:rsidR="0042189A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2670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FFDE00E" w14:textId="77777777" w:rsidR="0042189A" w:rsidRPr="009B7ADB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66.00</w:t>
            </w:r>
          </w:p>
        </w:tc>
      </w:tr>
      <w:tr w:rsidR="0042189A" w:rsidRPr="007F242C" w14:paraId="239185E4" w14:textId="77777777" w:rsidTr="0042189A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678462B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Excel Parking Services 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td</w:t>
            </w: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4F28884E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635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Car park management fees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Aug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1020A60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2671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654F040" w14:textId="77777777" w:rsidR="0042189A" w:rsidRPr="007F242C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1232.38</w:t>
            </w:r>
          </w:p>
        </w:tc>
      </w:tr>
      <w:tr w:rsidR="0042189A" w:rsidRPr="00562E65" w14:paraId="691C1C42" w14:textId="77777777" w:rsidTr="0042189A">
        <w:trPr>
          <w:trHeight w:val="230"/>
        </w:trPr>
        <w:tc>
          <w:tcPr>
            <w:tcW w:w="3114" w:type="dxa"/>
            <w:shd w:val="clear" w:color="auto" w:fill="F2F2F2"/>
            <w:noWrap/>
            <w:vAlign w:val="bottom"/>
          </w:tcPr>
          <w:p w14:paraId="20CA4FFA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Leonard Tomlinson Ltd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C6ADCA0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Handymen petrol (Reimburse PV)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A9E9F71" w14:textId="77777777" w:rsidR="0042189A" w:rsidRPr="00C63517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2673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257B088" w14:textId="77777777" w:rsidR="0042189A" w:rsidRPr="00562E65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62E65">
              <w:rPr>
                <w:rFonts w:ascii="Arial" w:hAnsi="Arial" w:cs="Arial"/>
                <w:sz w:val="22"/>
                <w:szCs w:val="22"/>
                <w:lang w:eastAsia="en-US"/>
              </w:rPr>
              <w:t>7.44</w:t>
            </w:r>
          </w:p>
        </w:tc>
      </w:tr>
      <w:tr w:rsidR="0042189A" w:rsidRPr="00D61AB0" w14:paraId="1E667279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674FB6C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Global Payments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00DE4A36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fees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AD1A35A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7749435" w14:textId="77777777" w:rsidR="0042189A" w:rsidRPr="00D61AB0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61AB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205.49</w:t>
            </w:r>
          </w:p>
        </w:tc>
      </w:tr>
      <w:tr w:rsidR="0042189A" w:rsidRPr="00D61AB0" w14:paraId="251C37F7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B424ECB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HSBC 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19D59C7D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Monthly Bank charges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2E1199D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00A06A57" w14:textId="77777777" w:rsidR="0042189A" w:rsidRPr="00D61AB0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D61AB0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14.00</w:t>
            </w:r>
          </w:p>
        </w:tc>
      </w:tr>
      <w:tr w:rsidR="0042189A" w:rsidRPr="000A505C" w14:paraId="5147D583" w14:textId="77777777" w:rsidTr="0042189A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469BC696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Opus</w:t>
            </w:r>
          </w:p>
        </w:tc>
        <w:tc>
          <w:tcPr>
            <w:tcW w:w="3969" w:type="dxa"/>
            <w:shd w:val="clear" w:color="auto" w:fill="F2F2F2"/>
            <w:noWrap/>
            <w:vAlign w:val="bottom"/>
          </w:tcPr>
          <w:p w14:paraId="611E5540" w14:textId="77777777" w:rsidR="0042189A" w:rsidRPr="00C63517" w:rsidRDefault="0042189A" w:rsidP="000022AA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Hall- gas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3B957DB" w14:textId="77777777" w:rsidR="0042189A" w:rsidRPr="000D0450" w:rsidRDefault="0042189A" w:rsidP="000022AA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86C6411" w14:textId="77777777" w:rsidR="0042189A" w:rsidRPr="000A505C" w:rsidRDefault="0042189A" w:rsidP="000022AA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1760FB">
              <w:rPr>
                <w:rFonts w:ascii="Arial" w:hAnsi="Arial" w:cs="Arial"/>
                <w:sz w:val="22"/>
                <w:szCs w:val="22"/>
                <w:lang w:eastAsia="en-US"/>
              </w:rPr>
              <w:t>44.90</w:t>
            </w:r>
          </w:p>
        </w:tc>
      </w:tr>
    </w:tbl>
    <w:p w14:paraId="6BA2609E" w14:textId="77777777" w:rsidR="00E51E1D" w:rsidRDefault="00E51E1D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C93270F" w14:textId="77777777" w:rsidR="0042189A" w:rsidRDefault="0042189A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44E1D2E" w14:textId="77777777" w:rsidR="0042189A" w:rsidRDefault="0042189A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3C22010" w14:textId="77777777" w:rsidR="0042189A" w:rsidRDefault="0042189A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954E20E" w14:textId="77777777" w:rsidR="0042189A" w:rsidRDefault="0042189A" w:rsidP="001E4BED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42189A" w:rsidSect="002903F2">
      <w:headerReference w:type="default" r:id="rId8"/>
      <w:pgSz w:w="11906" w:h="16838"/>
      <w:pgMar w:top="709" w:right="707" w:bottom="709" w:left="1440" w:header="397" w:footer="708" w:gutter="0"/>
      <w:pgNumType w:start="15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0203" w14:textId="77777777" w:rsidR="00F50033" w:rsidRDefault="00F50033" w:rsidP="00C22C64">
      <w:r>
        <w:separator/>
      </w:r>
    </w:p>
  </w:endnote>
  <w:endnote w:type="continuationSeparator" w:id="0">
    <w:p w14:paraId="6C45F5E2" w14:textId="77777777" w:rsidR="00F50033" w:rsidRDefault="00F50033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33FFB" w14:textId="77777777" w:rsidR="00F50033" w:rsidRDefault="00F50033" w:rsidP="00C22C64">
      <w:r>
        <w:separator/>
      </w:r>
    </w:p>
  </w:footnote>
  <w:footnote w:type="continuationSeparator" w:id="0">
    <w:p w14:paraId="0C2A86BA" w14:textId="77777777" w:rsidR="00F50033" w:rsidRDefault="00F50033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F80A0A" w:rsidRDefault="00F50033">
    <w:pPr>
      <w:pStyle w:val="Header"/>
      <w:jc w:val="right"/>
    </w:pPr>
    <w:sdt>
      <w:sdtPr>
        <w:id w:val="17826863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80A0A">
          <w:fldChar w:fldCharType="begin"/>
        </w:r>
        <w:r w:rsidR="00F80A0A">
          <w:instrText xml:space="preserve"> PAGE   \* MERGEFORMAT </w:instrText>
        </w:r>
        <w:r w:rsidR="00F80A0A">
          <w:fldChar w:fldCharType="separate"/>
        </w:r>
        <w:r w:rsidR="00CB1B26">
          <w:rPr>
            <w:noProof/>
          </w:rPr>
          <w:t>1532</w:t>
        </w:r>
        <w:r w:rsidR="00F80A0A">
          <w:rPr>
            <w:noProof/>
          </w:rPr>
          <w:fldChar w:fldCharType="end"/>
        </w:r>
      </w:sdtContent>
    </w:sdt>
  </w:p>
  <w:p w14:paraId="53DF389D" w14:textId="77777777" w:rsidR="00F80A0A" w:rsidRDefault="00F80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CE7"/>
    <w:multiLevelType w:val="hybridMultilevel"/>
    <w:tmpl w:val="6258621C"/>
    <w:lvl w:ilvl="0" w:tplc="FC8E6620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63D46CD"/>
    <w:multiLevelType w:val="hybridMultilevel"/>
    <w:tmpl w:val="5CB04DA2"/>
    <w:lvl w:ilvl="0" w:tplc="41B8896C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9835B3F"/>
    <w:multiLevelType w:val="hybridMultilevel"/>
    <w:tmpl w:val="22B01D40"/>
    <w:lvl w:ilvl="0" w:tplc="4998A936">
      <w:start w:val="1"/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3" w15:restartNumberingAfterBreak="0">
    <w:nsid w:val="2F9E7D2D"/>
    <w:multiLevelType w:val="hybridMultilevel"/>
    <w:tmpl w:val="94948E7A"/>
    <w:lvl w:ilvl="0" w:tplc="433CB198">
      <w:start w:val="1"/>
      <w:numFmt w:val="lowerLetter"/>
      <w:lvlText w:val="%1)"/>
      <w:lvlJc w:val="left"/>
      <w:pPr>
        <w:ind w:left="1778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33B173C"/>
    <w:multiLevelType w:val="hybridMultilevel"/>
    <w:tmpl w:val="CA48B4E8"/>
    <w:lvl w:ilvl="0" w:tplc="1B6A116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F51E12"/>
    <w:multiLevelType w:val="hybridMultilevel"/>
    <w:tmpl w:val="3CB0BD64"/>
    <w:lvl w:ilvl="0" w:tplc="A0F6AF08">
      <w:start w:val="1"/>
      <w:numFmt w:val="lowerLetter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9CF12A4"/>
    <w:multiLevelType w:val="hybridMultilevel"/>
    <w:tmpl w:val="6A9AFC88"/>
    <w:lvl w:ilvl="0" w:tplc="36966FB2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605A1578"/>
    <w:multiLevelType w:val="hybridMultilevel"/>
    <w:tmpl w:val="B05E74F2"/>
    <w:lvl w:ilvl="0" w:tplc="80D04D6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FFA1BFC"/>
    <w:multiLevelType w:val="hybridMultilevel"/>
    <w:tmpl w:val="31562778"/>
    <w:lvl w:ilvl="0" w:tplc="253AAA1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AAE"/>
    <w:rsid w:val="00006B74"/>
    <w:rsid w:val="000078B9"/>
    <w:rsid w:val="000102BB"/>
    <w:rsid w:val="0001045C"/>
    <w:rsid w:val="00010DFB"/>
    <w:rsid w:val="00011B3F"/>
    <w:rsid w:val="00012217"/>
    <w:rsid w:val="00012B4B"/>
    <w:rsid w:val="000145A6"/>
    <w:rsid w:val="00015591"/>
    <w:rsid w:val="00016967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61E"/>
    <w:rsid w:val="0002782C"/>
    <w:rsid w:val="00027CC4"/>
    <w:rsid w:val="0003690C"/>
    <w:rsid w:val="000371CA"/>
    <w:rsid w:val="00037904"/>
    <w:rsid w:val="000407F1"/>
    <w:rsid w:val="0004489C"/>
    <w:rsid w:val="00045823"/>
    <w:rsid w:val="0004588F"/>
    <w:rsid w:val="000468E9"/>
    <w:rsid w:val="00047205"/>
    <w:rsid w:val="00050A87"/>
    <w:rsid w:val="00051716"/>
    <w:rsid w:val="0005190E"/>
    <w:rsid w:val="00051D42"/>
    <w:rsid w:val="000527CB"/>
    <w:rsid w:val="00053107"/>
    <w:rsid w:val="000539F2"/>
    <w:rsid w:val="00054A7B"/>
    <w:rsid w:val="0005650E"/>
    <w:rsid w:val="00061C8E"/>
    <w:rsid w:val="0006231D"/>
    <w:rsid w:val="00062B30"/>
    <w:rsid w:val="00062CDE"/>
    <w:rsid w:val="00063216"/>
    <w:rsid w:val="000638D3"/>
    <w:rsid w:val="00066169"/>
    <w:rsid w:val="000665D3"/>
    <w:rsid w:val="000676B5"/>
    <w:rsid w:val="00070207"/>
    <w:rsid w:val="0007104C"/>
    <w:rsid w:val="0007133F"/>
    <w:rsid w:val="00072796"/>
    <w:rsid w:val="00072844"/>
    <w:rsid w:val="00073412"/>
    <w:rsid w:val="00073784"/>
    <w:rsid w:val="000746D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0D28"/>
    <w:rsid w:val="00091138"/>
    <w:rsid w:val="00091507"/>
    <w:rsid w:val="00091AF3"/>
    <w:rsid w:val="000920D3"/>
    <w:rsid w:val="000925FD"/>
    <w:rsid w:val="00092DC5"/>
    <w:rsid w:val="000930D5"/>
    <w:rsid w:val="0009314B"/>
    <w:rsid w:val="00094ACF"/>
    <w:rsid w:val="00095E02"/>
    <w:rsid w:val="000968F1"/>
    <w:rsid w:val="000A1503"/>
    <w:rsid w:val="000A2451"/>
    <w:rsid w:val="000A375F"/>
    <w:rsid w:val="000A3A10"/>
    <w:rsid w:val="000A4D94"/>
    <w:rsid w:val="000A723F"/>
    <w:rsid w:val="000A7797"/>
    <w:rsid w:val="000A7B54"/>
    <w:rsid w:val="000B04E3"/>
    <w:rsid w:val="000B3018"/>
    <w:rsid w:val="000B31FA"/>
    <w:rsid w:val="000B379F"/>
    <w:rsid w:val="000B3A36"/>
    <w:rsid w:val="000B56A3"/>
    <w:rsid w:val="000B66A1"/>
    <w:rsid w:val="000B6C86"/>
    <w:rsid w:val="000B76E4"/>
    <w:rsid w:val="000B7767"/>
    <w:rsid w:val="000B78AB"/>
    <w:rsid w:val="000C0519"/>
    <w:rsid w:val="000C3E61"/>
    <w:rsid w:val="000C5A73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17"/>
    <w:rsid w:val="000F36D0"/>
    <w:rsid w:val="000F38ED"/>
    <w:rsid w:val="000F3F48"/>
    <w:rsid w:val="000F5C1B"/>
    <w:rsid w:val="000F5E77"/>
    <w:rsid w:val="000F62E2"/>
    <w:rsid w:val="00101A62"/>
    <w:rsid w:val="00102C4D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1513F"/>
    <w:rsid w:val="00115373"/>
    <w:rsid w:val="00120A16"/>
    <w:rsid w:val="001215BB"/>
    <w:rsid w:val="001219A6"/>
    <w:rsid w:val="001232F2"/>
    <w:rsid w:val="001233DC"/>
    <w:rsid w:val="00123CB6"/>
    <w:rsid w:val="00124B6F"/>
    <w:rsid w:val="00126068"/>
    <w:rsid w:val="00127E0B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955"/>
    <w:rsid w:val="00152118"/>
    <w:rsid w:val="001521CF"/>
    <w:rsid w:val="00152762"/>
    <w:rsid w:val="00152AE4"/>
    <w:rsid w:val="00152CFA"/>
    <w:rsid w:val="001539B5"/>
    <w:rsid w:val="00154531"/>
    <w:rsid w:val="00154916"/>
    <w:rsid w:val="00154A9D"/>
    <w:rsid w:val="0015560F"/>
    <w:rsid w:val="001561F2"/>
    <w:rsid w:val="0015645B"/>
    <w:rsid w:val="001564F2"/>
    <w:rsid w:val="00156CDA"/>
    <w:rsid w:val="00157441"/>
    <w:rsid w:val="0015796C"/>
    <w:rsid w:val="00157F79"/>
    <w:rsid w:val="00160421"/>
    <w:rsid w:val="0016058B"/>
    <w:rsid w:val="00161343"/>
    <w:rsid w:val="00161405"/>
    <w:rsid w:val="00161849"/>
    <w:rsid w:val="00161CE1"/>
    <w:rsid w:val="00161EB3"/>
    <w:rsid w:val="001625AD"/>
    <w:rsid w:val="00162B2B"/>
    <w:rsid w:val="00164F70"/>
    <w:rsid w:val="0016567B"/>
    <w:rsid w:val="00165A64"/>
    <w:rsid w:val="00165AC1"/>
    <w:rsid w:val="00165FC7"/>
    <w:rsid w:val="001667EF"/>
    <w:rsid w:val="00170793"/>
    <w:rsid w:val="0017145D"/>
    <w:rsid w:val="00171BB1"/>
    <w:rsid w:val="00172076"/>
    <w:rsid w:val="00172588"/>
    <w:rsid w:val="00172F28"/>
    <w:rsid w:val="001736BD"/>
    <w:rsid w:val="001752E4"/>
    <w:rsid w:val="00176673"/>
    <w:rsid w:val="00176E14"/>
    <w:rsid w:val="00176E29"/>
    <w:rsid w:val="00177AC8"/>
    <w:rsid w:val="00177C41"/>
    <w:rsid w:val="00180290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3D54"/>
    <w:rsid w:val="00194B05"/>
    <w:rsid w:val="00195B55"/>
    <w:rsid w:val="0019640B"/>
    <w:rsid w:val="00197352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0690"/>
    <w:rsid w:val="001B275D"/>
    <w:rsid w:val="001B38B1"/>
    <w:rsid w:val="001B447E"/>
    <w:rsid w:val="001B492A"/>
    <w:rsid w:val="001B4B27"/>
    <w:rsid w:val="001B557D"/>
    <w:rsid w:val="001B5612"/>
    <w:rsid w:val="001B6CC8"/>
    <w:rsid w:val="001B7E51"/>
    <w:rsid w:val="001C0961"/>
    <w:rsid w:val="001C0BAD"/>
    <w:rsid w:val="001C1AE2"/>
    <w:rsid w:val="001C22E0"/>
    <w:rsid w:val="001C2A83"/>
    <w:rsid w:val="001C2B53"/>
    <w:rsid w:val="001C381B"/>
    <w:rsid w:val="001C39ED"/>
    <w:rsid w:val="001C3C44"/>
    <w:rsid w:val="001C490A"/>
    <w:rsid w:val="001C4D85"/>
    <w:rsid w:val="001C5C8F"/>
    <w:rsid w:val="001C5E0C"/>
    <w:rsid w:val="001C6A52"/>
    <w:rsid w:val="001C7655"/>
    <w:rsid w:val="001D10B5"/>
    <w:rsid w:val="001D2AE8"/>
    <w:rsid w:val="001D2B57"/>
    <w:rsid w:val="001D3200"/>
    <w:rsid w:val="001D3E4F"/>
    <w:rsid w:val="001D54A9"/>
    <w:rsid w:val="001D5604"/>
    <w:rsid w:val="001D6937"/>
    <w:rsid w:val="001D69BD"/>
    <w:rsid w:val="001D717A"/>
    <w:rsid w:val="001E1400"/>
    <w:rsid w:val="001E231E"/>
    <w:rsid w:val="001E26E6"/>
    <w:rsid w:val="001E2E43"/>
    <w:rsid w:val="001E42B1"/>
    <w:rsid w:val="001E4581"/>
    <w:rsid w:val="001E4BED"/>
    <w:rsid w:val="001F003D"/>
    <w:rsid w:val="001F0F82"/>
    <w:rsid w:val="001F28F5"/>
    <w:rsid w:val="001F4180"/>
    <w:rsid w:val="001F50F5"/>
    <w:rsid w:val="001F743D"/>
    <w:rsid w:val="0020028E"/>
    <w:rsid w:val="00200D61"/>
    <w:rsid w:val="00202B17"/>
    <w:rsid w:val="0020358D"/>
    <w:rsid w:val="0020454E"/>
    <w:rsid w:val="002050DD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BB7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235C"/>
    <w:rsid w:val="002436BF"/>
    <w:rsid w:val="002449D1"/>
    <w:rsid w:val="00244E48"/>
    <w:rsid w:val="00245EA8"/>
    <w:rsid w:val="00246487"/>
    <w:rsid w:val="00246705"/>
    <w:rsid w:val="002477FF"/>
    <w:rsid w:val="002503D1"/>
    <w:rsid w:val="00250498"/>
    <w:rsid w:val="00250B47"/>
    <w:rsid w:val="00251059"/>
    <w:rsid w:val="00252B0D"/>
    <w:rsid w:val="00260AD6"/>
    <w:rsid w:val="00262266"/>
    <w:rsid w:val="002628E6"/>
    <w:rsid w:val="0026409E"/>
    <w:rsid w:val="002645FC"/>
    <w:rsid w:val="00265C18"/>
    <w:rsid w:val="00266370"/>
    <w:rsid w:val="00266F74"/>
    <w:rsid w:val="00267297"/>
    <w:rsid w:val="002700F3"/>
    <w:rsid w:val="002724D7"/>
    <w:rsid w:val="002726AF"/>
    <w:rsid w:val="00272C0D"/>
    <w:rsid w:val="00273214"/>
    <w:rsid w:val="00275B7A"/>
    <w:rsid w:val="00280030"/>
    <w:rsid w:val="002808A6"/>
    <w:rsid w:val="00281806"/>
    <w:rsid w:val="00281F7B"/>
    <w:rsid w:val="00282C1D"/>
    <w:rsid w:val="00283BCB"/>
    <w:rsid w:val="00286C45"/>
    <w:rsid w:val="002875BC"/>
    <w:rsid w:val="002903F2"/>
    <w:rsid w:val="00290916"/>
    <w:rsid w:val="00291873"/>
    <w:rsid w:val="00291D3A"/>
    <w:rsid w:val="002925AF"/>
    <w:rsid w:val="002927D9"/>
    <w:rsid w:val="00293250"/>
    <w:rsid w:val="002937B4"/>
    <w:rsid w:val="0029440D"/>
    <w:rsid w:val="002958F9"/>
    <w:rsid w:val="002A0171"/>
    <w:rsid w:val="002A0838"/>
    <w:rsid w:val="002A1536"/>
    <w:rsid w:val="002A1E5F"/>
    <w:rsid w:val="002A2730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5EB8"/>
    <w:rsid w:val="002B79FD"/>
    <w:rsid w:val="002B7C07"/>
    <w:rsid w:val="002C13D1"/>
    <w:rsid w:val="002C1522"/>
    <w:rsid w:val="002C1EF9"/>
    <w:rsid w:val="002C2BE9"/>
    <w:rsid w:val="002C32D4"/>
    <w:rsid w:val="002C37FC"/>
    <w:rsid w:val="002C46D8"/>
    <w:rsid w:val="002C4E76"/>
    <w:rsid w:val="002C53AE"/>
    <w:rsid w:val="002C7101"/>
    <w:rsid w:val="002C7363"/>
    <w:rsid w:val="002D17AA"/>
    <w:rsid w:val="002D2E0A"/>
    <w:rsid w:val="002D6715"/>
    <w:rsid w:val="002D739F"/>
    <w:rsid w:val="002E0BBE"/>
    <w:rsid w:val="002E1F9D"/>
    <w:rsid w:val="002E21DA"/>
    <w:rsid w:val="002E4E0C"/>
    <w:rsid w:val="002E5E81"/>
    <w:rsid w:val="002E677C"/>
    <w:rsid w:val="002E7270"/>
    <w:rsid w:val="002E7BE8"/>
    <w:rsid w:val="002F0B01"/>
    <w:rsid w:val="002F1160"/>
    <w:rsid w:val="002F140E"/>
    <w:rsid w:val="002F1C60"/>
    <w:rsid w:val="002F3366"/>
    <w:rsid w:val="002F36D1"/>
    <w:rsid w:val="002F39F2"/>
    <w:rsid w:val="002F46D0"/>
    <w:rsid w:val="002F5C7F"/>
    <w:rsid w:val="002F71DC"/>
    <w:rsid w:val="002F7D56"/>
    <w:rsid w:val="00300365"/>
    <w:rsid w:val="00300BFB"/>
    <w:rsid w:val="003018A5"/>
    <w:rsid w:val="003037C5"/>
    <w:rsid w:val="00304E69"/>
    <w:rsid w:val="00305678"/>
    <w:rsid w:val="003064A4"/>
    <w:rsid w:val="0030678E"/>
    <w:rsid w:val="00307479"/>
    <w:rsid w:val="00307E33"/>
    <w:rsid w:val="00311F01"/>
    <w:rsid w:val="00312EB4"/>
    <w:rsid w:val="00314107"/>
    <w:rsid w:val="00314620"/>
    <w:rsid w:val="0031736F"/>
    <w:rsid w:val="003175EE"/>
    <w:rsid w:val="00317A2C"/>
    <w:rsid w:val="003207B4"/>
    <w:rsid w:val="00323100"/>
    <w:rsid w:val="00323BC8"/>
    <w:rsid w:val="00323EE9"/>
    <w:rsid w:val="003248D5"/>
    <w:rsid w:val="00325A34"/>
    <w:rsid w:val="00325D52"/>
    <w:rsid w:val="003274D6"/>
    <w:rsid w:val="00327D03"/>
    <w:rsid w:val="00327DFA"/>
    <w:rsid w:val="003300B3"/>
    <w:rsid w:val="003307B9"/>
    <w:rsid w:val="00331887"/>
    <w:rsid w:val="003323EE"/>
    <w:rsid w:val="00332574"/>
    <w:rsid w:val="00333FA1"/>
    <w:rsid w:val="00334DC2"/>
    <w:rsid w:val="00334EFC"/>
    <w:rsid w:val="0033621F"/>
    <w:rsid w:val="003407CD"/>
    <w:rsid w:val="00342FED"/>
    <w:rsid w:val="00345C16"/>
    <w:rsid w:val="0034633D"/>
    <w:rsid w:val="00346BC0"/>
    <w:rsid w:val="00347E0E"/>
    <w:rsid w:val="00351FC3"/>
    <w:rsid w:val="00352D52"/>
    <w:rsid w:val="00352D93"/>
    <w:rsid w:val="003540F2"/>
    <w:rsid w:val="003546B7"/>
    <w:rsid w:val="00355EC8"/>
    <w:rsid w:val="0036080B"/>
    <w:rsid w:val="00360FC7"/>
    <w:rsid w:val="00362A89"/>
    <w:rsid w:val="00363169"/>
    <w:rsid w:val="00364FF8"/>
    <w:rsid w:val="003715BE"/>
    <w:rsid w:val="00371F46"/>
    <w:rsid w:val="00373336"/>
    <w:rsid w:val="00374A1F"/>
    <w:rsid w:val="00375DF3"/>
    <w:rsid w:val="00376589"/>
    <w:rsid w:val="0037670C"/>
    <w:rsid w:val="003767A8"/>
    <w:rsid w:val="00377446"/>
    <w:rsid w:val="00380668"/>
    <w:rsid w:val="00381745"/>
    <w:rsid w:val="00382211"/>
    <w:rsid w:val="00382248"/>
    <w:rsid w:val="0038251C"/>
    <w:rsid w:val="00383281"/>
    <w:rsid w:val="00383343"/>
    <w:rsid w:val="00385D41"/>
    <w:rsid w:val="00386351"/>
    <w:rsid w:val="00386777"/>
    <w:rsid w:val="003867FB"/>
    <w:rsid w:val="003871F9"/>
    <w:rsid w:val="003901EF"/>
    <w:rsid w:val="00390636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DF"/>
    <w:rsid w:val="003A5211"/>
    <w:rsid w:val="003A5D9F"/>
    <w:rsid w:val="003A6D40"/>
    <w:rsid w:val="003B0CBD"/>
    <w:rsid w:val="003B11D9"/>
    <w:rsid w:val="003B4AB9"/>
    <w:rsid w:val="003B5191"/>
    <w:rsid w:val="003B6C70"/>
    <w:rsid w:val="003B7BCC"/>
    <w:rsid w:val="003C080C"/>
    <w:rsid w:val="003C08A1"/>
    <w:rsid w:val="003C2009"/>
    <w:rsid w:val="003C2556"/>
    <w:rsid w:val="003C41D9"/>
    <w:rsid w:val="003C5B37"/>
    <w:rsid w:val="003C76AD"/>
    <w:rsid w:val="003D166F"/>
    <w:rsid w:val="003D191B"/>
    <w:rsid w:val="003D39A6"/>
    <w:rsid w:val="003D3FE6"/>
    <w:rsid w:val="003D4245"/>
    <w:rsid w:val="003D47EA"/>
    <w:rsid w:val="003D47EC"/>
    <w:rsid w:val="003D4A55"/>
    <w:rsid w:val="003D4A79"/>
    <w:rsid w:val="003D5245"/>
    <w:rsid w:val="003D5327"/>
    <w:rsid w:val="003D5DEF"/>
    <w:rsid w:val="003D602A"/>
    <w:rsid w:val="003D72CA"/>
    <w:rsid w:val="003D7829"/>
    <w:rsid w:val="003E0032"/>
    <w:rsid w:val="003E16CC"/>
    <w:rsid w:val="003E29FA"/>
    <w:rsid w:val="003E2B56"/>
    <w:rsid w:val="003E30C4"/>
    <w:rsid w:val="003E4DC5"/>
    <w:rsid w:val="003E5360"/>
    <w:rsid w:val="003E625F"/>
    <w:rsid w:val="003F0AC2"/>
    <w:rsid w:val="003F18BD"/>
    <w:rsid w:val="003F1BD5"/>
    <w:rsid w:val="003F3356"/>
    <w:rsid w:val="003F3439"/>
    <w:rsid w:val="003F548C"/>
    <w:rsid w:val="003F5D59"/>
    <w:rsid w:val="003F6151"/>
    <w:rsid w:val="003F68A7"/>
    <w:rsid w:val="00400B2A"/>
    <w:rsid w:val="00401054"/>
    <w:rsid w:val="0040106A"/>
    <w:rsid w:val="004011F3"/>
    <w:rsid w:val="00403B02"/>
    <w:rsid w:val="0040478D"/>
    <w:rsid w:val="004060B5"/>
    <w:rsid w:val="00407AAE"/>
    <w:rsid w:val="00410DEF"/>
    <w:rsid w:val="004121C1"/>
    <w:rsid w:val="00413DB2"/>
    <w:rsid w:val="00413FAE"/>
    <w:rsid w:val="004145A4"/>
    <w:rsid w:val="00416924"/>
    <w:rsid w:val="0041734C"/>
    <w:rsid w:val="004201D6"/>
    <w:rsid w:val="00420A7C"/>
    <w:rsid w:val="00421382"/>
    <w:rsid w:val="0042189A"/>
    <w:rsid w:val="00421A06"/>
    <w:rsid w:val="004221D3"/>
    <w:rsid w:val="00424E26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57F1E"/>
    <w:rsid w:val="00460E3A"/>
    <w:rsid w:val="00461734"/>
    <w:rsid w:val="00461894"/>
    <w:rsid w:val="004622A8"/>
    <w:rsid w:val="00463EA0"/>
    <w:rsid w:val="00464037"/>
    <w:rsid w:val="004655DF"/>
    <w:rsid w:val="00465717"/>
    <w:rsid w:val="00465FFB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77C84"/>
    <w:rsid w:val="0048159F"/>
    <w:rsid w:val="004821FF"/>
    <w:rsid w:val="0048299C"/>
    <w:rsid w:val="00483F1E"/>
    <w:rsid w:val="00484376"/>
    <w:rsid w:val="0048588E"/>
    <w:rsid w:val="00487420"/>
    <w:rsid w:val="004874EA"/>
    <w:rsid w:val="00490EE3"/>
    <w:rsid w:val="00493A4D"/>
    <w:rsid w:val="00494F1B"/>
    <w:rsid w:val="00495307"/>
    <w:rsid w:val="00495FC2"/>
    <w:rsid w:val="00496DFE"/>
    <w:rsid w:val="004979A8"/>
    <w:rsid w:val="00497A4B"/>
    <w:rsid w:val="004A0DA2"/>
    <w:rsid w:val="004A1457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4EB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570A"/>
    <w:rsid w:val="00506B98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6A4"/>
    <w:rsid w:val="00521BB7"/>
    <w:rsid w:val="005221FC"/>
    <w:rsid w:val="00522447"/>
    <w:rsid w:val="005225E3"/>
    <w:rsid w:val="00522CDA"/>
    <w:rsid w:val="00522FB9"/>
    <w:rsid w:val="005232C6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468"/>
    <w:rsid w:val="0053470C"/>
    <w:rsid w:val="0053599D"/>
    <w:rsid w:val="00540418"/>
    <w:rsid w:val="00540A3D"/>
    <w:rsid w:val="00540B91"/>
    <w:rsid w:val="00541B2C"/>
    <w:rsid w:val="0054351A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44C7"/>
    <w:rsid w:val="00555A89"/>
    <w:rsid w:val="00555F10"/>
    <w:rsid w:val="005616F3"/>
    <w:rsid w:val="005629D2"/>
    <w:rsid w:val="0056320C"/>
    <w:rsid w:val="00563912"/>
    <w:rsid w:val="005652C6"/>
    <w:rsid w:val="0056634D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645"/>
    <w:rsid w:val="00575AE2"/>
    <w:rsid w:val="0057784D"/>
    <w:rsid w:val="00577B03"/>
    <w:rsid w:val="00577FCC"/>
    <w:rsid w:val="005800D9"/>
    <w:rsid w:val="00580271"/>
    <w:rsid w:val="005819F4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2DFE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3A2"/>
    <w:rsid w:val="005B0413"/>
    <w:rsid w:val="005B1DF0"/>
    <w:rsid w:val="005B49A1"/>
    <w:rsid w:val="005B5C8E"/>
    <w:rsid w:val="005B6AB2"/>
    <w:rsid w:val="005C06DA"/>
    <w:rsid w:val="005C0F60"/>
    <w:rsid w:val="005C1FDC"/>
    <w:rsid w:val="005C2ABB"/>
    <w:rsid w:val="005C2D07"/>
    <w:rsid w:val="005C6404"/>
    <w:rsid w:val="005C6958"/>
    <w:rsid w:val="005D0B7E"/>
    <w:rsid w:val="005D2043"/>
    <w:rsid w:val="005D210C"/>
    <w:rsid w:val="005D23C3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1E22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5F79D9"/>
    <w:rsid w:val="00601131"/>
    <w:rsid w:val="00601660"/>
    <w:rsid w:val="006019C1"/>
    <w:rsid w:val="0060226E"/>
    <w:rsid w:val="00602609"/>
    <w:rsid w:val="00602E2A"/>
    <w:rsid w:val="00603498"/>
    <w:rsid w:val="0060414D"/>
    <w:rsid w:val="00604EA2"/>
    <w:rsid w:val="0060509A"/>
    <w:rsid w:val="00605529"/>
    <w:rsid w:val="006071D0"/>
    <w:rsid w:val="0060722C"/>
    <w:rsid w:val="0061065D"/>
    <w:rsid w:val="006116FD"/>
    <w:rsid w:val="00611F29"/>
    <w:rsid w:val="0061340A"/>
    <w:rsid w:val="0061370B"/>
    <w:rsid w:val="006142DD"/>
    <w:rsid w:val="006147F0"/>
    <w:rsid w:val="00614ACA"/>
    <w:rsid w:val="00615E47"/>
    <w:rsid w:val="00616CAA"/>
    <w:rsid w:val="00616E43"/>
    <w:rsid w:val="00617C1B"/>
    <w:rsid w:val="00617FDD"/>
    <w:rsid w:val="00620A78"/>
    <w:rsid w:val="00620B98"/>
    <w:rsid w:val="00621503"/>
    <w:rsid w:val="00621CDB"/>
    <w:rsid w:val="006233C8"/>
    <w:rsid w:val="006272F1"/>
    <w:rsid w:val="00630609"/>
    <w:rsid w:val="00630EB8"/>
    <w:rsid w:val="006310D2"/>
    <w:rsid w:val="0063158C"/>
    <w:rsid w:val="006316D4"/>
    <w:rsid w:val="00631A79"/>
    <w:rsid w:val="00631BEE"/>
    <w:rsid w:val="00632204"/>
    <w:rsid w:val="006330C2"/>
    <w:rsid w:val="00633DF9"/>
    <w:rsid w:val="00635EF5"/>
    <w:rsid w:val="0063686E"/>
    <w:rsid w:val="00636E26"/>
    <w:rsid w:val="00637452"/>
    <w:rsid w:val="00640291"/>
    <w:rsid w:val="006412FE"/>
    <w:rsid w:val="00641D51"/>
    <w:rsid w:val="006422D0"/>
    <w:rsid w:val="0064316F"/>
    <w:rsid w:val="00643E3D"/>
    <w:rsid w:val="00643F5E"/>
    <w:rsid w:val="006443F5"/>
    <w:rsid w:val="00645F32"/>
    <w:rsid w:val="006470D4"/>
    <w:rsid w:val="006513B6"/>
    <w:rsid w:val="00651700"/>
    <w:rsid w:val="0065221A"/>
    <w:rsid w:val="00654629"/>
    <w:rsid w:val="0065521D"/>
    <w:rsid w:val="006552AD"/>
    <w:rsid w:val="006557D7"/>
    <w:rsid w:val="00655D3B"/>
    <w:rsid w:val="00656274"/>
    <w:rsid w:val="0065633A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CC1"/>
    <w:rsid w:val="00670E74"/>
    <w:rsid w:val="006716FA"/>
    <w:rsid w:val="0067205D"/>
    <w:rsid w:val="00672582"/>
    <w:rsid w:val="00673CBB"/>
    <w:rsid w:val="00673D19"/>
    <w:rsid w:val="0067451F"/>
    <w:rsid w:val="00674E52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369"/>
    <w:rsid w:val="006B29E0"/>
    <w:rsid w:val="006B359D"/>
    <w:rsid w:val="006B5581"/>
    <w:rsid w:val="006B5877"/>
    <w:rsid w:val="006B5B36"/>
    <w:rsid w:val="006B6BFD"/>
    <w:rsid w:val="006B6DF3"/>
    <w:rsid w:val="006C0A88"/>
    <w:rsid w:val="006C0BD8"/>
    <w:rsid w:val="006C12E0"/>
    <w:rsid w:val="006C1479"/>
    <w:rsid w:val="006C1ADA"/>
    <w:rsid w:val="006C2FCF"/>
    <w:rsid w:val="006C35E0"/>
    <w:rsid w:val="006C559A"/>
    <w:rsid w:val="006C55A8"/>
    <w:rsid w:val="006C5B10"/>
    <w:rsid w:val="006C5B85"/>
    <w:rsid w:val="006C5F00"/>
    <w:rsid w:val="006C6E8B"/>
    <w:rsid w:val="006D072C"/>
    <w:rsid w:val="006D0C72"/>
    <w:rsid w:val="006D1561"/>
    <w:rsid w:val="006D18EE"/>
    <w:rsid w:val="006D239B"/>
    <w:rsid w:val="006D2CBB"/>
    <w:rsid w:val="006D3296"/>
    <w:rsid w:val="006D3A4A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662A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918"/>
    <w:rsid w:val="00720D4E"/>
    <w:rsid w:val="00720D4F"/>
    <w:rsid w:val="007210C0"/>
    <w:rsid w:val="0072178E"/>
    <w:rsid w:val="007233E0"/>
    <w:rsid w:val="00723730"/>
    <w:rsid w:val="007246B1"/>
    <w:rsid w:val="0072479B"/>
    <w:rsid w:val="00724808"/>
    <w:rsid w:val="0072522D"/>
    <w:rsid w:val="00726234"/>
    <w:rsid w:val="00726874"/>
    <w:rsid w:val="007272E8"/>
    <w:rsid w:val="00731BDD"/>
    <w:rsid w:val="00731D4B"/>
    <w:rsid w:val="00731DC5"/>
    <w:rsid w:val="00731F0D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1D24"/>
    <w:rsid w:val="007620CE"/>
    <w:rsid w:val="00762A4F"/>
    <w:rsid w:val="00764B50"/>
    <w:rsid w:val="00764BD3"/>
    <w:rsid w:val="00765ABD"/>
    <w:rsid w:val="00765DEB"/>
    <w:rsid w:val="00767FAF"/>
    <w:rsid w:val="00771AF3"/>
    <w:rsid w:val="00771BC0"/>
    <w:rsid w:val="0077311A"/>
    <w:rsid w:val="00774064"/>
    <w:rsid w:val="007742F2"/>
    <w:rsid w:val="00775FD3"/>
    <w:rsid w:val="00777F87"/>
    <w:rsid w:val="007808C8"/>
    <w:rsid w:val="00780C5C"/>
    <w:rsid w:val="00780D02"/>
    <w:rsid w:val="00780EEB"/>
    <w:rsid w:val="007823CD"/>
    <w:rsid w:val="00782433"/>
    <w:rsid w:val="00782638"/>
    <w:rsid w:val="00784919"/>
    <w:rsid w:val="00784EE7"/>
    <w:rsid w:val="00784F94"/>
    <w:rsid w:val="00786701"/>
    <w:rsid w:val="007911B9"/>
    <w:rsid w:val="0079261A"/>
    <w:rsid w:val="00793D62"/>
    <w:rsid w:val="00793E03"/>
    <w:rsid w:val="00794240"/>
    <w:rsid w:val="00795275"/>
    <w:rsid w:val="00795D66"/>
    <w:rsid w:val="00796B1B"/>
    <w:rsid w:val="00797E7A"/>
    <w:rsid w:val="007A178A"/>
    <w:rsid w:val="007A2EF6"/>
    <w:rsid w:val="007A4750"/>
    <w:rsid w:val="007A683D"/>
    <w:rsid w:val="007A6FD7"/>
    <w:rsid w:val="007A7029"/>
    <w:rsid w:val="007A78FA"/>
    <w:rsid w:val="007B04B9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0349"/>
    <w:rsid w:val="007D0460"/>
    <w:rsid w:val="007D1458"/>
    <w:rsid w:val="007D2433"/>
    <w:rsid w:val="007D2F92"/>
    <w:rsid w:val="007D358B"/>
    <w:rsid w:val="007D439B"/>
    <w:rsid w:val="007D4C28"/>
    <w:rsid w:val="007D5E54"/>
    <w:rsid w:val="007D6E55"/>
    <w:rsid w:val="007D74F8"/>
    <w:rsid w:val="007E04D8"/>
    <w:rsid w:val="007E1D3B"/>
    <w:rsid w:val="007E4C09"/>
    <w:rsid w:val="007E5058"/>
    <w:rsid w:val="007E591C"/>
    <w:rsid w:val="007F0989"/>
    <w:rsid w:val="007F1141"/>
    <w:rsid w:val="007F11F2"/>
    <w:rsid w:val="007F2406"/>
    <w:rsid w:val="007F26EF"/>
    <w:rsid w:val="007F3543"/>
    <w:rsid w:val="007F43A8"/>
    <w:rsid w:val="007F5B3A"/>
    <w:rsid w:val="007F5F4B"/>
    <w:rsid w:val="007F61DA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07604"/>
    <w:rsid w:val="008077C3"/>
    <w:rsid w:val="008117E3"/>
    <w:rsid w:val="00811FF5"/>
    <w:rsid w:val="008124F9"/>
    <w:rsid w:val="0081289D"/>
    <w:rsid w:val="00812E5D"/>
    <w:rsid w:val="008143AE"/>
    <w:rsid w:val="00814B6F"/>
    <w:rsid w:val="008161B2"/>
    <w:rsid w:val="00816C79"/>
    <w:rsid w:val="00817CA1"/>
    <w:rsid w:val="00820075"/>
    <w:rsid w:val="00822CD7"/>
    <w:rsid w:val="00823C8F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1A4"/>
    <w:rsid w:val="00837C37"/>
    <w:rsid w:val="00841192"/>
    <w:rsid w:val="008437CD"/>
    <w:rsid w:val="00843CBF"/>
    <w:rsid w:val="00843E12"/>
    <w:rsid w:val="0084488B"/>
    <w:rsid w:val="0084587A"/>
    <w:rsid w:val="0084787F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6D2A"/>
    <w:rsid w:val="00867C15"/>
    <w:rsid w:val="00867D7E"/>
    <w:rsid w:val="00870292"/>
    <w:rsid w:val="0087094A"/>
    <w:rsid w:val="0087095C"/>
    <w:rsid w:val="00871BA8"/>
    <w:rsid w:val="00871EBF"/>
    <w:rsid w:val="0087219E"/>
    <w:rsid w:val="008724B6"/>
    <w:rsid w:val="00873778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028"/>
    <w:rsid w:val="0088660D"/>
    <w:rsid w:val="008866DB"/>
    <w:rsid w:val="008912AB"/>
    <w:rsid w:val="00892139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3D8B"/>
    <w:rsid w:val="008B4090"/>
    <w:rsid w:val="008B5A5F"/>
    <w:rsid w:val="008B6095"/>
    <w:rsid w:val="008B7003"/>
    <w:rsid w:val="008B7F2C"/>
    <w:rsid w:val="008C004C"/>
    <w:rsid w:val="008C0A19"/>
    <w:rsid w:val="008C0F3E"/>
    <w:rsid w:val="008C0FB6"/>
    <w:rsid w:val="008C2067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3BB"/>
    <w:rsid w:val="008E0506"/>
    <w:rsid w:val="008E056A"/>
    <w:rsid w:val="008E0902"/>
    <w:rsid w:val="008E1DBC"/>
    <w:rsid w:val="008E382D"/>
    <w:rsid w:val="008E43DE"/>
    <w:rsid w:val="008E45A5"/>
    <w:rsid w:val="008E6C9A"/>
    <w:rsid w:val="008E7C22"/>
    <w:rsid w:val="008E7FB3"/>
    <w:rsid w:val="008F09E0"/>
    <w:rsid w:val="008F0A37"/>
    <w:rsid w:val="008F1423"/>
    <w:rsid w:val="008F15B6"/>
    <w:rsid w:val="008F1693"/>
    <w:rsid w:val="008F233A"/>
    <w:rsid w:val="008F2AB9"/>
    <w:rsid w:val="008F3685"/>
    <w:rsid w:val="008F3CB7"/>
    <w:rsid w:val="008F4D71"/>
    <w:rsid w:val="008F4E67"/>
    <w:rsid w:val="008F50DB"/>
    <w:rsid w:val="008F63E0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2F50"/>
    <w:rsid w:val="00913637"/>
    <w:rsid w:val="00913A91"/>
    <w:rsid w:val="00913B7A"/>
    <w:rsid w:val="00914D14"/>
    <w:rsid w:val="00914F38"/>
    <w:rsid w:val="00915A1C"/>
    <w:rsid w:val="00915C14"/>
    <w:rsid w:val="009162CC"/>
    <w:rsid w:val="00916D7D"/>
    <w:rsid w:val="00917E43"/>
    <w:rsid w:val="00920668"/>
    <w:rsid w:val="009206AC"/>
    <w:rsid w:val="00920A0F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3F6C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3F5"/>
    <w:rsid w:val="00965492"/>
    <w:rsid w:val="0096603D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5EA9"/>
    <w:rsid w:val="009A64B2"/>
    <w:rsid w:val="009A7839"/>
    <w:rsid w:val="009A7D7B"/>
    <w:rsid w:val="009B0BB7"/>
    <w:rsid w:val="009B19A0"/>
    <w:rsid w:val="009B1A7E"/>
    <w:rsid w:val="009B1EEC"/>
    <w:rsid w:val="009B2F00"/>
    <w:rsid w:val="009B3885"/>
    <w:rsid w:val="009B3C87"/>
    <w:rsid w:val="009B462C"/>
    <w:rsid w:val="009B4862"/>
    <w:rsid w:val="009B5C69"/>
    <w:rsid w:val="009B5D80"/>
    <w:rsid w:val="009B76A8"/>
    <w:rsid w:val="009B7872"/>
    <w:rsid w:val="009C233D"/>
    <w:rsid w:val="009C2504"/>
    <w:rsid w:val="009C3446"/>
    <w:rsid w:val="009C4854"/>
    <w:rsid w:val="009C4CE4"/>
    <w:rsid w:val="009C4FF3"/>
    <w:rsid w:val="009C53D1"/>
    <w:rsid w:val="009C7437"/>
    <w:rsid w:val="009C78B9"/>
    <w:rsid w:val="009C7CAD"/>
    <w:rsid w:val="009D0129"/>
    <w:rsid w:val="009D0722"/>
    <w:rsid w:val="009D07D7"/>
    <w:rsid w:val="009D10B5"/>
    <w:rsid w:val="009D40FB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1E5C"/>
    <w:rsid w:val="009F22D4"/>
    <w:rsid w:val="009F2C17"/>
    <w:rsid w:val="009F2F7F"/>
    <w:rsid w:val="009F39C3"/>
    <w:rsid w:val="009F47D2"/>
    <w:rsid w:val="009F6D34"/>
    <w:rsid w:val="009F7ADC"/>
    <w:rsid w:val="009F7D10"/>
    <w:rsid w:val="00A023A5"/>
    <w:rsid w:val="00A02C8F"/>
    <w:rsid w:val="00A03C62"/>
    <w:rsid w:val="00A04389"/>
    <w:rsid w:val="00A046A4"/>
    <w:rsid w:val="00A055FC"/>
    <w:rsid w:val="00A05630"/>
    <w:rsid w:val="00A06FE9"/>
    <w:rsid w:val="00A075C7"/>
    <w:rsid w:val="00A13ACF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3AE4"/>
    <w:rsid w:val="00A240E0"/>
    <w:rsid w:val="00A24DF2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D7"/>
    <w:rsid w:val="00A41AE9"/>
    <w:rsid w:val="00A43B6A"/>
    <w:rsid w:val="00A43F92"/>
    <w:rsid w:val="00A459F7"/>
    <w:rsid w:val="00A46C4F"/>
    <w:rsid w:val="00A46E0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61E98"/>
    <w:rsid w:val="00A62C09"/>
    <w:rsid w:val="00A6387C"/>
    <w:rsid w:val="00A63E65"/>
    <w:rsid w:val="00A63F72"/>
    <w:rsid w:val="00A6417A"/>
    <w:rsid w:val="00A653E9"/>
    <w:rsid w:val="00A65C08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3C0B"/>
    <w:rsid w:val="00A858F9"/>
    <w:rsid w:val="00A85BF8"/>
    <w:rsid w:val="00A85C09"/>
    <w:rsid w:val="00A85E01"/>
    <w:rsid w:val="00A86726"/>
    <w:rsid w:val="00A873B7"/>
    <w:rsid w:val="00A87871"/>
    <w:rsid w:val="00A901B7"/>
    <w:rsid w:val="00A90238"/>
    <w:rsid w:val="00A90D78"/>
    <w:rsid w:val="00A91CC7"/>
    <w:rsid w:val="00A92145"/>
    <w:rsid w:val="00A92796"/>
    <w:rsid w:val="00A93DB2"/>
    <w:rsid w:val="00A945D7"/>
    <w:rsid w:val="00A9503B"/>
    <w:rsid w:val="00A95F7F"/>
    <w:rsid w:val="00A962BB"/>
    <w:rsid w:val="00A9653A"/>
    <w:rsid w:val="00A97B1F"/>
    <w:rsid w:val="00AA1242"/>
    <w:rsid w:val="00AA24B4"/>
    <w:rsid w:val="00AA2FED"/>
    <w:rsid w:val="00AA3BA2"/>
    <w:rsid w:val="00AA3F76"/>
    <w:rsid w:val="00AA5059"/>
    <w:rsid w:val="00AA52ED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051"/>
    <w:rsid w:val="00AB4FBA"/>
    <w:rsid w:val="00AB56F7"/>
    <w:rsid w:val="00AB5C45"/>
    <w:rsid w:val="00AB687A"/>
    <w:rsid w:val="00AC03B0"/>
    <w:rsid w:val="00AC050F"/>
    <w:rsid w:val="00AC0777"/>
    <w:rsid w:val="00AC7EA1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2C0"/>
    <w:rsid w:val="00AE1D43"/>
    <w:rsid w:val="00AE4445"/>
    <w:rsid w:val="00AE7168"/>
    <w:rsid w:val="00AE79D5"/>
    <w:rsid w:val="00AE7F06"/>
    <w:rsid w:val="00AF1A5E"/>
    <w:rsid w:val="00AF4D91"/>
    <w:rsid w:val="00AF4EFC"/>
    <w:rsid w:val="00AF527F"/>
    <w:rsid w:val="00AF69B3"/>
    <w:rsid w:val="00AF6FD1"/>
    <w:rsid w:val="00AF7834"/>
    <w:rsid w:val="00B03824"/>
    <w:rsid w:val="00B0383C"/>
    <w:rsid w:val="00B0486B"/>
    <w:rsid w:val="00B048ED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14E5A"/>
    <w:rsid w:val="00B15FCD"/>
    <w:rsid w:val="00B22C59"/>
    <w:rsid w:val="00B23D5B"/>
    <w:rsid w:val="00B241B4"/>
    <w:rsid w:val="00B25842"/>
    <w:rsid w:val="00B25F69"/>
    <w:rsid w:val="00B26621"/>
    <w:rsid w:val="00B273F3"/>
    <w:rsid w:val="00B30144"/>
    <w:rsid w:val="00B307E3"/>
    <w:rsid w:val="00B30BCA"/>
    <w:rsid w:val="00B3114F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35B1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6632"/>
    <w:rsid w:val="00B57CA0"/>
    <w:rsid w:val="00B61143"/>
    <w:rsid w:val="00B616D9"/>
    <w:rsid w:val="00B61BC6"/>
    <w:rsid w:val="00B62471"/>
    <w:rsid w:val="00B624A2"/>
    <w:rsid w:val="00B62CE0"/>
    <w:rsid w:val="00B63B7B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0AE3"/>
    <w:rsid w:val="00B82399"/>
    <w:rsid w:val="00B83C45"/>
    <w:rsid w:val="00B8442E"/>
    <w:rsid w:val="00B84921"/>
    <w:rsid w:val="00B8553E"/>
    <w:rsid w:val="00B856C7"/>
    <w:rsid w:val="00B8642B"/>
    <w:rsid w:val="00B87016"/>
    <w:rsid w:val="00B873E5"/>
    <w:rsid w:val="00B87A33"/>
    <w:rsid w:val="00B91172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4FD"/>
    <w:rsid w:val="00BA2AFC"/>
    <w:rsid w:val="00BA4C32"/>
    <w:rsid w:val="00BA5B47"/>
    <w:rsid w:val="00BA7561"/>
    <w:rsid w:val="00BA7B13"/>
    <w:rsid w:val="00BB0D33"/>
    <w:rsid w:val="00BB1226"/>
    <w:rsid w:val="00BB2BBC"/>
    <w:rsid w:val="00BB39BF"/>
    <w:rsid w:val="00BB3C25"/>
    <w:rsid w:val="00BB3D85"/>
    <w:rsid w:val="00BB4032"/>
    <w:rsid w:val="00BB45BD"/>
    <w:rsid w:val="00BB4638"/>
    <w:rsid w:val="00BB4F3D"/>
    <w:rsid w:val="00BC0340"/>
    <w:rsid w:val="00BC163F"/>
    <w:rsid w:val="00BC23BB"/>
    <w:rsid w:val="00BC2680"/>
    <w:rsid w:val="00BC2981"/>
    <w:rsid w:val="00BC4872"/>
    <w:rsid w:val="00BC5291"/>
    <w:rsid w:val="00BC7743"/>
    <w:rsid w:val="00BC7939"/>
    <w:rsid w:val="00BC79AC"/>
    <w:rsid w:val="00BD0C57"/>
    <w:rsid w:val="00BD176E"/>
    <w:rsid w:val="00BD1F36"/>
    <w:rsid w:val="00BD309D"/>
    <w:rsid w:val="00BD3ABE"/>
    <w:rsid w:val="00BD484F"/>
    <w:rsid w:val="00BD66A1"/>
    <w:rsid w:val="00BD78F5"/>
    <w:rsid w:val="00BE1662"/>
    <w:rsid w:val="00BE2329"/>
    <w:rsid w:val="00BE2CB4"/>
    <w:rsid w:val="00BE5552"/>
    <w:rsid w:val="00BE5EE4"/>
    <w:rsid w:val="00BE6A35"/>
    <w:rsid w:val="00BF03CF"/>
    <w:rsid w:val="00BF19B9"/>
    <w:rsid w:val="00BF343B"/>
    <w:rsid w:val="00BF4057"/>
    <w:rsid w:val="00BF58AB"/>
    <w:rsid w:val="00BF6483"/>
    <w:rsid w:val="00BF75E0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1D79"/>
    <w:rsid w:val="00C13454"/>
    <w:rsid w:val="00C1376D"/>
    <w:rsid w:val="00C14582"/>
    <w:rsid w:val="00C14897"/>
    <w:rsid w:val="00C14EF2"/>
    <w:rsid w:val="00C15704"/>
    <w:rsid w:val="00C15B61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1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41AE"/>
    <w:rsid w:val="00C55A09"/>
    <w:rsid w:val="00C55E6D"/>
    <w:rsid w:val="00C5743D"/>
    <w:rsid w:val="00C57A39"/>
    <w:rsid w:val="00C60DB5"/>
    <w:rsid w:val="00C6319F"/>
    <w:rsid w:val="00C64005"/>
    <w:rsid w:val="00C646E9"/>
    <w:rsid w:val="00C64F03"/>
    <w:rsid w:val="00C667A9"/>
    <w:rsid w:val="00C6771A"/>
    <w:rsid w:val="00C67C7C"/>
    <w:rsid w:val="00C67DAD"/>
    <w:rsid w:val="00C71DFE"/>
    <w:rsid w:val="00C727DE"/>
    <w:rsid w:val="00C72833"/>
    <w:rsid w:val="00C72859"/>
    <w:rsid w:val="00C72A96"/>
    <w:rsid w:val="00C74B60"/>
    <w:rsid w:val="00C75912"/>
    <w:rsid w:val="00C7714A"/>
    <w:rsid w:val="00C77B7A"/>
    <w:rsid w:val="00C80134"/>
    <w:rsid w:val="00C81391"/>
    <w:rsid w:val="00C8199C"/>
    <w:rsid w:val="00C81E2A"/>
    <w:rsid w:val="00C82352"/>
    <w:rsid w:val="00C82977"/>
    <w:rsid w:val="00C83CF9"/>
    <w:rsid w:val="00C865A4"/>
    <w:rsid w:val="00C87323"/>
    <w:rsid w:val="00C873FC"/>
    <w:rsid w:val="00C919FA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A6C50"/>
    <w:rsid w:val="00CB1B26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662D"/>
    <w:rsid w:val="00CC781C"/>
    <w:rsid w:val="00CC7DD5"/>
    <w:rsid w:val="00CC7F09"/>
    <w:rsid w:val="00CD043C"/>
    <w:rsid w:val="00CD0AD9"/>
    <w:rsid w:val="00CD26B3"/>
    <w:rsid w:val="00CD5DA2"/>
    <w:rsid w:val="00CD6E12"/>
    <w:rsid w:val="00CD7540"/>
    <w:rsid w:val="00CE00CF"/>
    <w:rsid w:val="00CE21B1"/>
    <w:rsid w:val="00CE2B64"/>
    <w:rsid w:val="00CE3ADF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1D"/>
    <w:rsid w:val="00D17F44"/>
    <w:rsid w:val="00D22273"/>
    <w:rsid w:val="00D25D6B"/>
    <w:rsid w:val="00D260DB"/>
    <w:rsid w:val="00D26583"/>
    <w:rsid w:val="00D26F3A"/>
    <w:rsid w:val="00D3043F"/>
    <w:rsid w:val="00D32AFC"/>
    <w:rsid w:val="00D345B0"/>
    <w:rsid w:val="00D362F4"/>
    <w:rsid w:val="00D363E6"/>
    <w:rsid w:val="00D363F1"/>
    <w:rsid w:val="00D37909"/>
    <w:rsid w:val="00D41E96"/>
    <w:rsid w:val="00D4260E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134"/>
    <w:rsid w:val="00D54856"/>
    <w:rsid w:val="00D55852"/>
    <w:rsid w:val="00D56191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6CE0"/>
    <w:rsid w:val="00D7742F"/>
    <w:rsid w:val="00D77871"/>
    <w:rsid w:val="00D80083"/>
    <w:rsid w:val="00D83AD0"/>
    <w:rsid w:val="00D83CAA"/>
    <w:rsid w:val="00D8569B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97ECD"/>
    <w:rsid w:val="00DA21B0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840"/>
    <w:rsid w:val="00DB6A7A"/>
    <w:rsid w:val="00DB73D6"/>
    <w:rsid w:val="00DB7B25"/>
    <w:rsid w:val="00DC1436"/>
    <w:rsid w:val="00DC357A"/>
    <w:rsid w:val="00DC3EB9"/>
    <w:rsid w:val="00DC4840"/>
    <w:rsid w:val="00DC58EB"/>
    <w:rsid w:val="00DC7087"/>
    <w:rsid w:val="00DC71FB"/>
    <w:rsid w:val="00DD037E"/>
    <w:rsid w:val="00DD1EA8"/>
    <w:rsid w:val="00DD22FD"/>
    <w:rsid w:val="00DD3237"/>
    <w:rsid w:val="00DD36C2"/>
    <w:rsid w:val="00DD46AF"/>
    <w:rsid w:val="00DD4859"/>
    <w:rsid w:val="00DD4A35"/>
    <w:rsid w:val="00DD5835"/>
    <w:rsid w:val="00DD629A"/>
    <w:rsid w:val="00DD6348"/>
    <w:rsid w:val="00DD69DC"/>
    <w:rsid w:val="00DD6F8F"/>
    <w:rsid w:val="00DD7857"/>
    <w:rsid w:val="00DE0AB1"/>
    <w:rsid w:val="00DE0C17"/>
    <w:rsid w:val="00DE14C2"/>
    <w:rsid w:val="00DE1DD8"/>
    <w:rsid w:val="00DE447A"/>
    <w:rsid w:val="00DE6AD8"/>
    <w:rsid w:val="00DE6B59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1A4"/>
    <w:rsid w:val="00DF68C6"/>
    <w:rsid w:val="00DF6C92"/>
    <w:rsid w:val="00E005C8"/>
    <w:rsid w:val="00E013BB"/>
    <w:rsid w:val="00E01E0C"/>
    <w:rsid w:val="00E01F9F"/>
    <w:rsid w:val="00E05E78"/>
    <w:rsid w:val="00E064AE"/>
    <w:rsid w:val="00E065CB"/>
    <w:rsid w:val="00E06995"/>
    <w:rsid w:val="00E074E8"/>
    <w:rsid w:val="00E10025"/>
    <w:rsid w:val="00E108EF"/>
    <w:rsid w:val="00E10FAA"/>
    <w:rsid w:val="00E114C9"/>
    <w:rsid w:val="00E12391"/>
    <w:rsid w:val="00E130E8"/>
    <w:rsid w:val="00E132C7"/>
    <w:rsid w:val="00E13733"/>
    <w:rsid w:val="00E13E2D"/>
    <w:rsid w:val="00E13E71"/>
    <w:rsid w:val="00E1453F"/>
    <w:rsid w:val="00E15BD3"/>
    <w:rsid w:val="00E15CF4"/>
    <w:rsid w:val="00E16272"/>
    <w:rsid w:val="00E16454"/>
    <w:rsid w:val="00E16A24"/>
    <w:rsid w:val="00E17E36"/>
    <w:rsid w:val="00E23612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40A7"/>
    <w:rsid w:val="00E35384"/>
    <w:rsid w:val="00E35467"/>
    <w:rsid w:val="00E36897"/>
    <w:rsid w:val="00E36A23"/>
    <w:rsid w:val="00E375A2"/>
    <w:rsid w:val="00E403CD"/>
    <w:rsid w:val="00E42CAC"/>
    <w:rsid w:val="00E42EA0"/>
    <w:rsid w:val="00E43445"/>
    <w:rsid w:val="00E44AE1"/>
    <w:rsid w:val="00E46988"/>
    <w:rsid w:val="00E471C7"/>
    <w:rsid w:val="00E51696"/>
    <w:rsid w:val="00E51E1D"/>
    <w:rsid w:val="00E54624"/>
    <w:rsid w:val="00E548DA"/>
    <w:rsid w:val="00E54F19"/>
    <w:rsid w:val="00E5570A"/>
    <w:rsid w:val="00E55CF1"/>
    <w:rsid w:val="00E57455"/>
    <w:rsid w:val="00E606EA"/>
    <w:rsid w:val="00E61000"/>
    <w:rsid w:val="00E6113F"/>
    <w:rsid w:val="00E618D5"/>
    <w:rsid w:val="00E61E66"/>
    <w:rsid w:val="00E624FC"/>
    <w:rsid w:val="00E62CC6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75F"/>
    <w:rsid w:val="00E73AB1"/>
    <w:rsid w:val="00E73AC0"/>
    <w:rsid w:val="00E73F2F"/>
    <w:rsid w:val="00E73FDE"/>
    <w:rsid w:val="00E751AC"/>
    <w:rsid w:val="00E75890"/>
    <w:rsid w:val="00E758BE"/>
    <w:rsid w:val="00E75F55"/>
    <w:rsid w:val="00E75FD0"/>
    <w:rsid w:val="00E764D1"/>
    <w:rsid w:val="00E767FC"/>
    <w:rsid w:val="00E7700C"/>
    <w:rsid w:val="00E801D7"/>
    <w:rsid w:val="00E8109C"/>
    <w:rsid w:val="00E82B77"/>
    <w:rsid w:val="00E83236"/>
    <w:rsid w:val="00E83B40"/>
    <w:rsid w:val="00E8457F"/>
    <w:rsid w:val="00E84A44"/>
    <w:rsid w:val="00E84CBE"/>
    <w:rsid w:val="00E862A4"/>
    <w:rsid w:val="00E875F4"/>
    <w:rsid w:val="00E9226A"/>
    <w:rsid w:val="00E943CB"/>
    <w:rsid w:val="00E9555C"/>
    <w:rsid w:val="00E95FA8"/>
    <w:rsid w:val="00E97E6A"/>
    <w:rsid w:val="00E97FE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1BF"/>
    <w:rsid w:val="00EB3556"/>
    <w:rsid w:val="00EB55CF"/>
    <w:rsid w:val="00EB6221"/>
    <w:rsid w:val="00EB6BF0"/>
    <w:rsid w:val="00EB7E45"/>
    <w:rsid w:val="00EC004E"/>
    <w:rsid w:val="00EC2344"/>
    <w:rsid w:val="00EC59B1"/>
    <w:rsid w:val="00EC607C"/>
    <w:rsid w:val="00EC6155"/>
    <w:rsid w:val="00EC63A7"/>
    <w:rsid w:val="00EC727D"/>
    <w:rsid w:val="00ED2670"/>
    <w:rsid w:val="00ED4A4A"/>
    <w:rsid w:val="00ED4F07"/>
    <w:rsid w:val="00ED52EF"/>
    <w:rsid w:val="00EE025B"/>
    <w:rsid w:val="00EE0586"/>
    <w:rsid w:val="00EE0F5D"/>
    <w:rsid w:val="00EE1789"/>
    <w:rsid w:val="00EE17E6"/>
    <w:rsid w:val="00EE34B9"/>
    <w:rsid w:val="00EE4A4F"/>
    <w:rsid w:val="00EE5F02"/>
    <w:rsid w:val="00EE6F3A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EF7D69"/>
    <w:rsid w:val="00F025BA"/>
    <w:rsid w:val="00F02CC6"/>
    <w:rsid w:val="00F02D21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43C0"/>
    <w:rsid w:val="00F155AF"/>
    <w:rsid w:val="00F17B99"/>
    <w:rsid w:val="00F209EA"/>
    <w:rsid w:val="00F21D16"/>
    <w:rsid w:val="00F222DF"/>
    <w:rsid w:val="00F22715"/>
    <w:rsid w:val="00F2373F"/>
    <w:rsid w:val="00F23857"/>
    <w:rsid w:val="00F25236"/>
    <w:rsid w:val="00F25DE8"/>
    <w:rsid w:val="00F31196"/>
    <w:rsid w:val="00F3143C"/>
    <w:rsid w:val="00F32861"/>
    <w:rsid w:val="00F331DE"/>
    <w:rsid w:val="00F336DF"/>
    <w:rsid w:val="00F34FC9"/>
    <w:rsid w:val="00F35013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A27"/>
    <w:rsid w:val="00F44B02"/>
    <w:rsid w:val="00F44CB7"/>
    <w:rsid w:val="00F44F04"/>
    <w:rsid w:val="00F45F2B"/>
    <w:rsid w:val="00F46804"/>
    <w:rsid w:val="00F4761B"/>
    <w:rsid w:val="00F47987"/>
    <w:rsid w:val="00F47B9D"/>
    <w:rsid w:val="00F50033"/>
    <w:rsid w:val="00F51707"/>
    <w:rsid w:val="00F51C56"/>
    <w:rsid w:val="00F52944"/>
    <w:rsid w:val="00F52DB2"/>
    <w:rsid w:val="00F53637"/>
    <w:rsid w:val="00F53827"/>
    <w:rsid w:val="00F5496B"/>
    <w:rsid w:val="00F5531F"/>
    <w:rsid w:val="00F55C4F"/>
    <w:rsid w:val="00F572B4"/>
    <w:rsid w:val="00F5745A"/>
    <w:rsid w:val="00F60342"/>
    <w:rsid w:val="00F60677"/>
    <w:rsid w:val="00F6190A"/>
    <w:rsid w:val="00F62183"/>
    <w:rsid w:val="00F65BD6"/>
    <w:rsid w:val="00F676F9"/>
    <w:rsid w:val="00F67894"/>
    <w:rsid w:val="00F725BE"/>
    <w:rsid w:val="00F73142"/>
    <w:rsid w:val="00F74C8E"/>
    <w:rsid w:val="00F74CAA"/>
    <w:rsid w:val="00F75797"/>
    <w:rsid w:val="00F80A0A"/>
    <w:rsid w:val="00F82095"/>
    <w:rsid w:val="00F83170"/>
    <w:rsid w:val="00F834D6"/>
    <w:rsid w:val="00F83A66"/>
    <w:rsid w:val="00F84413"/>
    <w:rsid w:val="00F84814"/>
    <w:rsid w:val="00F8567B"/>
    <w:rsid w:val="00F86A66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691"/>
    <w:rsid w:val="00FC5CDC"/>
    <w:rsid w:val="00FC68EC"/>
    <w:rsid w:val="00FD09EB"/>
    <w:rsid w:val="00FD1180"/>
    <w:rsid w:val="00FD1215"/>
    <w:rsid w:val="00FD13CD"/>
    <w:rsid w:val="00FD28A8"/>
    <w:rsid w:val="00FD2995"/>
    <w:rsid w:val="00FD3788"/>
    <w:rsid w:val="00FD39C1"/>
    <w:rsid w:val="00FD417A"/>
    <w:rsid w:val="00FD4C18"/>
    <w:rsid w:val="00FD4C2F"/>
    <w:rsid w:val="00FD4FDF"/>
    <w:rsid w:val="00FD5861"/>
    <w:rsid w:val="00FD688F"/>
    <w:rsid w:val="00FD69DF"/>
    <w:rsid w:val="00FE14B9"/>
    <w:rsid w:val="00FE3449"/>
    <w:rsid w:val="00FE39DA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2A9B"/>
    <w:rsid w:val="00FF35DF"/>
    <w:rsid w:val="00FF3758"/>
    <w:rsid w:val="00FF47F0"/>
    <w:rsid w:val="00FF5991"/>
    <w:rsid w:val="00FF62E2"/>
    <w:rsid w:val="00FF70C3"/>
    <w:rsid w:val="00FF7661"/>
    <w:rsid w:val="00FF7A43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character" w:customStyle="1" w:styleId="address">
    <w:name w:val="address"/>
    <w:basedOn w:val="DefaultParagraphFont"/>
    <w:rsid w:val="007F61DA"/>
  </w:style>
  <w:style w:type="character" w:customStyle="1" w:styleId="casenumber">
    <w:name w:val="casenumber"/>
    <w:basedOn w:val="DefaultParagraphFont"/>
    <w:rsid w:val="00355EC8"/>
  </w:style>
  <w:style w:type="character" w:customStyle="1" w:styleId="description">
    <w:name w:val="description"/>
    <w:basedOn w:val="DefaultParagraphFont"/>
    <w:rsid w:val="0035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386BF-1728-4A8F-9E46-380FEC1D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4</cp:revision>
  <cp:lastPrinted>2023-10-02T09:54:00Z</cp:lastPrinted>
  <dcterms:created xsi:type="dcterms:W3CDTF">2023-09-14T10:22:00Z</dcterms:created>
  <dcterms:modified xsi:type="dcterms:W3CDTF">2023-10-02T09:55:00Z</dcterms:modified>
</cp:coreProperties>
</file>